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3D" w:rsidRDefault="007402F0">
      <w:pPr>
        <w:pStyle w:val="Standard"/>
        <w:keepNext/>
        <w:widowControl w:val="0"/>
        <w:spacing w:line="288" w:lineRule="auto"/>
        <w:ind w:left="0" w:firstLine="0"/>
        <w:jc w:val="center"/>
        <w:outlineLvl w:val="0"/>
      </w:pPr>
      <w:r>
        <w:rPr>
          <w:b/>
          <w:sz w:val="22"/>
          <w:szCs w:val="22"/>
        </w:rPr>
        <w:t>UMOWA NR .....................................</w:t>
      </w:r>
    </w:p>
    <w:p w:rsidR="003D153D" w:rsidRDefault="003D153D">
      <w:pPr>
        <w:pStyle w:val="Standard"/>
        <w:spacing w:line="288" w:lineRule="auto"/>
        <w:ind w:hanging="426"/>
        <w:rPr>
          <w:sz w:val="22"/>
          <w:szCs w:val="22"/>
        </w:rPr>
      </w:pPr>
    </w:p>
    <w:p w:rsidR="003D153D" w:rsidRDefault="007402F0">
      <w:pPr>
        <w:pStyle w:val="Standard"/>
        <w:widowControl w:val="0"/>
        <w:spacing w:line="288" w:lineRule="auto"/>
        <w:ind w:hanging="426"/>
      </w:pPr>
      <w:r>
        <w:rPr>
          <w:sz w:val="22"/>
          <w:szCs w:val="22"/>
        </w:rPr>
        <w:t>zawarta w dniu .................................... roku w Sorkwitach pomiędzy: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reprezentowanym przez:</w:t>
      </w:r>
    </w:p>
    <w:p w:rsidR="003D153D" w:rsidRDefault="007402F0">
      <w:pPr>
        <w:pStyle w:val="Standard"/>
        <w:widowControl w:val="0"/>
        <w:spacing w:line="288" w:lineRule="auto"/>
        <w:ind w:left="0" w:firstLine="0"/>
      </w:pPr>
      <w:r>
        <w:rPr>
          <w:sz w:val="22"/>
          <w:szCs w:val="22"/>
        </w:rPr>
        <w:t>...................................................... – ...............................................,</w:t>
      </w:r>
    </w:p>
    <w:p w:rsidR="003D153D" w:rsidRDefault="007402F0">
      <w:pPr>
        <w:pStyle w:val="Standard"/>
        <w:widowControl w:val="0"/>
        <w:spacing w:line="288" w:lineRule="auto"/>
        <w:ind w:left="0" w:firstLine="0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Zamawiającym,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a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reprezentowanym przez: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...................................................... – ...............................................,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>,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o następującej treści:</w:t>
      </w:r>
    </w:p>
    <w:p w:rsidR="003D153D" w:rsidRDefault="003D153D">
      <w:pPr>
        <w:pStyle w:val="Standard"/>
        <w:spacing w:line="288" w:lineRule="auto"/>
        <w:ind w:hanging="426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1</w:t>
      </w:r>
    </w:p>
    <w:p w:rsidR="003D153D" w:rsidRDefault="007402F0">
      <w:pPr>
        <w:pStyle w:val="Textbody"/>
        <w:numPr>
          <w:ilvl w:val="0"/>
          <w:numId w:val="41"/>
        </w:numPr>
        <w:tabs>
          <w:tab w:val="left" w:pos="434"/>
          <w:tab w:val="left" w:pos="568"/>
        </w:tabs>
        <w:spacing w:line="288" w:lineRule="auto"/>
        <w:ind w:left="284" w:hanging="284"/>
      </w:pPr>
      <w:r>
        <w:rPr>
          <w:b w:val="0"/>
          <w:sz w:val="22"/>
          <w:szCs w:val="22"/>
          <w:lang w:val="pl-PL"/>
        </w:rPr>
        <w:t xml:space="preserve">W wyniku rozstrzygnięcia postępowania o udzielenie zamówienia publicznego prowadzonego w trybie przetargu nieograniczonego zgodnie z ustawą z dnia 29 stycznia 2004 r. Prawo zamówień publicznych (Dz. U. z 2017 r. poz. 1579 z </w:t>
      </w:r>
      <w:proofErr w:type="spellStart"/>
      <w:r>
        <w:rPr>
          <w:b w:val="0"/>
          <w:sz w:val="22"/>
          <w:szCs w:val="22"/>
          <w:lang w:val="pl-PL"/>
        </w:rPr>
        <w:t>późn</w:t>
      </w:r>
      <w:proofErr w:type="spellEnd"/>
      <w:r>
        <w:rPr>
          <w:b w:val="0"/>
          <w:sz w:val="22"/>
          <w:szCs w:val="22"/>
          <w:lang w:val="pl-PL"/>
        </w:rPr>
        <w:t xml:space="preserve">. zm.) Zamawiający zleca, a Wykonawca zobowiązuje się do realizacji zadania: Zagospodarowanie terenu wzdłuż brzegu jeziora </w:t>
      </w:r>
      <w:proofErr w:type="spellStart"/>
      <w:r>
        <w:rPr>
          <w:b w:val="0"/>
          <w:sz w:val="22"/>
          <w:szCs w:val="22"/>
          <w:lang w:val="pl-PL"/>
        </w:rPr>
        <w:t>Lampackiego</w:t>
      </w:r>
      <w:proofErr w:type="spellEnd"/>
      <w:r>
        <w:rPr>
          <w:b w:val="0"/>
          <w:sz w:val="22"/>
          <w:szCs w:val="22"/>
          <w:lang w:val="pl-PL"/>
        </w:rPr>
        <w:t>, gmina Sorkwity z podziałem na części:</w:t>
      </w:r>
    </w:p>
    <w:p w:rsidR="003D153D" w:rsidRDefault="007402F0">
      <w:pPr>
        <w:pStyle w:val="Textbody"/>
        <w:spacing w:line="288" w:lineRule="auto"/>
      </w:pPr>
      <w:r>
        <w:rPr>
          <w:b w:val="0"/>
          <w:sz w:val="22"/>
          <w:szCs w:val="22"/>
          <w:lang w:val="pl-PL"/>
        </w:rPr>
        <w:t xml:space="preserve">Część 1 Budowa ścieżki spacerowej wzdłuż brzegu jeziora </w:t>
      </w:r>
      <w:proofErr w:type="spellStart"/>
      <w:r>
        <w:rPr>
          <w:b w:val="0"/>
          <w:sz w:val="22"/>
          <w:szCs w:val="22"/>
          <w:lang w:val="pl-PL"/>
        </w:rPr>
        <w:t>Lampackiego</w:t>
      </w:r>
      <w:proofErr w:type="spellEnd"/>
    </w:p>
    <w:p w:rsidR="003D153D" w:rsidRDefault="007402F0">
      <w:pPr>
        <w:pStyle w:val="Textbody"/>
        <w:tabs>
          <w:tab w:val="left" w:pos="150"/>
          <w:tab w:val="left" w:pos="284"/>
        </w:tabs>
        <w:spacing w:line="288" w:lineRule="auto"/>
      </w:pPr>
      <w:r>
        <w:rPr>
          <w:b w:val="0"/>
          <w:iCs/>
          <w:sz w:val="22"/>
          <w:szCs w:val="22"/>
          <w:lang w:val="pl-PL"/>
        </w:rPr>
        <w:t>Część 2 Budowa parkingu na 78 miejsc parkingowych w miejscowości Sorkwity</w:t>
      </w:r>
      <w:r>
        <w:rPr>
          <w:b w:val="0"/>
          <w:sz w:val="22"/>
          <w:szCs w:val="22"/>
        </w:rPr>
        <w:t>/*</w:t>
      </w:r>
    </w:p>
    <w:p w:rsidR="003D153D" w:rsidRDefault="007402F0">
      <w:pPr>
        <w:pStyle w:val="Textbody"/>
        <w:tabs>
          <w:tab w:val="left" w:pos="150"/>
          <w:tab w:val="left" w:pos="284"/>
        </w:tabs>
        <w:spacing w:line="288" w:lineRule="auto"/>
        <w:rPr>
          <w:b w:val="0"/>
        </w:rPr>
      </w:pPr>
      <w:r>
        <w:rPr>
          <w:b w:val="0"/>
          <w:sz w:val="22"/>
          <w:szCs w:val="22"/>
        </w:rPr>
        <w:t>/*</w:t>
      </w:r>
      <w:proofErr w:type="spellStart"/>
      <w:r>
        <w:rPr>
          <w:b w:val="0"/>
          <w:sz w:val="22"/>
          <w:szCs w:val="22"/>
        </w:rPr>
        <w:t>niepotrzebne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skreślone</w:t>
      </w:r>
      <w:proofErr w:type="spellEnd"/>
      <w:r>
        <w:rPr>
          <w:b w:val="0"/>
          <w:sz w:val="22"/>
          <w:szCs w:val="22"/>
        </w:rPr>
        <w:t xml:space="preserve">, w </w:t>
      </w:r>
      <w:proofErr w:type="spellStart"/>
      <w:r>
        <w:rPr>
          <w:b w:val="0"/>
          <w:sz w:val="22"/>
          <w:szCs w:val="22"/>
        </w:rPr>
        <w:t>zależności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jakie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zadanie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umowa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zwarta</w:t>
      </w:r>
      <w:proofErr w:type="spellEnd"/>
      <w:r>
        <w:rPr>
          <w:b w:val="0"/>
          <w:sz w:val="22"/>
          <w:szCs w:val="22"/>
        </w:rPr>
        <w:t>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</w:pPr>
      <w:r>
        <w:rPr>
          <w:b w:val="0"/>
          <w:sz w:val="22"/>
          <w:szCs w:val="22"/>
          <w:lang w:val="pl-PL"/>
        </w:rPr>
        <w:t xml:space="preserve">Przedmiot umowy obejmuje roboty budowlane polegające na budowie ścieżki spacerowej wzdłuż brzegu jeziora </w:t>
      </w:r>
      <w:proofErr w:type="spellStart"/>
      <w:r>
        <w:rPr>
          <w:b w:val="0"/>
          <w:sz w:val="22"/>
          <w:szCs w:val="22"/>
          <w:lang w:val="pl-PL"/>
        </w:rPr>
        <w:t>Lampackiego</w:t>
      </w:r>
      <w:proofErr w:type="spellEnd"/>
      <w:r>
        <w:rPr>
          <w:b w:val="0"/>
          <w:sz w:val="22"/>
          <w:szCs w:val="22"/>
          <w:lang w:val="pl-PL"/>
        </w:rPr>
        <w:t xml:space="preserve">. Przedmiot zamówienia obejmuje wykonanie wiaty o konstrukcji drewnianej na terenie działki nr ew. 74/55 obręb Sorkwity oraz budowę ścieżki o długości 600 m2 wraz z budową oświetlenia parkowego na terenie działki oznaczonej nr ew. 70/29 ob. Sorkwity oraz wyposażenie terenu w małą architekturę. Parametry techniczne obiektów: budowa ścieżki z kostki betonowej o dł. 600 </w:t>
      </w:r>
      <w:proofErr w:type="spellStart"/>
      <w:r>
        <w:rPr>
          <w:b w:val="0"/>
          <w:sz w:val="22"/>
          <w:szCs w:val="22"/>
          <w:lang w:val="pl-PL"/>
        </w:rPr>
        <w:t>mb</w:t>
      </w:r>
      <w:proofErr w:type="spellEnd"/>
      <w:r>
        <w:rPr>
          <w:b w:val="0"/>
          <w:sz w:val="22"/>
          <w:szCs w:val="22"/>
          <w:lang w:val="pl-PL"/>
        </w:rPr>
        <w:t xml:space="preserve">. W zakres inwestycji wchodzi również rozbiórka istniejącego chodnika z prefabrykatów betonowych, głównie płyt chodnikowych i drogowych; budowa oświetlenia parkowego o długości 817 </w:t>
      </w:r>
      <w:proofErr w:type="spellStart"/>
      <w:r>
        <w:rPr>
          <w:b w:val="0"/>
          <w:sz w:val="22"/>
          <w:szCs w:val="22"/>
          <w:lang w:val="pl-PL"/>
        </w:rPr>
        <w:t>mb</w:t>
      </w:r>
      <w:proofErr w:type="spellEnd"/>
      <w:r>
        <w:rPr>
          <w:b w:val="0"/>
          <w:sz w:val="22"/>
          <w:szCs w:val="22"/>
          <w:lang w:val="pl-PL"/>
        </w:rPr>
        <w:t xml:space="preserve"> + 24 slupy oświetleniowe. Przedmiotem robót elektrycznych jest budowa linii kablowej </w:t>
      </w:r>
      <w:proofErr w:type="spellStart"/>
      <w:r>
        <w:rPr>
          <w:b w:val="0"/>
          <w:sz w:val="22"/>
          <w:szCs w:val="22"/>
          <w:lang w:val="pl-PL"/>
        </w:rPr>
        <w:t>nN</w:t>
      </w:r>
      <w:proofErr w:type="spellEnd"/>
      <w:r>
        <w:rPr>
          <w:b w:val="0"/>
          <w:sz w:val="22"/>
          <w:szCs w:val="22"/>
          <w:lang w:val="pl-PL"/>
        </w:rPr>
        <w:t xml:space="preserve"> 0,4 </w:t>
      </w:r>
      <w:proofErr w:type="spellStart"/>
      <w:r>
        <w:rPr>
          <w:b w:val="0"/>
          <w:sz w:val="22"/>
          <w:szCs w:val="22"/>
          <w:lang w:val="pl-PL"/>
        </w:rPr>
        <w:t>kV</w:t>
      </w:r>
      <w:proofErr w:type="spellEnd"/>
      <w:r>
        <w:rPr>
          <w:b w:val="0"/>
          <w:sz w:val="22"/>
          <w:szCs w:val="22"/>
          <w:lang w:val="pl-PL"/>
        </w:rPr>
        <w:t xml:space="preserve"> do zasilania oświetlenia ulicznego. W zakres wchodzi budowa: - linii kablowej do zasilania oświetlenia drogowego; - słupy oświetleniowe wraz z </w:t>
      </w:r>
      <w:proofErr w:type="gramStart"/>
      <w:r>
        <w:rPr>
          <w:b w:val="0"/>
          <w:sz w:val="22"/>
          <w:szCs w:val="22"/>
          <w:lang w:val="pl-PL"/>
        </w:rPr>
        <w:t>oprawami;-</w:t>
      </w:r>
      <w:proofErr w:type="gramEnd"/>
      <w:r>
        <w:rPr>
          <w:b w:val="0"/>
          <w:sz w:val="22"/>
          <w:szCs w:val="22"/>
          <w:lang w:val="pl-PL"/>
        </w:rPr>
        <w:t xml:space="preserve"> szafki rozdzielczo – sterujące oświetleniem drogowym; budowa wiaty rekreacyjnej/wypoczynkowej o wym. 6 x 4 m wyposażonej w ławy i stoły piknikowe oraz tablicę informującą o danym obszarze o wymiarach co najmniej </w:t>
      </w:r>
      <w:r>
        <w:rPr>
          <w:b w:val="0"/>
          <w:sz w:val="22"/>
          <w:szCs w:val="22"/>
        </w:rPr>
        <w:t xml:space="preserve">120 cm x 80 cm. </w:t>
      </w:r>
      <w:proofErr w:type="spellStart"/>
      <w:r>
        <w:rPr>
          <w:b w:val="0"/>
          <w:sz w:val="22"/>
          <w:szCs w:val="22"/>
        </w:rPr>
        <w:t>Treść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uzgodniona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zamawiającym</w:t>
      </w:r>
      <w:proofErr w:type="spellEnd"/>
      <w:r>
        <w:rPr>
          <w:b w:val="0"/>
          <w:sz w:val="22"/>
          <w:szCs w:val="22"/>
        </w:rPr>
        <w:t>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</w:pPr>
      <w:r>
        <w:rPr>
          <w:b w:val="0"/>
          <w:sz w:val="22"/>
          <w:szCs w:val="22"/>
          <w:lang w:val="pl-PL"/>
        </w:rPr>
        <w:t>Przedmiot zamówienia obejmuje również b</w:t>
      </w:r>
      <w:r>
        <w:rPr>
          <w:b w:val="0"/>
          <w:iCs/>
          <w:sz w:val="22"/>
          <w:szCs w:val="22"/>
          <w:lang w:val="pl-PL"/>
        </w:rPr>
        <w:t xml:space="preserve">udowę parkingu na 78 miejsc parkingowych w miejscowości Sorkwity. </w:t>
      </w:r>
      <w:r>
        <w:rPr>
          <w:b w:val="0"/>
          <w:sz w:val="22"/>
          <w:szCs w:val="22"/>
          <w:lang w:val="pl-PL"/>
        </w:rPr>
        <w:t>Przedmiot zamówienia obejmuje budowę parkingu o powierzchni ok. 1693 m2 na 78 miejsc parkingowych o wymiarach 5 x 2,5 m, budowy 4 miejsc parkingowych dla osób niepełnosprawnych o wymiarach 5 x 3,6 m oraz drogi manewrowej długości 105 m i szerokości 5,5</w:t>
      </w:r>
      <w:proofErr w:type="gramStart"/>
      <w:r>
        <w:rPr>
          <w:b w:val="0"/>
          <w:sz w:val="22"/>
          <w:szCs w:val="22"/>
          <w:lang w:val="pl-PL"/>
        </w:rPr>
        <w:t>m  -</w:t>
      </w:r>
      <w:proofErr w:type="gramEnd"/>
      <w:r>
        <w:rPr>
          <w:b w:val="0"/>
          <w:sz w:val="22"/>
          <w:szCs w:val="22"/>
          <w:lang w:val="pl-PL"/>
        </w:rPr>
        <w:t xml:space="preserve"> na terenie działki oznaczonej nr ew. 74/55 ob. Sorkwity. Jezdnia manewrowa wykonana z kostki betonowej o gr. 8 cm, natomiast miejsca parkingowe wykonane z nawierzchni </w:t>
      </w:r>
      <w:proofErr w:type="gramStart"/>
      <w:r>
        <w:rPr>
          <w:b w:val="0"/>
          <w:sz w:val="22"/>
          <w:szCs w:val="22"/>
          <w:lang w:val="pl-PL"/>
        </w:rPr>
        <w:t>ażurowej./</w:t>
      </w:r>
      <w:proofErr w:type="gramEnd"/>
      <w:r>
        <w:rPr>
          <w:b w:val="0"/>
          <w:sz w:val="22"/>
          <w:szCs w:val="22"/>
          <w:lang w:val="pl-PL"/>
        </w:rPr>
        <w:t>*</w:t>
      </w:r>
    </w:p>
    <w:p w:rsidR="003D153D" w:rsidRDefault="003D153D">
      <w:pPr>
        <w:pStyle w:val="Textbody"/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</w:p>
    <w:p w:rsidR="003D153D" w:rsidRDefault="007402F0">
      <w:pPr>
        <w:pStyle w:val="Textbody"/>
        <w:tabs>
          <w:tab w:val="left" w:pos="434"/>
          <w:tab w:val="left" w:pos="568"/>
        </w:tabs>
        <w:spacing w:line="288" w:lineRule="auto"/>
        <w:ind w:left="284"/>
        <w:rPr>
          <w:b w:val="0"/>
        </w:rPr>
      </w:pPr>
      <w:r>
        <w:rPr>
          <w:b w:val="0"/>
          <w:sz w:val="22"/>
          <w:szCs w:val="22"/>
        </w:rPr>
        <w:t>/*</w:t>
      </w:r>
      <w:proofErr w:type="spellStart"/>
      <w:r>
        <w:rPr>
          <w:b w:val="0"/>
          <w:sz w:val="22"/>
          <w:szCs w:val="22"/>
        </w:rPr>
        <w:t>niepotrzebne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skreślone</w:t>
      </w:r>
      <w:proofErr w:type="spellEnd"/>
      <w:r>
        <w:rPr>
          <w:b w:val="0"/>
          <w:sz w:val="22"/>
          <w:szCs w:val="22"/>
        </w:rPr>
        <w:t xml:space="preserve">, w </w:t>
      </w:r>
      <w:proofErr w:type="spellStart"/>
      <w:r>
        <w:rPr>
          <w:b w:val="0"/>
          <w:sz w:val="22"/>
          <w:szCs w:val="22"/>
        </w:rPr>
        <w:t>zależności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jakie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zadanie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umowa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zwarta</w:t>
      </w:r>
      <w:proofErr w:type="spellEnd"/>
      <w:r>
        <w:rPr>
          <w:b w:val="0"/>
          <w:sz w:val="22"/>
          <w:szCs w:val="22"/>
        </w:rPr>
        <w:t>.</w:t>
      </w:r>
    </w:p>
    <w:p w:rsidR="003D153D" w:rsidRDefault="003D153D">
      <w:pPr>
        <w:pStyle w:val="Textbody"/>
        <w:tabs>
          <w:tab w:val="left" w:pos="434"/>
          <w:tab w:val="left" w:pos="568"/>
        </w:tabs>
        <w:spacing w:line="288" w:lineRule="auto"/>
        <w:ind w:left="284"/>
        <w:rPr>
          <w:b w:val="0"/>
        </w:rPr>
      </w:pP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lastRenderedPageBreak/>
        <w:t>Szczegółowy zakres przedmiotu umowy określa dokumentacja projektowa załączona do specyfikacji istotnych warunków zamówienia, traktowana jako załącznik nr 1 do niniejszej umowy.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Przedmiot umowy będzie wykonywany zgodnie ze specyfikacją istotnych warunków zamówienia stanowiącą załącznik nr 3 do niniejszej umowy oraz ofertą Wykonawcy stanowiącą załącznik nr 4 do niniejszej umowy.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Wszystkie zastosowane podczas realizacji przedmiotu umowy materiały muszą mieć atest dopuszczający do stosowania w budownictwie.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Wykonawca zobowiązany jest do realizacji umowy z poszanowaniem zasad bezpieczeństwa i higieny pracy.</w:t>
      </w:r>
    </w:p>
    <w:p w:rsidR="003D153D" w:rsidRPr="00CF2DC3" w:rsidRDefault="007402F0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 w:rsidRPr="00CF2DC3">
        <w:rPr>
          <w:b w:val="0"/>
          <w:sz w:val="22"/>
          <w:szCs w:val="22"/>
          <w:lang w:val="pl-PL"/>
        </w:rPr>
        <w:t>Przedmiot zamówienia jest współfinansowany ze środków zewnętrznych w ramach działania „Realizacja lokalnych strategii rozwoju kierowanych przez społeczność” objętego Priorytetem 4. Zwiększenie zatrudnienia i spójności terytorialnej, zawartym w Programie, w tym związane z realizacją operacji własnych LGD, o których mowa w art. 17 ust. 3 pkt 2 ustawy o rozwoju lokalnym, z wyłączeniem projektów granatowych, o których mowa w art. 17 ust. 3 pkt 1 ustawy o rozwoju lokalnym, w ramach celu „Propagowanie dobrostanu społecznego i dziedzictwa kulturowego na obszarach rybackich i obszarach akwakultury, w tym dziedzictwa kulturowego, rybołówstwa i akwakultury oraz morskiego dziedzictwa kulturowego” obejmującego „tworzenie, rozwój oraz wyposażenie infrastruktury turystycznej i rekreacyjnej, przeznaczonej na użytek publiczny, historycznie lub terytorialnie związanej z działalnością rybacką”.</w:t>
      </w:r>
    </w:p>
    <w:p w:rsidR="003D153D" w:rsidRDefault="003D153D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hanging="426"/>
        <w:jc w:val="center"/>
      </w:pPr>
      <w:r>
        <w:rPr>
          <w:b/>
          <w:sz w:val="22"/>
          <w:szCs w:val="22"/>
        </w:rPr>
        <w:t>§ 2</w:t>
      </w:r>
    </w:p>
    <w:p w:rsidR="003D153D" w:rsidRDefault="007402F0">
      <w:pPr>
        <w:pStyle w:val="Standard"/>
        <w:numPr>
          <w:ilvl w:val="0"/>
          <w:numId w:val="42"/>
        </w:numPr>
        <w:spacing w:line="288" w:lineRule="auto"/>
        <w:ind w:left="284"/>
      </w:pPr>
      <w:r>
        <w:rPr>
          <w:sz w:val="22"/>
          <w:szCs w:val="22"/>
        </w:rPr>
        <w:t>Termin rozpoczęcia przedmiotu umowy: z dniem podpisania Umowy.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Termin zakończenia Inwestycji: 12.10.2018 r.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Strony ustalają, że przekazanie placu budowy nastąpi w terminie 7 dni od dnia podpisania umowy.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 xml:space="preserve"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 (Dz. U. z 2017 r., poz. 1332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 zm.).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Odbioru końcowego robót dokona Komisja powołana przez Zamawiającego.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Po upływie terminu na usunięcie usterek, Komisja w terminie 14 dni ponownie dokona odbioru końcowego robót. W przypadku stwierdzenia podczas odbioru końcowego robót nieusunięcia usterek, ust. 10 stosuje się odpowiednio.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340" w:hanging="340"/>
      </w:pPr>
      <w:r>
        <w:rPr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:rsidR="003D153D" w:rsidRDefault="007402F0">
      <w:pPr>
        <w:pStyle w:val="Standard"/>
        <w:numPr>
          <w:ilvl w:val="0"/>
          <w:numId w:val="43"/>
        </w:numPr>
        <w:spacing w:line="288" w:lineRule="auto"/>
        <w:ind w:left="397"/>
      </w:pPr>
      <w:r>
        <w:rPr>
          <w:sz w:val="22"/>
          <w:szCs w:val="22"/>
        </w:rPr>
        <w:lastRenderedPageBreak/>
        <w:t>odstąpić od umowy, jeżeli wady są istotne i uniemożliwiają użytkowanie przedmiotu umowy,</w:t>
      </w:r>
    </w:p>
    <w:p w:rsidR="003D153D" w:rsidRDefault="007402F0">
      <w:pPr>
        <w:pStyle w:val="Standard"/>
        <w:numPr>
          <w:ilvl w:val="0"/>
          <w:numId w:val="4"/>
        </w:numPr>
        <w:spacing w:line="288" w:lineRule="auto"/>
        <w:ind w:left="397"/>
      </w:pPr>
      <w:r>
        <w:rPr>
          <w:sz w:val="22"/>
          <w:szCs w:val="22"/>
        </w:rPr>
        <w:t>żądać obniżenia wynagrodzenia w odpowiednim stosunku, jeżeli wady nie są istotne i nie uniemożliwiają użytkowania przedmiotu umowy.</w:t>
      </w:r>
    </w:p>
    <w:p w:rsidR="003D153D" w:rsidRDefault="003D153D">
      <w:pPr>
        <w:pStyle w:val="Standard"/>
        <w:spacing w:line="288" w:lineRule="auto"/>
        <w:ind w:left="0" w:firstLine="0"/>
        <w:jc w:val="left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3</w:t>
      </w:r>
    </w:p>
    <w:p w:rsidR="003D153D" w:rsidRDefault="007402F0">
      <w:pPr>
        <w:pStyle w:val="Standard"/>
        <w:numPr>
          <w:ilvl w:val="0"/>
          <w:numId w:val="44"/>
        </w:numPr>
        <w:spacing w:line="288" w:lineRule="auto"/>
        <w:ind w:left="284"/>
      </w:pPr>
      <w:r>
        <w:rPr>
          <w:sz w:val="22"/>
          <w:szCs w:val="22"/>
        </w:rPr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:rsidR="003D153D" w:rsidRDefault="007402F0">
      <w:pPr>
        <w:pStyle w:val="Standard"/>
        <w:numPr>
          <w:ilvl w:val="0"/>
          <w:numId w:val="45"/>
        </w:numPr>
        <w:spacing w:line="288" w:lineRule="auto"/>
      </w:pPr>
      <w:r>
        <w:rPr>
          <w:sz w:val="22"/>
          <w:szCs w:val="22"/>
        </w:rPr>
        <w:t>………………………………………………………...……………………………………,</w:t>
      </w:r>
    </w:p>
    <w:p w:rsidR="003D153D" w:rsidRDefault="007402F0">
      <w:pPr>
        <w:pStyle w:val="Standard"/>
        <w:numPr>
          <w:ilvl w:val="0"/>
          <w:numId w:val="20"/>
        </w:numPr>
        <w:spacing w:line="288" w:lineRule="auto"/>
      </w:pPr>
      <w:r>
        <w:rPr>
          <w:sz w:val="22"/>
          <w:szCs w:val="22"/>
        </w:rPr>
        <w:t>……………………………………………………………………………………………...,</w:t>
      </w:r>
    </w:p>
    <w:p w:rsidR="003D153D" w:rsidRDefault="007402F0">
      <w:pPr>
        <w:pStyle w:val="Standard"/>
        <w:numPr>
          <w:ilvl w:val="0"/>
          <w:numId w:val="46"/>
        </w:numPr>
        <w:spacing w:line="288" w:lineRule="auto"/>
        <w:ind w:left="284"/>
      </w:pPr>
      <w:r>
        <w:rPr>
          <w:sz w:val="22"/>
          <w:szCs w:val="22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Niezgłoszenie przez Zamawiającego w terminie 14 dni od dnia otrzymania od Wykonawcy projektu umowy lub projektu zmiany umowy o podwykonawstwo, której przedmiotem są roboty budowlane,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 xml:space="preserve">W przypadku, kiedy termin zapłaty wynagrodzenia podwykonawcy przewidziany w umowie o podwykonawstwo będzie dłuższy niż przewidziany w </w:t>
      </w:r>
      <w:r>
        <w:rPr>
          <w:bCs/>
          <w:sz w:val="22"/>
          <w:szCs w:val="22"/>
        </w:rPr>
        <w:t>§ 5 ust. 5, Zamawiający wezwie Wykonawcę do zmiany tej umowy w powyższym zakresie w terminie 7 dni od dnia przekazania wezwania pod rygorem naliczenia kary umownej określonej w § 8 ust 1 pkt 2 lit. i.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 xml:space="preserve">Zasady określone w ust. 2 – 6 stosuje się odpowiednio do umów zawartych pomiędzy podwykonawcą a dalszymi podwykonawcami, przy czym w przypadku określonym w </w:t>
      </w:r>
      <w:r>
        <w:rPr>
          <w:sz w:val="22"/>
          <w:szCs w:val="22"/>
        </w:rPr>
        <w:br/>
        <w:t>ust 2 podwykonawca lub dalszy podwykonawca jest zobowiązany dołączyć zgodę Wykonawcy na zawarcie umowy o podwykonawstwo o treści zgodnej z projektem umowy.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:rsidR="003D153D" w:rsidRDefault="003D153D">
      <w:pPr>
        <w:pStyle w:val="Standard"/>
        <w:spacing w:line="288" w:lineRule="auto"/>
        <w:ind w:hanging="426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4</w:t>
      </w:r>
    </w:p>
    <w:p w:rsidR="003D153D" w:rsidRPr="00CF2DC3" w:rsidRDefault="007402F0">
      <w:pPr>
        <w:pStyle w:val="Standard"/>
        <w:numPr>
          <w:ilvl w:val="0"/>
          <w:numId w:val="47"/>
        </w:numPr>
        <w:spacing w:line="288" w:lineRule="auto"/>
        <w:ind w:left="284"/>
        <w:rPr>
          <w:sz w:val="22"/>
          <w:szCs w:val="22"/>
        </w:rPr>
      </w:pPr>
      <w:r w:rsidRPr="00CF2DC3">
        <w:rPr>
          <w:sz w:val="22"/>
          <w:szCs w:val="22"/>
        </w:rPr>
        <w:t>W ramach wynagrodzenia określonego umową Wykonawca zobowiązuje się do:</w:t>
      </w:r>
    </w:p>
    <w:p w:rsidR="003D153D" w:rsidRPr="00CF2DC3" w:rsidRDefault="007402F0">
      <w:pPr>
        <w:pStyle w:val="Textbody"/>
        <w:numPr>
          <w:ilvl w:val="0"/>
          <w:numId w:val="48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urządzenia i utrzymania terenu budowy,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lastRenderedPageBreak/>
        <w:t>wykonania dróg tymczasowych, zajęcia ulic, placów, chodników,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wykonania ogrodzenia i zabezpieczenia placu budowy,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zabezpieczenia energii elektrycznej i wody niezbędnej do wykonania przedmiotu zamówienia,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utrzymania terenu budowy w stanie wolnym od przeszkód komunikacyjnych oraz usuwania na bieżąco zbędnych materiałów, odpadów i śmieci,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zapewnienia dozoru nad placem budowy, a także właściwych warunków bezpieczeństwa i higieny pracy,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zorganizowania i przeprowadzenia niezbędnych prób, badań, odbiorów, jak również dokonania odkrywek w przypadku niezgłoszenia do odbioru robót ulegających zakryciu lub zanikających,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uporządkowania terenu budowy po zakończeniu robót i przekazania zamawiającemu najpóźniej do dnia odbioru końcowego,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naprawienia i doprowadzenia do stanu poprzedniego robót bądź urządzeń w przypadku ich zniszczenia lub uszkodzenia w toku realizacji przedmiotu umowy,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wykonania tablicy informacyjnej budowy,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sporządzenia dokumentacji powykonawczej wykonanych robót w co najmniej 2 egz.,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transportu, ubezpieczenia, wszelkich prac przygotowawczych, utrzymania zaplecza prac oraz wszelkie inne koszty niezbędne do zrealizowania przedmiotu zamówienia,</w:t>
      </w:r>
    </w:p>
    <w:p w:rsidR="003D153D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wykonania i zamieszczenia tablicy informacyjnej dot. obszaru.</w:t>
      </w:r>
    </w:p>
    <w:p w:rsidR="00CF2DC3" w:rsidRPr="00CF2DC3" w:rsidRDefault="00CF2DC3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kern w:val="0"/>
          <w:sz w:val="22"/>
          <w:szCs w:val="22"/>
          <w:lang w:val="pl-PL"/>
        </w:rPr>
        <w:t>sporządzenia dokumentacji niezbędnej do uzyskania pozwolenia na użytkowanie</w:t>
      </w:r>
      <w:r>
        <w:rPr>
          <w:b w:val="0"/>
          <w:kern w:val="0"/>
          <w:sz w:val="22"/>
          <w:szCs w:val="22"/>
          <w:lang w:val="pl-PL"/>
        </w:rPr>
        <w:t>/zawiadomienie o zakończeniu</w:t>
      </w:r>
      <w:r w:rsidRPr="004D2555">
        <w:rPr>
          <w:b w:val="0"/>
          <w:kern w:val="0"/>
          <w:sz w:val="22"/>
          <w:szCs w:val="22"/>
          <w:lang w:val="pl-PL"/>
        </w:rPr>
        <w:t xml:space="preserve"> przedmiotu umowy oraz uzyskania pozwolenia</w:t>
      </w:r>
      <w:r>
        <w:rPr>
          <w:b w:val="0"/>
          <w:kern w:val="0"/>
          <w:sz w:val="22"/>
          <w:szCs w:val="22"/>
          <w:lang w:val="pl-PL"/>
        </w:rPr>
        <w:t>/zawiadomienia o zakończeniu</w:t>
      </w:r>
      <w:r w:rsidRPr="004D2555">
        <w:rPr>
          <w:b w:val="0"/>
          <w:kern w:val="0"/>
          <w:sz w:val="22"/>
          <w:szCs w:val="22"/>
          <w:lang w:val="pl-PL"/>
        </w:rPr>
        <w:t xml:space="preserve"> na użytkowanie w</w:t>
      </w:r>
      <w:bookmarkStart w:id="0" w:name="_GoBack"/>
      <w:bookmarkEnd w:id="0"/>
      <w:r w:rsidRPr="004D2555">
        <w:rPr>
          <w:b w:val="0"/>
          <w:kern w:val="0"/>
          <w:sz w:val="22"/>
          <w:szCs w:val="22"/>
          <w:lang w:val="pl-PL"/>
        </w:rPr>
        <w:t xml:space="preserve"> oparciu o udzielone w tym celu przez Zamawiającego pełnomocnictwo</w:t>
      </w:r>
    </w:p>
    <w:p w:rsidR="003D153D" w:rsidRPr="00CF2DC3" w:rsidRDefault="007402F0">
      <w:pPr>
        <w:pStyle w:val="Standard"/>
        <w:numPr>
          <w:ilvl w:val="0"/>
          <w:numId w:val="49"/>
        </w:numPr>
        <w:spacing w:line="288" w:lineRule="auto"/>
        <w:ind w:left="284"/>
        <w:rPr>
          <w:sz w:val="22"/>
          <w:szCs w:val="22"/>
        </w:rPr>
      </w:pPr>
      <w:r w:rsidRPr="00CF2DC3">
        <w:rPr>
          <w:sz w:val="22"/>
          <w:szCs w:val="22"/>
        </w:rPr>
        <w:t>Wykonawca odpowiedzialny jest za bezpieczeństwo wszelkich działań na terenie budowy.</w:t>
      </w:r>
    </w:p>
    <w:p w:rsidR="003D153D" w:rsidRPr="00CF2DC3" w:rsidRDefault="007402F0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CF2DC3">
        <w:rPr>
          <w:sz w:val="22"/>
          <w:szCs w:val="22"/>
        </w:rPr>
        <w:t xml:space="preserve">Wykonawca ponosi odpowiedzialność za powstałe w toku robót odpady oraz za właściwy sposób postępowania z nimi, tj. zgodnie z przepisami ustawy z dnia 14 grudnia 2012 roku o odpadach (Dz. U. z 2016 r., </w:t>
      </w:r>
      <w:proofErr w:type="spellStart"/>
      <w:r w:rsidRPr="00CF2DC3">
        <w:rPr>
          <w:sz w:val="22"/>
          <w:szCs w:val="22"/>
        </w:rPr>
        <w:t>poz</w:t>
      </w:r>
      <w:proofErr w:type="spellEnd"/>
      <w:r w:rsidRPr="00CF2DC3">
        <w:rPr>
          <w:sz w:val="22"/>
          <w:szCs w:val="22"/>
        </w:rPr>
        <w:t xml:space="preserve"> 1987 ze zm.) oraz ustawy z dnia 13 września 1996 roku o utrzymaniu czystości i porządku w gminach (Dz. U. z 2017 r., poz. 1289</w:t>
      </w:r>
      <w:r w:rsidR="00DA462F" w:rsidRPr="00CF2DC3">
        <w:rPr>
          <w:sz w:val="22"/>
          <w:szCs w:val="22"/>
        </w:rPr>
        <w:t xml:space="preserve"> zm.)</w:t>
      </w:r>
    </w:p>
    <w:p w:rsidR="003D153D" w:rsidRDefault="007402F0">
      <w:pPr>
        <w:pStyle w:val="Standard"/>
        <w:numPr>
          <w:ilvl w:val="0"/>
          <w:numId w:val="5"/>
        </w:numPr>
        <w:spacing w:line="288" w:lineRule="auto"/>
        <w:ind w:left="284"/>
      </w:pPr>
      <w:r w:rsidRPr="00CF2DC3">
        <w:rPr>
          <w:sz w:val="22"/>
          <w:szCs w:val="22"/>
        </w:rPr>
        <w:t>Wykonawca ponosi odpowiedzialność za bezpieczeństwo mienia i osób znajdujących się na terenie</w:t>
      </w:r>
      <w:r>
        <w:rPr>
          <w:sz w:val="22"/>
          <w:szCs w:val="22"/>
        </w:rPr>
        <w:t xml:space="preserve"> budowy.</w:t>
      </w:r>
    </w:p>
    <w:p w:rsidR="003D153D" w:rsidRDefault="007402F0">
      <w:pPr>
        <w:pStyle w:val="Standard"/>
        <w:numPr>
          <w:ilvl w:val="0"/>
          <w:numId w:val="5"/>
        </w:numPr>
        <w:spacing w:line="288" w:lineRule="auto"/>
        <w:ind w:left="284"/>
      </w:pPr>
      <w:r>
        <w:rPr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:rsidR="003D153D" w:rsidRDefault="007402F0">
      <w:pPr>
        <w:pStyle w:val="Standard"/>
        <w:numPr>
          <w:ilvl w:val="0"/>
          <w:numId w:val="5"/>
        </w:numPr>
        <w:spacing w:line="288" w:lineRule="auto"/>
        <w:ind w:left="284"/>
      </w:pPr>
      <w:r>
        <w:rPr>
          <w:sz w:val="22"/>
          <w:szCs w:val="22"/>
        </w:rPr>
        <w:t>Przez cały okres realizacji umowy Wykonawca zobowiązany jest do posiadania aktualnej i opłaconej polisy lub innego dokumentu potwierdzającego 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5</w:t>
      </w:r>
    </w:p>
    <w:p w:rsidR="003D153D" w:rsidRDefault="007402F0">
      <w:pPr>
        <w:pStyle w:val="Standard"/>
        <w:numPr>
          <w:ilvl w:val="0"/>
          <w:numId w:val="50"/>
        </w:numPr>
        <w:tabs>
          <w:tab w:val="left" w:pos="652"/>
        </w:tabs>
        <w:spacing w:line="288" w:lineRule="auto"/>
        <w:ind w:left="284"/>
      </w:pPr>
      <w:r>
        <w:rPr>
          <w:sz w:val="22"/>
          <w:szCs w:val="22"/>
        </w:rPr>
        <w:t>Wynagrodzenie za wykonanie umowy, ustalone w oparciu o przyjętą ofertę Wykonawcy – załącznik nr 4 do niniejszej umowy, wynosi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.…….......... złotych brutto (słownie: ...............................................................................), w tym należny podatek VAT.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68"/>
        </w:tabs>
        <w:spacing w:line="288" w:lineRule="auto"/>
        <w:ind w:left="142" w:firstLine="0"/>
      </w:pPr>
      <w:r>
        <w:rPr>
          <w:sz w:val="22"/>
          <w:szCs w:val="22"/>
        </w:rPr>
        <w:lastRenderedPageBreak/>
        <w:t xml:space="preserve">Wykonawca zgodnie z art. 632 § 1 Kodeksu cywilnego (Dz. U. z 2017 r. poz. 459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>. zm.) nie będzie mógł żądać podwyższenia wynagrodzenia określonego w ust. 1 chociażby w czasie zawarcia umowy nie można było przewidzieć rozmiaru lub kosztów prac.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787"/>
        </w:tabs>
        <w:spacing w:line="288" w:lineRule="auto"/>
        <w:ind w:left="142" w:firstLine="0"/>
      </w:pPr>
      <w:r>
        <w:rPr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29"/>
        </w:tabs>
        <w:spacing w:line="288" w:lineRule="auto"/>
        <w:ind w:left="142" w:firstLine="0"/>
      </w:pPr>
      <w:r>
        <w:rPr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42"/>
        </w:tabs>
        <w:spacing w:line="288" w:lineRule="auto"/>
        <w:ind w:left="142" w:firstLine="0"/>
      </w:pPr>
      <w:r>
        <w:rPr>
          <w:sz w:val="22"/>
          <w:szCs w:val="22"/>
        </w:rPr>
        <w:t xml:space="preserve"> Zapłata wynagrodzenia będzie następowała przelewem z konta Zamawiającego, przy czym spełnienie świadczenia przez Zamawiającego następuje w dniu obciążenia rachunku Zamawiającego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29"/>
        </w:tabs>
        <w:spacing w:line="288" w:lineRule="auto"/>
        <w:ind w:left="142" w:firstLine="0"/>
      </w:pPr>
      <w:r>
        <w:rPr>
          <w:sz w:val="22"/>
          <w:szCs w:val="22"/>
        </w:rPr>
        <w:t>Zapłata wynagrodzenia będzie następowała przelewem z konta Zamawiającego na rachunek Wykonawcy podany na fakturach.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95"/>
        </w:tabs>
        <w:spacing w:line="288" w:lineRule="auto"/>
        <w:ind w:left="142" w:firstLine="0"/>
      </w:pPr>
      <w:r>
        <w:rPr>
          <w:sz w:val="22"/>
          <w:szCs w:val="22"/>
        </w:rPr>
        <w:t>Wykonawca będzie wystawiał faktury na następującego płatnika: ………………………...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6</w:t>
      </w:r>
    </w:p>
    <w:p w:rsidR="003D153D" w:rsidRDefault="007402F0">
      <w:pPr>
        <w:pStyle w:val="Standard"/>
        <w:widowControl w:val="0"/>
        <w:numPr>
          <w:ilvl w:val="0"/>
          <w:numId w:val="51"/>
        </w:numPr>
        <w:spacing w:line="288" w:lineRule="auto"/>
        <w:ind w:left="284"/>
      </w:pPr>
      <w:r>
        <w:rPr>
          <w:sz w:val="22"/>
          <w:szCs w:val="22"/>
        </w:rPr>
        <w:t>Zamawiającego reprezentuje na budowie podmiot - ……………………………… pełniący funkcję Inwestora Zastępczego/ Inspektora Nadzoru.</w:t>
      </w:r>
    </w:p>
    <w:p w:rsidR="003D153D" w:rsidRDefault="007402F0">
      <w:pPr>
        <w:pStyle w:val="Standard"/>
        <w:widowControl w:val="0"/>
        <w:numPr>
          <w:ilvl w:val="0"/>
          <w:numId w:val="52"/>
        </w:numPr>
        <w:spacing w:line="288" w:lineRule="auto"/>
        <w:ind w:left="284"/>
      </w:pPr>
      <w:r>
        <w:rPr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</w:pPr>
      <w:r>
        <w:rPr>
          <w:sz w:val="22"/>
          <w:szCs w:val="22"/>
        </w:rPr>
        <w:t>Wykonawca ustanawia do pełnienia obowiązków kierownika budowy ………………</w:t>
      </w:r>
      <w:proofErr w:type="gramStart"/>
      <w:r>
        <w:rPr>
          <w:sz w:val="22"/>
          <w:szCs w:val="22"/>
        </w:rPr>
        <w:t>...….</w:t>
      </w:r>
      <w:proofErr w:type="gramEnd"/>
      <w:r>
        <w:rPr>
          <w:sz w:val="22"/>
          <w:szCs w:val="22"/>
        </w:rPr>
        <w:t>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</w:pPr>
      <w:r>
        <w:rPr>
          <w:sz w:val="22"/>
          <w:szCs w:val="22"/>
        </w:rPr>
        <w:t>Kierownik budowy zobowiązany jest do bieżącego i dokładnego prowadzenia dziennika budowy.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</w:pPr>
      <w:r>
        <w:rPr>
          <w:sz w:val="22"/>
          <w:szCs w:val="22"/>
        </w:rPr>
        <w:t xml:space="preserve">Kierownik budowy zobowiązany jest przed rozpoczęciem robót budowlanych do opracowania planu bezpieczeństwa i ochrony zdrowia, zwanego dalej „planem BIOZ”, zgodnie z rozporządzeniem Ministra Infrastruktury z 23 czerwca 2003 r. w sprawie informacji dotyczącej bezpieczeństwa i ochrony zdrowia oraz planu bezpieczeństwa i ochrony zdrowia (Dz. U. </w:t>
      </w:r>
      <w:r w:rsidR="00DA462F">
        <w:rPr>
          <w:sz w:val="22"/>
          <w:szCs w:val="22"/>
        </w:rPr>
        <w:t xml:space="preserve">z 2003 r. </w:t>
      </w:r>
      <w:r>
        <w:rPr>
          <w:sz w:val="22"/>
          <w:szCs w:val="22"/>
        </w:rPr>
        <w:t>Nr 120, poz. 1126). Opracowany plan BIOZ Wykonawca przedstawi Zamawiającemu i zapewni jego stosowanie.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</w:pPr>
      <w:r>
        <w:rPr>
          <w:sz w:val="22"/>
          <w:szCs w:val="22"/>
        </w:rPr>
        <w:t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piśmie o wprowadzonych zmianach. Zmiana ta nie wymaga aneksu do umowy.</w:t>
      </w: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7</w:t>
      </w:r>
    </w:p>
    <w:p w:rsidR="003D153D" w:rsidRDefault="007402F0">
      <w:pPr>
        <w:pStyle w:val="Standard"/>
        <w:numPr>
          <w:ilvl w:val="0"/>
          <w:numId w:val="53"/>
        </w:numPr>
        <w:spacing w:line="288" w:lineRule="auto"/>
        <w:ind w:left="284"/>
      </w:pPr>
      <w:r>
        <w:rPr>
          <w:sz w:val="22"/>
          <w:szCs w:val="22"/>
        </w:rPr>
        <w:t xml:space="preserve">Wykonawca udziela gwarancji na wykonane roboty budowlane na okres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miesięcy  licząc</w:t>
      </w:r>
      <w:proofErr w:type="gramEnd"/>
      <w:r>
        <w:rPr>
          <w:sz w:val="22"/>
          <w:szCs w:val="22"/>
        </w:rPr>
        <w:t xml:space="preserve"> od dnia podpisania bez zastrzeżeń protokołu odbioru końcowego robót, a w przypadku stwierdzenia usterek, od dnia podpisania protokołu odbioru końcowego robót zawierającego potwierdzenie usunięcia usterek.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lastRenderedPageBreak/>
        <w:t>Zamawiający może dochodzić roszczeń z tytułu gwarancji po upływie terminu, o którym mowa w ust. 1, jeżeli dokonał zgłoszenia wady przed upływem tego terminu.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W przypadku stwierdzenia wad w okresie gwarancji Zamawiający:</w:t>
      </w:r>
    </w:p>
    <w:p w:rsidR="003D153D" w:rsidRDefault="007402F0">
      <w:pPr>
        <w:pStyle w:val="Standard"/>
        <w:numPr>
          <w:ilvl w:val="1"/>
          <w:numId w:val="8"/>
        </w:numPr>
        <w:spacing w:line="288" w:lineRule="auto"/>
        <w:ind w:left="465"/>
      </w:pPr>
      <w:r>
        <w:rPr>
          <w:sz w:val="22"/>
          <w:szCs w:val="22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:rsidR="003D153D" w:rsidRDefault="007402F0">
      <w:pPr>
        <w:pStyle w:val="Standard"/>
        <w:numPr>
          <w:ilvl w:val="1"/>
          <w:numId w:val="8"/>
        </w:numPr>
        <w:spacing w:line="288" w:lineRule="auto"/>
        <w:ind w:left="465"/>
      </w:pPr>
      <w:r>
        <w:rPr>
          <w:sz w:val="22"/>
          <w:szCs w:val="22"/>
        </w:rPr>
        <w:t>może żądać od Wykonawcy usunięcia ich w terminie, o którym mowa w ust. 6, na koszt Wykonawcy – dotyczy wad nadających się do usunięcia,</w:t>
      </w:r>
    </w:p>
    <w:p w:rsidR="003D153D" w:rsidRDefault="007402F0">
      <w:pPr>
        <w:pStyle w:val="Standard"/>
        <w:numPr>
          <w:ilvl w:val="1"/>
          <w:numId w:val="8"/>
        </w:numPr>
        <w:spacing w:line="288" w:lineRule="auto"/>
        <w:ind w:left="465"/>
      </w:pPr>
      <w:r>
        <w:rPr>
          <w:sz w:val="22"/>
          <w:szCs w:val="22"/>
        </w:rPr>
        <w:t>może powierzyć usunięcie wad innemu podmiotowi na koszt Wykonawcy – jeżeli wady nie zostaną usunięte w wyznaczonym terminie przez Wykonawcę.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............................. dostępny w godzinach pracy Zamawiającego, tj. w dni robocze od 7:30 do 15:30.</w:t>
      </w:r>
    </w:p>
    <w:p w:rsidR="003D153D" w:rsidRDefault="003D153D">
      <w:pPr>
        <w:pStyle w:val="Standard"/>
        <w:spacing w:line="288" w:lineRule="auto"/>
        <w:ind w:left="180" w:hanging="426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180" w:hanging="426"/>
        <w:jc w:val="center"/>
      </w:pPr>
      <w:r>
        <w:rPr>
          <w:b/>
          <w:sz w:val="22"/>
          <w:szCs w:val="22"/>
        </w:rPr>
        <w:t>§ 8</w:t>
      </w:r>
    </w:p>
    <w:p w:rsidR="003D153D" w:rsidRDefault="007402F0">
      <w:pPr>
        <w:pStyle w:val="Standard"/>
        <w:numPr>
          <w:ilvl w:val="0"/>
          <w:numId w:val="54"/>
        </w:numPr>
        <w:spacing w:line="288" w:lineRule="auto"/>
        <w:ind w:left="284"/>
      </w:pPr>
      <w:r>
        <w:rPr>
          <w:sz w:val="22"/>
          <w:szCs w:val="22"/>
        </w:rPr>
        <w:t>Strony ustalają kary umowne z następujących tytułów:</w:t>
      </w:r>
    </w:p>
    <w:p w:rsidR="003D153D" w:rsidRDefault="007402F0">
      <w:pPr>
        <w:pStyle w:val="Standard"/>
        <w:numPr>
          <w:ilvl w:val="0"/>
          <w:numId w:val="55"/>
        </w:numPr>
        <w:spacing w:line="288" w:lineRule="auto"/>
        <w:ind w:left="465"/>
      </w:pPr>
      <w:r>
        <w:rPr>
          <w:sz w:val="22"/>
          <w:szCs w:val="22"/>
        </w:rPr>
        <w:t>Zamawiający zapłaci karę umowną za odstąpienie od umowy z przyczyn leżących po stronie Zamawiającego w wysokości 10% wynagrodzenia określonego w § 5 ust. 1 niniejszej umowy, z zastrzeżeniem okoliczności, o których mowa w art. 145 ustawy Prawo zamówień publicznych,</w:t>
      </w:r>
    </w:p>
    <w:p w:rsidR="003D153D" w:rsidRDefault="007402F0">
      <w:pPr>
        <w:pStyle w:val="Standard"/>
        <w:numPr>
          <w:ilvl w:val="0"/>
          <w:numId w:val="9"/>
        </w:numPr>
        <w:spacing w:line="288" w:lineRule="auto"/>
        <w:ind w:left="465"/>
      </w:pPr>
      <w:r>
        <w:rPr>
          <w:sz w:val="22"/>
          <w:szCs w:val="22"/>
        </w:rPr>
        <w:t>Wykonawca zapłaci karę umowną: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niedotrzymania terminu wykonania przedmiotu umowy określonego w § 2 ust. 2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zwłoki w usunięciu usterek stwierdzonych podczas odbioru końcowego robót w stosunku do terminu, o którym mowa w § 2 ust. 8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nieusunięcia wad terminie, o którym mowa w § 7 ust. 6 niniejszej umowy, w okresie gwarancji,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zwłoki w zapłacie wynagrodzenia należnego podwykonawcom lub dalszym podwykonawcom w stosunku do terminu, o którym mowa w § 5 ust. 5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2% wynagrodzenia określonego w § 5 ust. 1 niniejszej umowy – z tytułu braku zapłaty wynagrodzenia należnego podwykonawcom lub dalszym podwykonawcom,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nieprzedłożenia Zamawiającemu do zaakceptowania projektu umowy o podwykonawstwo, której przedmiotem są roboty budowlane, lub projektu jej zmian,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lastRenderedPageBreak/>
        <w:t>w wysokości 0,2% wynagrodzenia określonego w § 5 ust. 1 niniejszej umowy za każdy dzień zwłoki – z tytułu zwłoki w przedłożeniu Zamawiającemu poświadczonej za zgodność z oryginałem kopii umowy o podwykonawstwo lub jej zmiany w stosunku do terminów, o którym mowa odpowiednio w § 3 ust. 4 i 5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2% wynagrodzenia określonego w § 5 ust. 1 niniejszej umowy – z tytułu nieprzedłożenia Zamawiającemu poświadczonej za zgodność z oryginałem kopii umowy o podwykonawstwo lub jej zmiany,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zwłoki w dokonaniu w umowie o podwykonawstwo zmiany odnośnie terminu zapłaty przekraczającego 30 dni, w stosunku do terminu określonego w § 3 ust. 6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za odstąpienie od umowy z przyczyn leżących po stronie Wykonawcy – w wysokości 10% wynagrodzenia określonego w § 5 ust. 1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naruszenia postanowień § 4 ust. 6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>
        <w:rPr>
          <w:iCs/>
          <w:sz w:val="22"/>
          <w:szCs w:val="22"/>
        </w:rPr>
        <w:t>zobowiązania.</w:t>
      </w:r>
    </w:p>
    <w:p w:rsidR="003D153D" w:rsidRDefault="007402F0">
      <w:pPr>
        <w:pStyle w:val="Standard"/>
        <w:numPr>
          <w:ilvl w:val="2"/>
          <w:numId w:val="9"/>
        </w:numPr>
        <w:tabs>
          <w:tab w:val="left" w:pos="560"/>
          <w:tab w:val="left" w:pos="784"/>
        </w:tabs>
        <w:spacing w:line="288" w:lineRule="auto"/>
        <w:ind w:left="284"/>
      </w:pPr>
      <w:r>
        <w:rPr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3D153D" w:rsidRDefault="007402F0">
      <w:pPr>
        <w:pStyle w:val="Standard"/>
        <w:numPr>
          <w:ilvl w:val="2"/>
          <w:numId w:val="9"/>
        </w:numPr>
        <w:tabs>
          <w:tab w:val="left" w:pos="626"/>
        </w:tabs>
        <w:spacing w:line="288" w:lineRule="auto"/>
        <w:ind w:left="284"/>
      </w:pPr>
      <w:r>
        <w:rPr>
          <w:sz w:val="22"/>
          <w:szCs w:val="22"/>
        </w:rPr>
        <w:t>Odstąpienie od umowy nie skutkuje utratą praw do żądania kar umownych z innych tytułów.</w:t>
      </w:r>
    </w:p>
    <w:p w:rsidR="003D153D" w:rsidRDefault="007402F0">
      <w:pPr>
        <w:pStyle w:val="Standard"/>
        <w:numPr>
          <w:ilvl w:val="2"/>
          <w:numId w:val="9"/>
        </w:numPr>
        <w:tabs>
          <w:tab w:val="left" w:pos="560"/>
        </w:tabs>
        <w:spacing w:line="288" w:lineRule="auto"/>
        <w:ind w:left="284"/>
      </w:pPr>
      <w:r>
        <w:rPr>
          <w:sz w:val="22"/>
          <w:szCs w:val="22"/>
        </w:rPr>
        <w:t>W każdym przypadku, gdy Zamawiający ma prawo do naliczenia kar umownych, może je potrącić z każdych sum należnych Wykonawcy.</w:t>
      </w:r>
    </w:p>
    <w:p w:rsidR="003D153D" w:rsidRDefault="007402F0">
      <w:pPr>
        <w:pStyle w:val="Standard"/>
        <w:numPr>
          <w:ilvl w:val="2"/>
          <w:numId w:val="9"/>
        </w:numPr>
        <w:spacing w:line="288" w:lineRule="auto"/>
        <w:ind w:left="284"/>
      </w:pPr>
      <w:r>
        <w:rPr>
          <w:sz w:val="22"/>
          <w:szCs w:val="22"/>
        </w:rPr>
        <w:t>Wykonawca wyraża zgodę na potrącenie kar z sum należnych Wykonawcy.</w:t>
      </w:r>
    </w:p>
    <w:p w:rsidR="003D153D" w:rsidRDefault="003D153D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9</w:t>
      </w:r>
    </w:p>
    <w:p w:rsidR="003D153D" w:rsidRDefault="007402F0">
      <w:pPr>
        <w:pStyle w:val="Standard"/>
        <w:numPr>
          <w:ilvl w:val="0"/>
          <w:numId w:val="56"/>
        </w:numPr>
        <w:tabs>
          <w:tab w:val="left" w:pos="573"/>
        </w:tabs>
        <w:spacing w:line="288" w:lineRule="auto"/>
        <w:ind w:left="284"/>
      </w:pPr>
      <w:r>
        <w:rPr>
          <w:sz w:val="22"/>
          <w:szCs w:val="22"/>
        </w:rPr>
        <w:t>Stronom przysługuje prawo odstąpienia od umowy w następujących sytuacjach: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39"/>
        </w:tabs>
        <w:spacing w:line="288" w:lineRule="auto"/>
        <w:ind w:left="465"/>
      </w:pPr>
      <w:r>
        <w:rPr>
          <w:sz w:val="22"/>
          <w:szCs w:val="22"/>
        </w:rPr>
        <w:t>Zamawiającemu przysługuje prawo odstąpienia od umowy, gdy:</w:t>
      </w:r>
    </w:p>
    <w:p w:rsidR="003D153D" w:rsidRDefault="007402F0">
      <w:pPr>
        <w:pStyle w:val="Standard"/>
        <w:numPr>
          <w:ilvl w:val="2"/>
          <w:numId w:val="11"/>
        </w:numPr>
        <w:tabs>
          <w:tab w:val="left" w:pos="996"/>
        </w:tabs>
        <w:spacing w:line="288" w:lineRule="auto"/>
        <w:ind w:left="641"/>
      </w:pPr>
      <w:r>
        <w:rPr>
          <w:sz w:val="22"/>
          <w:szCs w:val="22"/>
        </w:rPr>
        <w:t>wystąpią okoliczności, o których mowa w art. 145 ustawy Prawo zamówień publicznych,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zostanie ogłoszona upadłość lub rozwiązanie firmy Wykonawcy,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zostanie wydany nakaz zajęcia majątku Wykonawcy,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Wykonawca bez uzasadnionych przyczyn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nie rozpoczął prac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w terminie określonym umową oraz nie podjął ich pomimo wezwania Zamawiającego złożonego na piśmie,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Wykonawca przerwał realizację prac i przerwa ta trwa dłużej niż 14 dni,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Wykonawca wykonuje prace niezgodnie ze sztuką budowlaną, przepisami bezpieczeństwa pracy lub postanowieniami niniejszej umowy,</w:t>
      </w:r>
    </w:p>
    <w:p w:rsidR="003D153D" w:rsidRDefault="007402F0">
      <w:pPr>
        <w:pStyle w:val="Standard"/>
        <w:numPr>
          <w:ilvl w:val="1"/>
          <w:numId w:val="11"/>
        </w:numPr>
        <w:spacing w:line="288" w:lineRule="auto"/>
        <w:ind w:left="465"/>
      </w:pPr>
      <w:r>
        <w:rPr>
          <w:sz w:val="22"/>
          <w:szCs w:val="22"/>
        </w:rPr>
        <w:t>Wykonawcy przysługuje prawo do odstąpienia od umowy, gdy Zamawiający odmawia bez uzasadnionej przyczyny odbioru prac lub podpisania protokołu odbioru.</w:t>
      </w:r>
    </w:p>
    <w:p w:rsidR="003D153D" w:rsidRDefault="007402F0">
      <w:pPr>
        <w:pStyle w:val="Standard"/>
        <w:numPr>
          <w:ilvl w:val="0"/>
          <w:numId w:val="11"/>
        </w:numPr>
        <w:tabs>
          <w:tab w:val="left" w:pos="587"/>
        </w:tabs>
        <w:spacing w:line="288" w:lineRule="auto"/>
        <w:ind w:left="284"/>
      </w:pPr>
      <w:r>
        <w:rPr>
          <w:sz w:val="22"/>
          <w:szCs w:val="22"/>
        </w:rPr>
        <w:t>Odstąpienie od umowy nastąpi w formie pisemnej pod rygorem nieważności takiego oświadczenia i będzie zawierało uzasadnienie.</w:t>
      </w:r>
    </w:p>
    <w:p w:rsidR="003D153D" w:rsidRDefault="007402F0">
      <w:pPr>
        <w:pStyle w:val="Standard"/>
        <w:numPr>
          <w:ilvl w:val="0"/>
          <w:numId w:val="11"/>
        </w:numPr>
        <w:tabs>
          <w:tab w:val="left" w:pos="626"/>
        </w:tabs>
        <w:spacing w:line="288" w:lineRule="auto"/>
        <w:ind w:left="284"/>
      </w:pPr>
      <w:r>
        <w:rPr>
          <w:sz w:val="22"/>
          <w:szCs w:val="22"/>
        </w:rPr>
        <w:t>W przypadku odstąpienia od umowy Wykonawcę i Zamawiającego obciążają następujące obowiązki szczegółowe: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39"/>
        </w:tabs>
        <w:spacing w:line="288" w:lineRule="auto"/>
        <w:ind w:left="465"/>
      </w:pPr>
      <w:r>
        <w:rPr>
          <w:sz w:val="22"/>
          <w:szCs w:val="22"/>
        </w:rPr>
        <w:lastRenderedPageBreak/>
        <w:t>w terminie 7 dni od dnia odstąpienia od umowy Wykonawca przy udziale Zamawiającego sporządzi szczegółowy protokół inwentaryzacji robót w toku według stanu na dzień odstąpienia,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52"/>
        </w:tabs>
        <w:spacing w:line="288" w:lineRule="auto"/>
        <w:ind w:left="465"/>
      </w:pPr>
      <w:r>
        <w:rPr>
          <w:sz w:val="22"/>
          <w:szCs w:val="22"/>
        </w:rPr>
        <w:t>Wykonawca zabezpieczy przerwane roboty w zakresie obustronnie uzgodnionym na koszt tej Strony, po której leży przyczyna odstąpienia od umowy,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39"/>
        </w:tabs>
        <w:spacing w:line="288" w:lineRule="auto"/>
        <w:ind w:left="465"/>
      </w:pPr>
      <w:r>
        <w:rPr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52"/>
        </w:tabs>
        <w:spacing w:line="288" w:lineRule="auto"/>
        <w:ind w:left="465"/>
      </w:pPr>
      <w:r>
        <w:rPr>
          <w:sz w:val="22"/>
          <w:szCs w:val="22"/>
        </w:rPr>
        <w:t>Wykonawca niezwłocznie usunie z terenu budowy urządzenia zaplecza przez niego dostarczone lub wzniesione,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12"/>
        </w:tabs>
        <w:spacing w:line="288" w:lineRule="auto"/>
        <w:ind w:left="465"/>
      </w:pPr>
      <w:r>
        <w:rPr>
          <w:sz w:val="22"/>
          <w:szCs w:val="22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:rsidR="003D153D" w:rsidRDefault="007402F0">
      <w:pPr>
        <w:pStyle w:val="Standard"/>
        <w:numPr>
          <w:ilvl w:val="0"/>
          <w:numId w:val="11"/>
        </w:numPr>
        <w:tabs>
          <w:tab w:val="left" w:pos="639"/>
        </w:tabs>
        <w:spacing w:line="288" w:lineRule="auto"/>
        <w:ind w:left="284"/>
      </w:pPr>
      <w:r>
        <w:rPr>
          <w:sz w:val="22"/>
          <w:szCs w:val="22"/>
        </w:rPr>
        <w:t>Odstąpienie od umowy ma status ex nunc i odnosi się do niespełnionej przed złożeniem oświadczenia części świadczeń Stron.</w:t>
      </w:r>
    </w:p>
    <w:p w:rsidR="003D153D" w:rsidRDefault="003D153D">
      <w:pPr>
        <w:pStyle w:val="Standard"/>
        <w:spacing w:line="288" w:lineRule="auto"/>
        <w:ind w:left="284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10</w:t>
      </w:r>
    </w:p>
    <w:p w:rsidR="003D153D" w:rsidRDefault="007402F0">
      <w:pPr>
        <w:pStyle w:val="Standard"/>
        <w:numPr>
          <w:ilvl w:val="0"/>
          <w:numId w:val="57"/>
        </w:numPr>
        <w:tabs>
          <w:tab w:val="left" w:pos="600"/>
        </w:tabs>
        <w:spacing w:line="288" w:lineRule="auto"/>
        <w:ind w:left="284"/>
      </w:pPr>
      <w:r>
        <w:rPr>
          <w:sz w:val="22"/>
          <w:szCs w:val="22"/>
        </w:rPr>
        <w:t>Przed podpisaniem niniejszej umowy Wykonawca wniósł zabezpieczenie należytego wykonania umowy w wysokości 10 % ceny ofertowej brutto, tj. kwotę w wysokości ...................................... złotych.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587"/>
        </w:tabs>
        <w:spacing w:line="288" w:lineRule="auto"/>
        <w:ind w:left="284"/>
      </w:pPr>
      <w:r>
        <w:rPr>
          <w:sz w:val="22"/>
          <w:szCs w:val="22"/>
        </w:rPr>
        <w:t>Zabezpieczenie zostało wniesione w formie ...........................................................................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652"/>
        </w:tabs>
        <w:spacing w:line="288" w:lineRule="auto"/>
        <w:ind w:left="284"/>
      </w:pPr>
      <w:r>
        <w:rPr>
          <w:sz w:val="22"/>
          <w:szCs w:val="22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652"/>
        </w:tabs>
        <w:spacing w:line="288" w:lineRule="auto"/>
        <w:ind w:left="284"/>
      </w:pPr>
      <w:r>
        <w:rPr>
          <w:rFonts w:eastAsia="ArialMT"/>
          <w:color w:val="000000"/>
          <w:sz w:val="22"/>
          <w:szCs w:val="22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652"/>
        </w:tabs>
        <w:spacing w:line="288" w:lineRule="auto"/>
        <w:ind w:left="284"/>
      </w:pPr>
      <w:r>
        <w:rPr>
          <w:rFonts w:eastAsia="ArialMT"/>
          <w:color w:val="000000"/>
          <w:sz w:val="22"/>
          <w:szCs w:val="22"/>
        </w:rPr>
        <w:t xml:space="preserve">O dokonaniu czynności, o których mowa w ust. </w:t>
      </w:r>
      <w:proofErr w:type="gramStart"/>
      <w:r>
        <w:rPr>
          <w:rFonts w:eastAsia="ArialMT"/>
          <w:color w:val="000000"/>
          <w:sz w:val="22"/>
          <w:szCs w:val="22"/>
        </w:rPr>
        <w:t>4,  Zamawiający</w:t>
      </w:r>
      <w:proofErr w:type="gramEnd"/>
      <w:r>
        <w:rPr>
          <w:rFonts w:eastAsia="ArialMT"/>
          <w:color w:val="000000"/>
          <w:sz w:val="22"/>
          <w:szCs w:val="22"/>
        </w:rPr>
        <w:t xml:space="preserve"> powiadamia Wykonawcę na piśmie.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11</w:t>
      </w:r>
    </w:p>
    <w:p w:rsidR="003D153D" w:rsidRDefault="007402F0">
      <w:pPr>
        <w:pStyle w:val="Standard"/>
        <w:numPr>
          <w:ilvl w:val="0"/>
          <w:numId w:val="58"/>
        </w:numPr>
        <w:spacing w:line="288" w:lineRule="auto"/>
      </w:pPr>
      <w:r>
        <w:rPr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:rsidR="003D153D" w:rsidRDefault="007402F0">
      <w:pPr>
        <w:pStyle w:val="Standard"/>
        <w:spacing w:line="288" w:lineRule="auto"/>
        <w:ind w:left="284"/>
      </w:pPr>
      <w:r>
        <w:rPr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:rsidR="003D153D" w:rsidRDefault="003D153D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12</w:t>
      </w:r>
    </w:p>
    <w:p w:rsidR="003D153D" w:rsidRDefault="007402F0">
      <w:pPr>
        <w:pStyle w:val="Textbodyindent"/>
        <w:numPr>
          <w:ilvl w:val="0"/>
          <w:numId w:val="59"/>
        </w:numPr>
        <w:spacing w:line="288" w:lineRule="auto"/>
        <w:ind w:left="284" w:hanging="284"/>
      </w:pPr>
      <w:proofErr w:type="spellStart"/>
      <w:r>
        <w:rPr>
          <w:color w:val="000000"/>
          <w:sz w:val="22"/>
          <w:szCs w:val="22"/>
        </w:rPr>
        <w:t>Zamawiający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dopuszcza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możliwość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dokonania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zmiany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postanowień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niniejszej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umowy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stosunku</w:t>
      </w:r>
      <w:proofErr w:type="spellEnd"/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treści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oferty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Wykonawcy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następujących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przypadkach</w:t>
      </w:r>
      <w:proofErr w:type="spellEnd"/>
      <w:r>
        <w:rPr>
          <w:color w:val="000000"/>
          <w:sz w:val="22"/>
          <w:szCs w:val="22"/>
        </w:rPr>
        <w:t>: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color w:val="000000"/>
          <w:sz w:val="22"/>
          <w:szCs w:val="22"/>
        </w:rPr>
        <w:t>wystąpienia robót dodatkowych – skutkujące uprawnieniem Stron do zmiany terminu wykonania przedmiotu umowy,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color w:val="000000"/>
          <w:sz w:val="22"/>
          <w:szCs w:val="22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bCs/>
          <w:sz w:val="22"/>
          <w:szCs w:val="22"/>
        </w:rPr>
        <w:t xml:space="preserve">rezygnacji z części robót budowlanych – skutkujące możliwością zmiany przez </w:t>
      </w:r>
      <w:r>
        <w:rPr>
          <w:color w:val="000000"/>
          <w:sz w:val="22"/>
          <w:szCs w:val="22"/>
        </w:rPr>
        <w:t>Strony</w:t>
      </w:r>
      <w:r>
        <w:rPr>
          <w:bCs/>
          <w:sz w:val="22"/>
          <w:szCs w:val="22"/>
        </w:rPr>
        <w:t xml:space="preserve"> zakresu przedmiotu umowy, wysokości wynagrodzenia, terminu wykonania przedmiotu umowy, </w:t>
      </w:r>
      <w:r>
        <w:rPr>
          <w:color w:val="000000"/>
          <w:sz w:val="22"/>
          <w:szCs w:val="22"/>
        </w:rPr>
        <w:t>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lastRenderedPageBreak/>
        <w:t>zmiany stawki podatku od towarów i usług – uprawniające Strony do zmiany wysokości wynagrodzenia Wykonawcy, jeżeli zmiany te będą miały wpływ na koszty wykonania zamówienia przez Wykonawcę,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t>zmiany wysokości minimalnego wynagrodzenia za pracę ustalonego na podstawie art. 2 ust. 3-5 ustawy z dnia 10 października 2002 r. o minimalnym wynagrodzeniu za pracę – uprawniające Strony do zmiany wysokości wynagrodzenia Wykonawcy, jeżeli zmiany te będą miały wpływ na koszty wykonania zamówienia przez Wykonawcę,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>
        <w:rPr>
          <w:color w:val="000000"/>
          <w:sz w:val="22"/>
          <w:szCs w:val="22"/>
        </w:rPr>
        <w:t>Strony</w:t>
      </w:r>
      <w:r>
        <w:rPr>
          <w:bCs/>
          <w:sz w:val="22"/>
          <w:szCs w:val="22"/>
        </w:rPr>
        <w:t xml:space="preserve"> zakresu przedmiotu umowy, wysokości wynagrodzenia, terminu wykonania przedmiotu umowy</w:t>
      </w:r>
      <w:r>
        <w:rPr>
          <w:color w:val="000000"/>
          <w:sz w:val="22"/>
          <w:szCs w:val="22"/>
        </w:rPr>
        <w:t>,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color w:val="000000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t xml:space="preserve">zgłoszenia przez Wykonawcę gotowości do odbioru końcowego robót przed umownym terminem ich wykonania – skutkujące możliwością skrócenia przez </w:t>
      </w:r>
      <w:r>
        <w:rPr>
          <w:color w:val="000000"/>
          <w:sz w:val="22"/>
          <w:szCs w:val="22"/>
        </w:rPr>
        <w:t>Strony</w:t>
      </w:r>
      <w:r>
        <w:rPr>
          <w:sz w:val="22"/>
          <w:szCs w:val="22"/>
        </w:rPr>
        <w:t xml:space="preserve"> terminu wykonania przedmiotu umowy</w:t>
      </w:r>
      <w:r>
        <w:rPr>
          <w:color w:val="000000"/>
          <w:sz w:val="22"/>
          <w:szCs w:val="22"/>
        </w:rPr>
        <w:t>, zmiany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  <w:ind w:left="482" w:hanging="340"/>
      </w:pPr>
      <w:r>
        <w:rPr>
          <w:color w:val="000000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</w:t>
      </w:r>
      <w:r>
        <w:rPr>
          <w:sz w:val="22"/>
          <w:szCs w:val="22"/>
        </w:rPr>
        <w:t>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  <w:ind w:left="482" w:hanging="340"/>
      </w:pPr>
      <w:r>
        <w:rPr>
          <w:sz w:val="22"/>
          <w:szCs w:val="22"/>
        </w:rPr>
        <w:t xml:space="preserve">wystąpienia obiektywnych czynników uniemożliwiających realizację umowy zgodnie z pierwotnym terminem – uprawniających Strony do zmiany terminu wykonania umowy, </w:t>
      </w:r>
      <w:r>
        <w:rPr>
          <w:color w:val="000000"/>
          <w:sz w:val="22"/>
          <w:szCs w:val="22"/>
        </w:rPr>
        <w:t>harmonogramu rzeczowo-finansowego robót,</w:t>
      </w:r>
    </w:p>
    <w:p w:rsidR="003D153D" w:rsidRDefault="007402F0">
      <w:pPr>
        <w:pStyle w:val="Standard"/>
        <w:numPr>
          <w:ilvl w:val="1"/>
          <w:numId w:val="15"/>
        </w:numPr>
        <w:spacing w:line="288" w:lineRule="auto"/>
        <w:ind w:left="482" w:hanging="340"/>
      </w:pPr>
      <w:r>
        <w:rPr>
          <w:color w:val="000000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:rsidR="003D153D" w:rsidRDefault="007402F0">
      <w:pPr>
        <w:pStyle w:val="Standard"/>
        <w:numPr>
          <w:ilvl w:val="0"/>
          <w:numId w:val="60"/>
        </w:numPr>
        <w:spacing w:line="288" w:lineRule="auto"/>
        <w:ind w:left="284"/>
      </w:pPr>
      <w:r>
        <w:rPr>
          <w:color w:val="000000"/>
          <w:sz w:val="22"/>
          <w:szCs w:val="22"/>
        </w:rPr>
        <w:t>Podstawą do dokonania zmian, o których mowa w ust. 1, jest złożenie przez jedną ze Stron wniosku i jego akceptacja przez Stronę drugą.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13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W sprawach nieuregulowanych niniejszą umową mają zastosowanie przepisy ustawy Prawo zamówień publicznych i Kodeksu Cywilnego.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14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Wszelkie zmiany i uzupełnienia umowy wymagają formy pisemnej pod rygorem nieważności.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15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16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lastRenderedPageBreak/>
        <w:t>Umowę sporządzono w dwóch jednobrzmiących egzemplarzach, po jednym dla każdej ze Stron.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Załącznikami do niniejszej umowy są:</w:t>
      </w:r>
    </w:p>
    <w:p w:rsidR="003D153D" w:rsidRDefault="007402F0">
      <w:pPr>
        <w:pStyle w:val="Standard"/>
        <w:numPr>
          <w:ilvl w:val="0"/>
          <w:numId w:val="61"/>
        </w:numPr>
        <w:spacing w:line="288" w:lineRule="auto"/>
        <w:ind w:left="284"/>
      </w:pPr>
      <w:r>
        <w:rPr>
          <w:sz w:val="22"/>
          <w:szCs w:val="22"/>
        </w:rPr>
        <w:t>załącznik nr 1 – dokumentacja projektowa,</w:t>
      </w:r>
    </w:p>
    <w:p w:rsidR="003D153D" w:rsidRDefault="007402F0">
      <w:pPr>
        <w:pStyle w:val="Standard"/>
        <w:numPr>
          <w:ilvl w:val="0"/>
          <w:numId w:val="14"/>
        </w:numPr>
        <w:spacing w:line="288" w:lineRule="auto"/>
        <w:ind w:left="284"/>
      </w:pPr>
      <w:r>
        <w:rPr>
          <w:sz w:val="22"/>
          <w:szCs w:val="22"/>
        </w:rPr>
        <w:t>załącznik nr 2 – specyfikacja istotnych warunków zamówienia,</w:t>
      </w:r>
    </w:p>
    <w:p w:rsidR="003D153D" w:rsidRDefault="007402F0">
      <w:pPr>
        <w:pStyle w:val="Standard"/>
        <w:numPr>
          <w:ilvl w:val="0"/>
          <w:numId w:val="14"/>
        </w:numPr>
        <w:spacing w:line="288" w:lineRule="auto"/>
        <w:ind w:left="284"/>
      </w:pPr>
      <w:r>
        <w:rPr>
          <w:sz w:val="22"/>
          <w:szCs w:val="22"/>
        </w:rPr>
        <w:t>załącznik nr 3 – oferta Wykonawcy.</w:t>
      </w:r>
    </w:p>
    <w:p w:rsidR="003D153D" w:rsidRDefault="003D153D">
      <w:pPr>
        <w:pStyle w:val="Standard"/>
        <w:ind w:left="0" w:firstLine="0"/>
        <w:rPr>
          <w:sz w:val="28"/>
          <w:szCs w:val="28"/>
        </w:rPr>
      </w:pPr>
    </w:p>
    <w:p w:rsidR="003D153D" w:rsidRDefault="007402F0">
      <w:pPr>
        <w:pStyle w:val="Standard"/>
        <w:ind w:firstLine="283"/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  <w:r>
        <w:rPr>
          <w:b/>
        </w:rPr>
        <w:tab/>
      </w:r>
    </w:p>
    <w:sectPr w:rsidR="003D15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79" w:rsidRDefault="00CC6779">
      <w:r>
        <w:separator/>
      </w:r>
    </w:p>
  </w:endnote>
  <w:endnote w:type="continuationSeparator" w:id="0">
    <w:p w:rsidR="00CC6779" w:rsidRDefault="00CC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B4F14">
      <w:rPr>
        <w:noProof/>
      </w:rPr>
      <w:t>10</w:t>
    </w:r>
    <w:r>
      <w:fldChar w:fldCharType="end"/>
    </w:r>
  </w:p>
  <w:p w:rsidR="002649F2" w:rsidRDefault="00CC67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95A8B">
      <w:rPr>
        <w:noProof/>
      </w:rPr>
      <w:t>1</w:t>
    </w:r>
    <w:r>
      <w:fldChar w:fldCharType="end"/>
    </w:r>
  </w:p>
  <w:p w:rsidR="002649F2" w:rsidRDefault="00CC67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79" w:rsidRDefault="00CC6779">
      <w:r>
        <w:rPr>
          <w:color w:val="000000"/>
        </w:rPr>
        <w:separator/>
      </w:r>
    </w:p>
  </w:footnote>
  <w:footnote w:type="continuationSeparator" w:id="0">
    <w:p w:rsidR="00CC6779" w:rsidRDefault="00CC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4B4F14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Nagwek"/>
      <w:tabs>
        <w:tab w:val="clear" w:pos="4962"/>
        <w:tab w:val="clear" w:pos="9498"/>
      </w:tabs>
      <w:ind w:hanging="426"/>
    </w:pPr>
    <w:r>
      <w:rPr>
        <w:sz w:val="20"/>
      </w:rPr>
      <w:t>Znak: RBG.271.2.2018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Załącznik nr 3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5DF"/>
    <w:multiLevelType w:val="multilevel"/>
    <w:tmpl w:val="26EED4BE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2)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5D6048"/>
    <w:multiLevelType w:val="multilevel"/>
    <w:tmpl w:val="00E828BC"/>
    <w:styleLink w:val="WWNum1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BC1CE4"/>
    <w:multiLevelType w:val="multilevel"/>
    <w:tmpl w:val="372CDBC6"/>
    <w:styleLink w:val="WWNum33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FD7544"/>
    <w:multiLevelType w:val="multilevel"/>
    <w:tmpl w:val="12B2772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67E523A"/>
    <w:multiLevelType w:val="multilevel"/>
    <w:tmpl w:val="7480D52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CC066EA"/>
    <w:multiLevelType w:val="multilevel"/>
    <w:tmpl w:val="F962D53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9767C1"/>
    <w:multiLevelType w:val="multilevel"/>
    <w:tmpl w:val="2ABA6DB8"/>
    <w:styleLink w:val="WWNum26"/>
    <w:lvl w:ilvl="0">
      <w:start w:val="6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358410F"/>
    <w:multiLevelType w:val="multilevel"/>
    <w:tmpl w:val="45426B8C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3794677"/>
    <w:multiLevelType w:val="multilevel"/>
    <w:tmpl w:val="12746946"/>
    <w:styleLink w:val="WWNum3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3B07BEC"/>
    <w:multiLevelType w:val="multilevel"/>
    <w:tmpl w:val="CDF2670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3EC6F6B"/>
    <w:multiLevelType w:val="multilevel"/>
    <w:tmpl w:val="7804B02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4D32966"/>
    <w:multiLevelType w:val="multilevel"/>
    <w:tmpl w:val="CCAEE6D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8164041"/>
    <w:multiLevelType w:val="multilevel"/>
    <w:tmpl w:val="5D0E6BF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8622840"/>
    <w:multiLevelType w:val="multilevel"/>
    <w:tmpl w:val="D1CC06A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9B14F8F"/>
    <w:multiLevelType w:val="multilevel"/>
    <w:tmpl w:val="C530643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E084BE8"/>
    <w:multiLevelType w:val="multilevel"/>
    <w:tmpl w:val="87D8CD28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F537BEF"/>
    <w:multiLevelType w:val="multilevel"/>
    <w:tmpl w:val="832463A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F5338A8"/>
    <w:multiLevelType w:val="multilevel"/>
    <w:tmpl w:val="755CCB6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A477FC7"/>
    <w:multiLevelType w:val="multilevel"/>
    <w:tmpl w:val="9668BD68"/>
    <w:styleLink w:val="WWNum40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ABC0FA9"/>
    <w:multiLevelType w:val="multilevel"/>
    <w:tmpl w:val="0AC8F7A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C3A3AFF"/>
    <w:multiLevelType w:val="multilevel"/>
    <w:tmpl w:val="F5988F1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E435694"/>
    <w:multiLevelType w:val="multilevel"/>
    <w:tmpl w:val="5F440A32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4CE451A"/>
    <w:multiLevelType w:val="multilevel"/>
    <w:tmpl w:val="8D2E979E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5FE7257"/>
    <w:multiLevelType w:val="multilevel"/>
    <w:tmpl w:val="A1C8EAA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62A7F41"/>
    <w:multiLevelType w:val="multilevel"/>
    <w:tmpl w:val="60A8751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B205395"/>
    <w:multiLevelType w:val="multilevel"/>
    <w:tmpl w:val="8DD82F38"/>
    <w:styleLink w:val="WWNum37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B500B82"/>
    <w:multiLevelType w:val="multilevel"/>
    <w:tmpl w:val="4B9C1686"/>
    <w:styleLink w:val="WWNum24"/>
    <w:lvl w:ilvl="0">
      <w:start w:val="5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45C700B"/>
    <w:multiLevelType w:val="multilevel"/>
    <w:tmpl w:val="4C3893BC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7794BA6"/>
    <w:multiLevelType w:val="multilevel"/>
    <w:tmpl w:val="E97AA0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9635752"/>
    <w:multiLevelType w:val="multilevel"/>
    <w:tmpl w:val="3EA0D38A"/>
    <w:styleLink w:val="WWNum2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98C5DCD"/>
    <w:multiLevelType w:val="multilevel"/>
    <w:tmpl w:val="BB624EBA"/>
    <w:styleLink w:val="WWNum28"/>
    <w:lvl w:ilvl="0">
      <w:start w:val="8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D7D1DEC"/>
    <w:multiLevelType w:val="multilevel"/>
    <w:tmpl w:val="15CED9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E5F11E1"/>
    <w:multiLevelType w:val="multilevel"/>
    <w:tmpl w:val="48D47BFE"/>
    <w:styleLink w:val="WWNum22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FF6106C"/>
    <w:multiLevelType w:val="multilevel"/>
    <w:tmpl w:val="697C30A6"/>
    <w:styleLink w:val="WWNum1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 w15:restartNumberingAfterBreak="0">
    <w:nsid w:val="7029120F"/>
    <w:multiLevelType w:val="multilevel"/>
    <w:tmpl w:val="F05A54C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04D7FEB"/>
    <w:multiLevelType w:val="multilevel"/>
    <w:tmpl w:val="558EC30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26F565E"/>
    <w:multiLevelType w:val="multilevel"/>
    <w:tmpl w:val="16B466E2"/>
    <w:styleLink w:val="WWNum39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4F3F08"/>
    <w:multiLevelType w:val="multilevel"/>
    <w:tmpl w:val="B10CB0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63C2F9A"/>
    <w:multiLevelType w:val="multilevel"/>
    <w:tmpl w:val="B08097CC"/>
    <w:styleLink w:val="WWNum38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BBB1299"/>
    <w:multiLevelType w:val="multilevel"/>
    <w:tmpl w:val="4104A37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39"/>
  </w:num>
  <w:num w:numId="5">
    <w:abstractNumId w:val="14"/>
  </w:num>
  <w:num w:numId="6">
    <w:abstractNumId w:val="12"/>
  </w:num>
  <w:num w:numId="7">
    <w:abstractNumId w:val="3"/>
  </w:num>
  <w:num w:numId="8">
    <w:abstractNumId w:val="37"/>
  </w:num>
  <w:num w:numId="9">
    <w:abstractNumId w:val="9"/>
  </w:num>
  <w:num w:numId="10">
    <w:abstractNumId w:val="16"/>
  </w:num>
  <w:num w:numId="11">
    <w:abstractNumId w:val="35"/>
  </w:num>
  <w:num w:numId="12">
    <w:abstractNumId w:val="20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1"/>
  </w:num>
  <w:num w:numId="18">
    <w:abstractNumId w:val="5"/>
  </w:num>
  <w:num w:numId="19">
    <w:abstractNumId w:val="33"/>
  </w:num>
  <w:num w:numId="20">
    <w:abstractNumId w:val="29"/>
  </w:num>
  <w:num w:numId="21">
    <w:abstractNumId w:val="34"/>
  </w:num>
  <w:num w:numId="22">
    <w:abstractNumId w:val="32"/>
  </w:num>
  <w:num w:numId="23">
    <w:abstractNumId w:val="11"/>
  </w:num>
  <w:num w:numId="24">
    <w:abstractNumId w:val="26"/>
  </w:num>
  <w:num w:numId="25">
    <w:abstractNumId w:val="22"/>
  </w:num>
  <w:num w:numId="26">
    <w:abstractNumId w:val="6"/>
  </w:num>
  <w:num w:numId="27">
    <w:abstractNumId w:val="23"/>
  </w:num>
  <w:num w:numId="28">
    <w:abstractNumId w:val="30"/>
  </w:num>
  <w:num w:numId="29">
    <w:abstractNumId w:val="27"/>
  </w:num>
  <w:num w:numId="30">
    <w:abstractNumId w:val="8"/>
  </w:num>
  <w:num w:numId="31">
    <w:abstractNumId w:val="15"/>
  </w:num>
  <w:num w:numId="32">
    <w:abstractNumId w:val="13"/>
  </w:num>
  <w:num w:numId="33">
    <w:abstractNumId w:val="2"/>
  </w:num>
  <w:num w:numId="34">
    <w:abstractNumId w:val="31"/>
  </w:num>
  <w:num w:numId="35">
    <w:abstractNumId w:val="24"/>
  </w:num>
  <w:num w:numId="36">
    <w:abstractNumId w:val="21"/>
  </w:num>
  <w:num w:numId="37">
    <w:abstractNumId w:val="25"/>
  </w:num>
  <w:num w:numId="38">
    <w:abstractNumId w:val="38"/>
  </w:num>
  <w:num w:numId="39">
    <w:abstractNumId w:val="36"/>
  </w:num>
  <w:num w:numId="40">
    <w:abstractNumId w:val="18"/>
  </w:num>
  <w:num w:numId="41">
    <w:abstractNumId w:val="18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39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14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21"/>
    <w:lvlOverride w:ilvl="0">
      <w:startOverride w:val="1"/>
    </w:lvlOverride>
  </w:num>
  <w:num w:numId="52">
    <w:abstractNumId w:val="24"/>
    <w:lvlOverride w:ilvl="0">
      <w:startOverride w:val="1"/>
    </w:lvlOverride>
  </w:num>
  <w:num w:numId="53">
    <w:abstractNumId w:val="37"/>
    <w:lvlOverride w:ilvl="0">
      <w:startOverride w:val="1"/>
    </w:lvlOverride>
  </w:num>
  <w:num w:numId="54">
    <w:abstractNumId w:val="16"/>
    <w:lvlOverride w:ilvl="0">
      <w:startOverride w:val="1"/>
    </w:lvlOverride>
  </w:num>
  <w:num w:numId="55">
    <w:abstractNumId w:val="9"/>
    <w:lvlOverride w:ilvl="0">
      <w:startOverride w:val="1"/>
    </w:lvlOverride>
  </w:num>
  <w:num w:numId="56">
    <w:abstractNumId w:val="35"/>
    <w:lvlOverride w:ilvl="0">
      <w:startOverride w:val="1"/>
    </w:lvlOverride>
  </w:num>
  <w:num w:numId="57">
    <w:abstractNumId w:val="20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1"/>
    <w:lvlOverride w:ilvl="0">
      <w:startOverride w:val="2"/>
    </w:lvlOverride>
  </w:num>
  <w:num w:numId="61">
    <w:abstractNumId w:val="7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3D"/>
    <w:rsid w:val="00093DD5"/>
    <w:rsid w:val="001A3A72"/>
    <w:rsid w:val="003D153D"/>
    <w:rsid w:val="004B4F14"/>
    <w:rsid w:val="007402F0"/>
    <w:rsid w:val="007D01B9"/>
    <w:rsid w:val="00A10853"/>
    <w:rsid w:val="00CC6779"/>
    <w:rsid w:val="00CF2DC3"/>
    <w:rsid w:val="00DA462F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1C3"/>
  <w15:docId w15:val="{9D886AD8-8423-430B-9C0F-F63DF79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6906"/>
      </w:tabs>
      <w:outlineLvl w:val="0"/>
    </w:pPr>
    <w:rPr>
      <w:sz w:val="28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Textbody"/>
    <w:pPr>
      <w:keepNext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Standard"/>
    <w:next w:val="Textbod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0" w:lineRule="atLeast"/>
      <w:ind w:left="426" w:hanging="284"/>
      <w:jc w:val="both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360" w:lineRule="auto"/>
      <w:ind w:left="0" w:firstLine="0"/>
    </w:pPr>
    <w:rPr>
      <w:b/>
      <w:color w:val="000000"/>
      <w:lang w:val="en-US" w:eastAsia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962"/>
        <w:tab w:val="right" w:pos="9498"/>
      </w:tabs>
    </w:pPr>
  </w:style>
  <w:style w:type="paragraph" w:styleId="Stopka">
    <w:name w:val="footer"/>
    <w:basedOn w:val="Standard"/>
    <w:pPr>
      <w:suppressLineNumbers/>
      <w:tabs>
        <w:tab w:val="center" w:pos="4579"/>
        <w:tab w:val="right" w:pos="8732"/>
      </w:tabs>
    </w:pPr>
    <w:rPr>
      <w:lang w:val="en-GB" w:eastAsia="en-US"/>
    </w:rPr>
  </w:style>
  <w:style w:type="paragraph" w:styleId="Tekstpodstawowy3">
    <w:name w:val="Body Text 3"/>
    <w:basedOn w:val="Standard"/>
    <w:rPr>
      <w:rFonts w:ascii="Arial" w:hAnsi="Arial"/>
      <w:b/>
    </w:rPr>
  </w:style>
  <w:style w:type="paragraph" w:styleId="Tekstpodstawowy2">
    <w:name w:val="Body Text 2"/>
    <w:basedOn w:val="Standard"/>
    <w:rPr>
      <w:rFonts w:ascii="Arial" w:hAnsi="Arial"/>
      <w:b/>
    </w:rPr>
  </w:style>
  <w:style w:type="paragraph" w:customStyle="1" w:styleId="Textbodyindent">
    <w:name w:val="Text body indent"/>
    <w:basedOn w:val="Standard"/>
    <w:pPr>
      <w:ind w:left="180" w:firstLine="0"/>
    </w:pPr>
    <w:rPr>
      <w:lang w:val="en-US" w:eastAsia="en-US"/>
    </w:r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Standard"/>
    <w:pPr>
      <w:widowControl w:val="0"/>
    </w:pPr>
    <w:rPr>
      <w:rFonts w:ascii="Tms Rmn" w:hAnsi="Tms Rmn"/>
      <w:b/>
      <w:i/>
      <w:color w:val="000000"/>
      <w:sz w:val="28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Default">
    <w:name w:val="Default"/>
    <w:pPr>
      <w:widowControl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rPr>
      <w:b/>
      <w:bCs/>
      <w:lang w:val="en-US" w:eastAsia="en-US"/>
    </w:r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en-GB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4068</Words>
  <Characters>24409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ppp</dc:creator>
  <cp:lastModifiedBy>Teresa</cp:lastModifiedBy>
  <cp:revision>3</cp:revision>
  <cp:lastPrinted>2015-04-08T14:32:00Z</cp:lastPrinted>
  <dcterms:created xsi:type="dcterms:W3CDTF">2018-04-26T10:05:00Z</dcterms:created>
  <dcterms:modified xsi:type="dcterms:W3CDTF">2018-04-26T17:04:00Z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