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A1B2" w14:textId="77777777" w:rsidR="00C756E2" w:rsidRPr="00A5519A" w:rsidRDefault="00C756E2" w:rsidP="00C65F04">
      <w:pPr>
        <w:keepNext/>
        <w:widowControl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b/>
        </w:rPr>
      </w:pPr>
      <w:r>
        <w:rPr>
          <w:b/>
        </w:rPr>
        <w:t xml:space="preserve">UMOWA NR </w:t>
      </w:r>
      <w:r w:rsidR="006A536B">
        <w:rPr>
          <w:b/>
        </w:rPr>
        <w:t>.....................................</w:t>
      </w:r>
    </w:p>
    <w:p w14:paraId="692DECD6" w14:textId="77777777" w:rsidR="00C756E2" w:rsidRPr="0099763A" w:rsidRDefault="00C756E2" w:rsidP="00C65F04">
      <w:pPr>
        <w:ind w:hanging="426"/>
      </w:pPr>
    </w:p>
    <w:p w14:paraId="21E3B4A9" w14:textId="77777777" w:rsidR="00C756E2" w:rsidRPr="0099763A" w:rsidRDefault="00C756E2" w:rsidP="00C65F04">
      <w:pPr>
        <w:widowControl w:val="0"/>
        <w:ind w:hanging="426"/>
      </w:pPr>
      <w:r w:rsidRPr="0099763A">
        <w:t>zawarta w d</w:t>
      </w:r>
      <w:r>
        <w:t xml:space="preserve">niu </w:t>
      </w:r>
      <w:r w:rsidR="00F67295">
        <w:t>....................................</w:t>
      </w:r>
      <w:r>
        <w:t xml:space="preserve"> roku</w:t>
      </w:r>
      <w:r w:rsidRPr="0099763A">
        <w:t xml:space="preserve"> w </w:t>
      </w:r>
      <w:r w:rsidR="000A2292">
        <w:t>Sorkwitach</w:t>
      </w:r>
      <w:r w:rsidRPr="0099763A">
        <w:t xml:space="preserve"> pomiędzy:</w:t>
      </w:r>
    </w:p>
    <w:p w14:paraId="37966A32" w14:textId="77777777" w:rsidR="00C756E2" w:rsidRDefault="006A536B" w:rsidP="00C65F04">
      <w:pPr>
        <w:ind w:left="0" w:firstLine="0"/>
      </w:pPr>
      <w:r>
        <w:t>......................................................................................................................................................</w:t>
      </w:r>
      <w:r w:rsidR="00C756E2">
        <w:t>,</w:t>
      </w:r>
    </w:p>
    <w:p w14:paraId="2074DFDA" w14:textId="77777777" w:rsidR="00316BB9" w:rsidRDefault="00316BB9" w:rsidP="00C65F04">
      <w:pPr>
        <w:ind w:left="0" w:firstLine="0"/>
      </w:pPr>
      <w:r>
        <w:t>reprezentowanym przez:</w:t>
      </w:r>
    </w:p>
    <w:p w14:paraId="3EBC5FF3" w14:textId="77777777" w:rsidR="00316BB9" w:rsidRPr="00316BB9" w:rsidRDefault="00316BB9" w:rsidP="00C65F04">
      <w:pPr>
        <w:widowControl w:val="0"/>
        <w:ind w:left="0" w:firstLine="0"/>
      </w:pPr>
      <w:r w:rsidRPr="00316BB9">
        <w:t>...................................................... – ...............................................,</w:t>
      </w:r>
    </w:p>
    <w:p w14:paraId="5BB9B821" w14:textId="77777777" w:rsidR="00C756E2" w:rsidRPr="0099763A" w:rsidRDefault="00C756E2" w:rsidP="00C65F04">
      <w:pPr>
        <w:widowControl w:val="0"/>
        <w:ind w:left="0" w:firstLine="0"/>
        <w:rPr>
          <w:b/>
        </w:rPr>
      </w:pPr>
      <w:r w:rsidRPr="0099763A">
        <w:t xml:space="preserve">zwanym dalej </w:t>
      </w:r>
      <w:r w:rsidRPr="0099763A">
        <w:rPr>
          <w:b/>
        </w:rPr>
        <w:t>Zamawiającym,</w:t>
      </w:r>
    </w:p>
    <w:p w14:paraId="7ED9B56F" w14:textId="77777777" w:rsidR="00C756E2" w:rsidRPr="0099763A" w:rsidRDefault="00C756E2" w:rsidP="00C65F04">
      <w:pPr>
        <w:ind w:hanging="426"/>
      </w:pPr>
      <w:r w:rsidRPr="0099763A">
        <w:t>a</w:t>
      </w:r>
    </w:p>
    <w:p w14:paraId="01124F4D" w14:textId="77777777" w:rsidR="00C756E2" w:rsidRDefault="006A536B" w:rsidP="00C65F04">
      <w:pPr>
        <w:ind w:left="0" w:firstLine="0"/>
      </w:pPr>
      <w:r>
        <w:t>......................................................................................................................................................</w:t>
      </w:r>
      <w:r w:rsidR="00C756E2">
        <w:t>,</w:t>
      </w:r>
    </w:p>
    <w:p w14:paraId="3678E6B5" w14:textId="77777777" w:rsidR="00C756E2" w:rsidRPr="0099763A" w:rsidRDefault="00C756E2" w:rsidP="00C65F04">
      <w:pPr>
        <w:ind w:left="0" w:firstLine="0"/>
      </w:pPr>
      <w:r w:rsidRPr="0099763A">
        <w:t>reprezentowanym przez:</w:t>
      </w:r>
    </w:p>
    <w:p w14:paraId="57378E43" w14:textId="77777777" w:rsidR="00C756E2" w:rsidRDefault="006A536B" w:rsidP="00C65F04">
      <w:pPr>
        <w:ind w:hanging="426"/>
      </w:pPr>
      <w:r>
        <w:t>......................................................</w:t>
      </w:r>
      <w:r w:rsidR="00C756E2">
        <w:t xml:space="preserve"> – </w:t>
      </w:r>
      <w:r>
        <w:t>...............................................</w:t>
      </w:r>
      <w:r w:rsidR="00C756E2">
        <w:t>,</w:t>
      </w:r>
    </w:p>
    <w:p w14:paraId="095983D9" w14:textId="77777777" w:rsidR="00C756E2" w:rsidRPr="00A51251" w:rsidRDefault="00C756E2" w:rsidP="00C65F04">
      <w:pPr>
        <w:ind w:hanging="426"/>
      </w:pPr>
      <w:r w:rsidRPr="00A51251">
        <w:t xml:space="preserve">zwanym dalej </w:t>
      </w:r>
      <w:r w:rsidRPr="00A51251">
        <w:rPr>
          <w:b/>
        </w:rPr>
        <w:t>Wykonawcą</w:t>
      </w:r>
      <w:r w:rsidRPr="00A51251">
        <w:t>,</w:t>
      </w:r>
    </w:p>
    <w:p w14:paraId="4A23D7B3" w14:textId="77777777" w:rsidR="00C756E2" w:rsidRPr="00A51251" w:rsidRDefault="00C756E2" w:rsidP="00C65F04">
      <w:pPr>
        <w:ind w:hanging="426"/>
      </w:pPr>
      <w:r w:rsidRPr="00A51251">
        <w:t>o następującej treści:</w:t>
      </w:r>
    </w:p>
    <w:p w14:paraId="5C16CCE3" w14:textId="77777777" w:rsidR="00B30399" w:rsidRPr="00A51251" w:rsidRDefault="00B30399" w:rsidP="00C65F04">
      <w:pPr>
        <w:ind w:hanging="426"/>
      </w:pPr>
    </w:p>
    <w:p w14:paraId="71BEF8A7" w14:textId="77777777" w:rsidR="0099763A" w:rsidRPr="00A51251" w:rsidRDefault="0099763A" w:rsidP="00C65F04">
      <w:pPr>
        <w:ind w:hanging="426"/>
        <w:jc w:val="center"/>
        <w:rPr>
          <w:b/>
        </w:rPr>
      </w:pPr>
      <w:r w:rsidRPr="00A51251">
        <w:rPr>
          <w:b/>
        </w:rPr>
        <w:t>§ 1</w:t>
      </w:r>
    </w:p>
    <w:p w14:paraId="465616DA" w14:textId="77777777" w:rsidR="00A51251" w:rsidRPr="00A51251" w:rsidRDefault="0099763A" w:rsidP="00A51251">
      <w:pPr>
        <w:pStyle w:val="Stopka"/>
        <w:numPr>
          <w:ilvl w:val="0"/>
          <w:numId w:val="2"/>
        </w:numPr>
        <w:tabs>
          <w:tab w:val="clear" w:pos="4153"/>
          <w:tab w:val="clear" w:pos="8306"/>
          <w:tab w:val="left" w:pos="284"/>
        </w:tabs>
        <w:suppressAutoHyphens/>
        <w:overflowPunct w:val="0"/>
        <w:autoSpaceDE w:val="0"/>
        <w:spacing w:line="240" w:lineRule="atLeast"/>
        <w:ind w:left="284" w:hanging="284"/>
        <w:rPr>
          <w:bCs/>
          <w:lang w:val="pl-PL"/>
        </w:rPr>
      </w:pPr>
      <w:r w:rsidRPr="00A51251">
        <w:rPr>
          <w:lang w:val="pl-PL"/>
        </w:rPr>
        <w:t>W wyniku rozstrzygnięcia postępowania o udzielenie zamówienia publicznego pro</w:t>
      </w:r>
      <w:r w:rsidR="005226BA" w:rsidRPr="00A51251">
        <w:rPr>
          <w:lang w:val="pl-PL"/>
        </w:rPr>
        <w:t xml:space="preserve">wadzonego w trybie przetargu </w:t>
      </w:r>
      <w:r w:rsidR="006A536B" w:rsidRPr="00A51251">
        <w:rPr>
          <w:lang w:val="pl-PL"/>
        </w:rPr>
        <w:t>nie</w:t>
      </w:r>
      <w:r w:rsidR="007C62F6" w:rsidRPr="00A51251">
        <w:rPr>
          <w:lang w:val="pl-PL"/>
        </w:rPr>
        <w:t>ograniczonego</w:t>
      </w:r>
      <w:r w:rsidRPr="00A51251">
        <w:rPr>
          <w:lang w:val="pl-PL"/>
        </w:rPr>
        <w:t xml:space="preserve"> zgodnie z ustawą z dnia 29 stycznia 2004 r. Pr</w:t>
      </w:r>
      <w:r w:rsidR="001F2255" w:rsidRPr="00A51251">
        <w:rPr>
          <w:lang w:val="pl-PL"/>
        </w:rPr>
        <w:t xml:space="preserve">awo zamówień publicznych </w:t>
      </w:r>
      <w:r w:rsidRPr="00A51251">
        <w:rPr>
          <w:lang w:val="pl-PL"/>
        </w:rPr>
        <w:t>Zamawiający zleca, a Wykonawca zobowiązuje się do</w:t>
      </w:r>
      <w:r w:rsidR="00AB47AD" w:rsidRPr="00A51251">
        <w:rPr>
          <w:lang w:val="pl-PL"/>
        </w:rPr>
        <w:t xml:space="preserve"> </w:t>
      </w:r>
      <w:r w:rsidR="000A2292" w:rsidRPr="00A51251">
        <w:rPr>
          <w:iCs/>
          <w:lang w:val="pl-PL"/>
        </w:rPr>
        <w:t>b</w:t>
      </w:r>
      <w:r w:rsidR="000A2292" w:rsidRPr="00A51251">
        <w:rPr>
          <w:lang w:val="pl-PL"/>
        </w:rPr>
        <w:t>udowy</w:t>
      </w:r>
      <w:r w:rsidR="00A51251" w:rsidRPr="00A51251">
        <w:rPr>
          <w:lang w:val="pl-PL"/>
        </w:rPr>
        <w:t xml:space="preserve"> </w:t>
      </w:r>
      <w:proofErr w:type="spellStart"/>
      <w:r w:rsidR="00A51251" w:rsidRPr="00A51251">
        <w:rPr>
          <w:bCs/>
        </w:rPr>
        <w:t>sieci</w:t>
      </w:r>
      <w:proofErr w:type="spellEnd"/>
      <w:r w:rsidR="00A51251" w:rsidRPr="00A51251">
        <w:rPr>
          <w:bCs/>
        </w:rPr>
        <w:t xml:space="preserve"> </w:t>
      </w:r>
      <w:proofErr w:type="spellStart"/>
      <w:r w:rsidR="00A51251" w:rsidRPr="00A51251">
        <w:rPr>
          <w:bCs/>
        </w:rPr>
        <w:t>kanalizacyjnej</w:t>
      </w:r>
      <w:proofErr w:type="spellEnd"/>
      <w:r w:rsidR="00A51251" w:rsidRPr="00A51251">
        <w:rPr>
          <w:bCs/>
        </w:rPr>
        <w:t xml:space="preserve"> w </w:t>
      </w:r>
      <w:proofErr w:type="spellStart"/>
      <w:r w:rsidR="00A51251" w:rsidRPr="00A51251">
        <w:rPr>
          <w:bCs/>
        </w:rPr>
        <w:t>miejscowości</w:t>
      </w:r>
      <w:proofErr w:type="spellEnd"/>
      <w:r w:rsidR="00A51251" w:rsidRPr="00A51251">
        <w:rPr>
          <w:bCs/>
        </w:rPr>
        <w:t xml:space="preserve"> </w:t>
      </w:r>
      <w:proofErr w:type="spellStart"/>
      <w:r w:rsidR="00A51251" w:rsidRPr="00A51251">
        <w:rPr>
          <w:bCs/>
        </w:rPr>
        <w:t>Pustniki</w:t>
      </w:r>
      <w:proofErr w:type="spellEnd"/>
      <w:r w:rsidR="00A51251" w:rsidRPr="00A51251">
        <w:rPr>
          <w:bCs/>
        </w:rPr>
        <w:t xml:space="preserve"> </w:t>
      </w:r>
      <w:proofErr w:type="spellStart"/>
      <w:r w:rsidR="00A51251" w:rsidRPr="00A51251">
        <w:rPr>
          <w:bCs/>
        </w:rPr>
        <w:t>wraz</w:t>
      </w:r>
      <w:proofErr w:type="spellEnd"/>
      <w:r w:rsidR="00A51251" w:rsidRPr="00A51251">
        <w:rPr>
          <w:bCs/>
        </w:rPr>
        <w:t xml:space="preserve"> z </w:t>
      </w:r>
      <w:proofErr w:type="spellStart"/>
      <w:r w:rsidR="00A51251" w:rsidRPr="00A51251">
        <w:rPr>
          <w:bCs/>
        </w:rPr>
        <w:t>kolektorem</w:t>
      </w:r>
      <w:proofErr w:type="spellEnd"/>
      <w:r w:rsidR="00A51251" w:rsidRPr="00A51251">
        <w:rPr>
          <w:bCs/>
        </w:rPr>
        <w:t xml:space="preserve"> </w:t>
      </w:r>
      <w:proofErr w:type="spellStart"/>
      <w:r w:rsidR="00A51251" w:rsidRPr="00A51251">
        <w:rPr>
          <w:bCs/>
        </w:rPr>
        <w:t>tłocznym</w:t>
      </w:r>
      <w:proofErr w:type="spellEnd"/>
      <w:r w:rsidR="00A51251" w:rsidRPr="00A51251">
        <w:rPr>
          <w:bCs/>
        </w:rPr>
        <w:t xml:space="preserve"> do</w:t>
      </w:r>
      <w:r w:rsidR="00A51251" w:rsidRPr="00A51251">
        <w:rPr>
          <w:bCs/>
          <w:lang w:val="pl-PL"/>
        </w:rPr>
        <w:t xml:space="preserve"> </w:t>
      </w:r>
      <w:proofErr w:type="spellStart"/>
      <w:r w:rsidR="00A51251" w:rsidRPr="00A51251">
        <w:rPr>
          <w:bCs/>
        </w:rPr>
        <w:t>istniejącej</w:t>
      </w:r>
      <w:proofErr w:type="spellEnd"/>
      <w:r w:rsidR="00A51251" w:rsidRPr="00A51251">
        <w:rPr>
          <w:bCs/>
        </w:rPr>
        <w:t xml:space="preserve"> </w:t>
      </w:r>
      <w:proofErr w:type="spellStart"/>
      <w:r w:rsidR="00A51251" w:rsidRPr="00A51251">
        <w:rPr>
          <w:bCs/>
        </w:rPr>
        <w:t>sieci</w:t>
      </w:r>
      <w:proofErr w:type="spellEnd"/>
      <w:r w:rsidR="00A51251" w:rsidRPr="00A51251">
        <w:rPr>
          <w:bCs/>
        </w:rPr>
        <w:t xml:space="preserve"> </w:t>
      </w:r>
      <w:proofErr w:type="spellStart"/>
      <w:r w:rsidR="00A51251" w:rsidRPr="00A51251">
        <w:rPr>
          <w:bCs/>
        </w:rPr>
        <w:t>kanalizacji</w:t>
      </w:r>
      <w:proofErr w:type="spellEnd"/>
      <w:r w:rsidR="00A51251" w:rsidRPr="00A51251">
        <w:rPr>
          <w:bCs/>
        </w:rPr>
        <w:t xml:space="preserve"> </w:t>
      </w:r>
      <w:proofErr w:type="spellStart"/>
      <w:r w:rsidR="00A51251" w:rsidRPr="00A51251">
        <w:rPr>
          <w:bCs/>
        </w:rPr>
        <w:t>sanitarnej</w:t>
      </w:r>
      <w:proofErr w:type="spellEnd"/>
      <w:r w:rsidR="00A51251" w:rsidRPr="00A51251">
        <w:rPr>
          <w:bCs/>
        </w:rPr>
        <w:t xml:space="preserve"> w </w:t>
      </w:r>
      <w:proofErr w:type="spellStart"/>
      <w:r w:rsidR="00A51251" w:rsidRPr="00A51251">
        <w:rPr>
          <w:bCs/>
        </w:rPr>
        <w:t>miejscowości</w:t>
      </w:r>
      <w:proofErr w:type="spellEnd"/>
      <w:r w:rsidR="00A51251" w:rsidRPr="00A51251">
        <w:rPr>
          <w:bCs/>
        </w:rPr>
        <w:t xml:space="preserve"> Stary </w:t>
      </w:r>
      <w:proofErr w:type="spellStart"/>
      <w:r w:rsidR="00A51251" w:rsidRPr="00A51251">
        <w:rPr>
          <w:bCs/>
        </w:rPr>
        <w:t>Gieląd</w:t>
      </w:r>
      <w:proofErr w:type="spellEnd"/>
      <w:r w:rsidR="00A51251" w:rsidRPr="00A51251">
        <w:rPr>
          <w:bCs/>
        </w:rPr>
        <w:t>.</w:t>
      </w:r>
    </w:p>
    <w:p w14:paraId="6FB79085" w14:textId="77777777" w:rsidR="00A51251" w:rsidRDefault="00A51251" w:rsidP="00A51251">
      <w:pPr>
        <w:pStyle w:val="Stopka"/>
        <w:tabs>
          <w:tab w:val="clear" w:pos="4153"/>
          <w:tab w:val="clear" w:pos="8306"/>
          <w:tab w:val="left" w:pos="284"/>
        </w:tabs>
        <w:suppressAutoHyphens/>
        <w:overflowPunct w:val="0"/>
        <w:autoSpaceDE w:val="0"/>
        <w:spacing w:line="240" w:lineRule="atLeast"/>
        <w:ind w:left="284" w:firstLine="0"/>
        <w:rPr>
          <w:bCs/>
          <w:lang w:val="pl-PL"/>
        </w:rPr>
      </w:pPr>
    </w:p>
    <w:p w14:paraId="70302AA9" w14:textId="77777777" w:rsidR="00A51251" w:rsidRPr="00A51251" w:rsidRDefault="00BB1668" w:rsidP="00A51251">
      <w:pPr>
        <w:pStyle w:val="Stopka"/>
        <w:numPr>
          <w:ilvl w:val="0"/>
          <w:numId w:val="2"/>
        </w:numPr>
        <w:tabs>
          <w:tab w:val="clear" w:pos="4153"/>
          <w:tab w:val="clear" w:pos="8306"/>
          <w:tab w:val="left" w:pos="284"/>
        </w:tabs>
        <w:suppressAutoHyphens/>
        <w:overflowPunct w:val="0"/>
        <w:autoSpaceDE w:val="0"/>
        <w:spacing w:line="240" w:lineRule="atLeast"/>
        <w:ind w:left="284" w:hanging="284"/>
        <w:rPr>
          <w:bCs/>
          <w:lang w:val="pl-PL"/>
        </w:rPr>
      </w:pPr>
      <w:r w:rsidRPr="00A51251">
        <w:rPr>
          <w:lang w:val="pl-PL"/>
        </w:rPr>
        <w:t>Przedmiot umowy obejmuje</w:t>
      </w:r>
      <w:r w:rsidR="00A51251" w:rsidRPr="00A51251">
        <w:rPr>
          <w:lang w:val="pl-PL"/>
        </w:rPr>
        <w:t xml:space="preserve">: a) </w:t>
      </w:r>
      <w:r w:rsidR="00A51251" w:rsidRPr="00A51251">
        <w:rPr>
          <w:bCs/>
          <w:sz w:val="22"/>
          <w:szCs w:val="22"/>
          <w:lang w:val="pl-PL"/>
        </w:rPr>
        <w:t xml:space="preserve">budowę sieci kanalizacji sanitarnej grawitacyjnej o następujących parametrach: - długość L = 1684,10m materiał PVC U fi 200 mm SN8, ścianka lita, - długość L = 8,20m m materiał PVC U fi 160 mm SN8, ścianka lita; - 32 </w:t>
      </w:r>
      <w:proofErr w:type="spellStart"/>
      <w:r w:rsidR="00A51251" w:rsidRPr="00A51251">
        <w:rPr>
          <w:bCs/>
          <w:sz w:val="22"/>
          <w:szCs w:val="22"/>
          <w:lang w:val="pl-PL"/>
        </w:rPr>
        <w:t>kpl</w:t>
      </w:r>
      <w:proofErr w:type="spellEnd"/>
      <w:r w:rsidR="00A51251" w:rsidRPr="00A51251">
        <w:rPr>
          <w:bCs/>
          <w:sz w:val="22"/>
          <w:szCs w:val="22"/>
          <w:lang w:val="pl-PL"/>
        </w:rPr>
        <w:t xml:space="preserve">, studni rewizyjnych żelbetonowych z gotową kinetą PU fi 1000 mm; - 3 </w:t>
      </w:r>
      <w:proofErr w:type="spellStart"/>
      <w:r w:rsidR="00A51251" w:rsidRPr="00A51251">
        <w:rPr>
          <w:bCs/>
          <w:sz w:val="22"/>
          <w:szCs w:val="22"/>
          <w:lang w:val="pl-PL"/>
        </w:rPr>
        <w:t>kpl</w:t>
      </w:r>
      <w:proofErr w:type="spellEnd"/>
      <w:r w:rsidR="00A51251" w:rsidRPr="00A51251">
        <w:rPr>
          <w:bCs/>
          <w:sz w:val="22"/>
          <w:szCs w:val="22"/>
          <w:lang w:val="pl-PL"/>
        </w:rPr>
        <w:t xml:space="preserve">. studni rewizyjnych żelbetonowych z gotową kinetą PU fi 1200 mm; - 38 </w:t>
      </w:r>
      <w:proofErr w:type="spellStart"/>
      <w:r w:rsidR="00A51251" w:rsidRPr="00A51251">
        <w:rPr>
          <w:bCs/>
          <w:sz w:val="22"/>
          <w:szCs w:val="22"/>
          <w:lang w:val="pl-PL"/>
        </w:rPr>
        <w:t>kpl</w:t>
      </w:r>
      <w:proofErr w:type="spellEnd"/>
      <w:r w:rsidR="00A51251" w:rsidRPr="00A51251">
        <w:rPr>
          <w:bCs/>
          <w:sz w:val="22"/>
          <w:szCs w:val="22"/>
          <w:lang w:val="pl-PL"/>
        </w:rPr>
        <w:t>. studni rewizyjnych PP,PE fi 400 mm b) budowę sieci kanalizacji tłocznej wraz z przepompownią o następujących parametrach:</w:t>
      </w:r>
    </w:p>
    <w:p w14:paraId="02E1886A" w14:textId="77777777" w:rsidR="00A51251" w:rsidRPr="00A51251" w:rsidRDefault="00A51251" w:rsidP="00A51251">
      <w:pPr>
        <w:pStyle w:val="Tekstpodstawowy"/>
        <w:spacing w:line="240" w:lineRule="atLeast"/>
        <w:ind w:left="142" w:firstLine="0"/>
        <w:rPr>
          <w:b w:val="0"/>
          <w:bCs/>
          <w:sz w:val="22"/>
          <w:szCs w:val="22"/>
          <w:lang w:val="pl-PL"/>
        </w:rPr>
      </w:pPr>
      <w:r w:rsidRPr="00A51251">
        <w:rPr>
          <w:b w:val="0"/>
          <w:bCs/>
          <w:sz w:val="22"/>
          <w:szCs w:val="22"/>
          <w:lang w:val="pl-PL"/>
        </w:rPr>
        <w:t>- długość L = 1950,90m, materiał PE 100 SDR 17 fi 110mm PN10</w:t>
      </w:r>
      <w:r>
        <w:rPr>
          <w:b w:val="0"/>
          <w:bCs/>
          <w:sz w:val="22"/>
          <w:szCs w:val="22"/>
          <w:lang w:val="pl-PL"/>
        </w:rPr>
        <w:t xml:space="preserve">; </w:t>
      </w:r>
      <w:r w:rsidRPr="00A51251">
        <w:rPr>
          <w:b w:val="0"/>
          <w:bCs/>
          <w:sz w:val="22"/>
          <w:szCs w:val="22"/>
          <w:lang w:val="pl-PL"/>
        </w:rPr>
        <w:t>- długość L = 519,00m,</w:t>
      </w:r>
      <w:r>
        <w:rPr>
          <w:b w:val="0"/>
          <w:bCs/>
          <w:sz w:val="22"/>
          <w:szCs w:val="22"/>
          <w:lang w:val="pl-PL"/>
        </w:rPr>
        <w:t xml:space="preserve"> </w:t>
      </w:r>
      <w:r w:rsidRPr="00A51251">
        <w:rPr>
          <w:b w:val="0"/>
          <w:bCs/>
          <w:sz w:val="22"/>
          <w:szCs w:val="22"/>
          <w:lang w:val="pl-PL"/>
        </w:rPr>
        <w:t>materiał PE 100 SDR 17 fi 50mm PN10</w:t>
      </w:r>
      <w:r>
        <w:rPr>
          <w:b w:val="0"/>
          <w:bCs/>
          <w:sz w:val="22"/>
          <w:szCs w:val="22"/>
          <w:lang w:val="pl-PL"/>
        </w:rPr>
        <w:t xml:space="preserve">; </w:t>
      </w:r>
      <w:r w:rsidRPr="00A51251">
        <w:rPr>
          <w:b w:val="0"/>
          <w:bCs/>
          <w:sz w:val="22"/>
          <w:szCs w:val="22"/>
          <w:lang w:val="pl-PL"/>
        </w:rPr>
        <w:t>- długość L = 101,00m, materiał PE 100 SDR 11 fi 50mm PN16 RC</w:t>
      </w:r>
      <w:r>
        <w:rPr>
          <w:b w:val="0"/>
          <w:bCs/>
          <w:sz w:val="22"/>
          <w:szCs w:val="22"/>
          <w:lang w:val="pl-PL"/>
        </w:rPr>
        <w:t xml:space="preserve">; </w:t>
      </w:r>
      <w:r w:rsidRPr="00A51251">
        <w:rPr>
          <w:b w:val="0"/>
          <w:bCs/>
          <w:sz w:val="22"/>
          <w:szCs w:val="22"/>
          <w:lang w:val="pl-PL"/>
        </w:rPr>
        <w:t>- Łączna długość sieci kanalizacji tłocznej wynosi: 2570,90m</w:t>
      </w:r>
      <w:r>
        <w:rPr>
          <w:b w:val="0"/>
          <w:bCs/>
          <w:sz w:val="22"/>
          <w:szCs w:val="22"/>
          <w:lang w:val="pl-PL"/>
        </w:rPr>
        <w:t xml:space="preserve">; c) </w:t>
      </w:r>
      <w:r w:rsidRPr="00A51251">
        <w:rPr>
          <w:b w:val="0"/>
          <w:bCs/>
          <w:sz w:val="22"/>
          <w:szCs w:val="22"/>
          <w:lang w:val="pl-PL"/>
        </w:rPr>
        <w:t>budowa przepompowni:</w:t>
      </w:r>
      <w:r>
        <w:rPr>
          <w:b w:val="0"/>
          <w:bCs/>
          <w:sz w:val="22"/>
          <w:szCs w:val="22"/>
          <w:lang w:val="pl-PL"/>
        </w:rPr>
        <w:t xml:space="preserve"> </w:t>
      </w:r>
      <w:r w:rsidRPr="00A51251">
        <w:rPr>
          <w:b w:val="0"/>
          <w:bCs/>
          <w:sz w:val="22"/>
          <w:szCs w:val="22"/>
          <w:lang w:val="pl-PL"/>
        </w:rPr>
        <w:t>Przepompownia P1 – przepompownia sieciowa Pustniki, dz. nr ew. 12-120/25</w:t>
      </w:r>
      <w:r>
        <w:rPr>
          <w:b w:val="0"/>
          <w:bCs/>
          <w:sz w:val="22"/>
          <w:szCs w:val="22"/>
          <w:lang w:val="pl-PL"/>
        </w:rPr>
        <w:t xml:space="preserve"> </w:t>
      </w:r>
      <w:r w:rsidRPr="00A51251">
        <w:rPr>
          <w:b w:val="0"/>
          <w:bCs/>
          <w:sz w:val="22"/>
          <w:szCs w:val="22"/>
          <w:lang w:val="pl-PL"/>
        </w:rPr>
        <w:t>Przepompownia P2 – przepompownia sieciowa Pustniki, dz. nr ew. 12-103/1</w:t>
      </w:r>
      <w:r>
        <w:rPr>
          <w:b w:val="0"/>
          <w:bCs/>
          <w:sz w:val="22"/>
          <w:szCs w:val="22"/>
          <w:lang w:val="pl-PL"/>
        </w:rPr>
        <w:t xml:space="preserve"> </w:t>
      </w:r>
      <w:r w:rsidRPr="00A51251">
        <w:rPr>
          <w:b w:val="0"/>
          <w:bCs/>
          <w:sz w:val="22"/>
          <w:szCs w:val="22"/>
          <w:lang w:val="pl-PL"/>
        </w:rPr>
        <w:t>Przepompownia przydomowa Pd1 – Pustniki, dz. nr ew. 12-91/5</w:t>
      </w:r>
      <w:r>
        <w:rPr>
          <w:b w:val="0"/>
          <w:bCs/>
          <w:sz w:val="22"/>
          <w:szCs w:val="22"/>
          <w:lang w:val="pl-PL"/>
        </w:rPr>
        <w:t xml:space="preserve"> </w:t>
      </w:r>
      <w:r w:rsidRPr="00A51251">
        <w:rPr>
          <w:b w:val="0"/>
          <w:bCs/>
          <w:sz w:val="22"/>
          <w:szCs w:val="22"/>
          <w:lang w:val="pl-PL"/>
        </w:rPr>
        <w:t>Przepompownia przydomowa Pd2 – Pustniki, dz. nr ew. 12-58/4</w:t>
      </w:r>
      <w:r>
        <w:rPr>
          <w:b w:val="0"/>
          <w:bCs/>
          <w:sz w:val="22"/>
          <w:szCs w:val="22"/>
          <w:lang w:val="pl-PL"/>
        </w:rPr>
        <w:t xml:space="preserve"> </w:t>
      </w:r>
      <w:r w:rsidRPr="00A51251">
        <w:rPr>
          <w:b w:val="0"/>
          <w:bCs/>
          <w:sz w:val="22"/>
          <w:szCs w:val="22"/>
          <w:lang w:val="pl-PL"/>
        </w:rPr>
        <w:t>Przepompownia przydomowa Pd3 – Stary Gieląd, dz. nr ew. 5-2/6</w:t>
      </w:r>
      <w:r>
        <w:rPr>
          <w:b w:val="0"/>
          <w:bCs/>
          <w:sz w:val="22"/>
          <w:szCs w:val="22"/>
          <w:lang w:val="pl-PL"/>
        </w:rPr>
        <w:t xml:space="preserve"> </w:t>
      </w:r>
      <w:r w:rsidRPr="00A51251">
        <w:rPr>
          <w:b w:val="0"/>
          <w:bCs/>
          <w:sz w:val="22"/>
          <w:szCs w:val="22"/>
          <w:lang w:val="pl-PL"/>
        </w:rPr>
        <w:t>Przepompownia przydomowa Pd4 – Pustniki, dz. nr ew. 12-118</w:t>
      </w:r>
    </w:p>
    <w:p w14:paraId="213AF718" w14:textId="77777777" w:rsidR="00A51251" w:rsidRPr="00A51251" w:rsidRDefault="00A51251" w:rsidP="00A51251">
      <w:pPr>
        <w:pStyle w:val="Tekstpodstawowy"/>
        <w:spacing w:line="240" w:lineRule="atLeast"/>
        <w:ind w:left="0" w:firstLine="0"/>
        <w:rPr>
          <w:b w:val="0"/>
          <w:bCs/>
          <w:color w:val="FF3333"/>
          <w:sz w:val="22"/>
          <w:szCs w:val="22"/>
        </w:rPr>
      </w:pPr>
    </w:p>
    <w:p w14:paraId="6E260A1E" w14:textId="77777777" w:rsidR="00846CD3" w:rsidRDefault="00846CD3" w:rsidP="006E5244">
      <w:pPr>
        <w:pStyle w:val="Stopka"/>
        <w:numPr>
          <w:ilvl w:val="0"/>
          <w:numId w:val="2"/>
        </w:numPr>
        <w:tabs>
          <w:tab w:val="clear" w:pos="4153"/>
          <w:tab w:val="clear" w:pos="8306"/>
        </w:tabs>
        <w:ind w:left="284" w:hanging="284"/>
        <w:rPr>
          <w:lang w:val="pl-PL"/>
        </w:rPr>
      </w:pPr>
      <w:r w:rsidRPr="00605A70">
        <w:rPr>
          <w:lang w:val="pl-PL"/>
        </w:rPr>
        <w:t xml:space="preserve">Szczegółowy zakres przedmiotu umowy określa </w:t>
      </w:r>
      <w:r w:rsidRPr="00484784">
        <w:rPr>
          <w:lang w:val="pl-PL"/>
        </w:rPr>
        <w:t xml:space="preserve">dokumentacja projektowa </w:t>
      </w:r>
      <w:r>
        <w:rPr>
          <w:lang w:val="pl-PL"/>
        </w:rPr>
        <w:t>załączona do specyfikacji istotnych warunków zamówienia, traktowana jako załącznik nr 1</w:t>
      </w:r>
      <w:r w:rsidRPr="00907276">
        <w:rPr>
          <w:lang w:val="pl-PL"/>
        </w:rPr>
        <w:t xml:space="preserve"> do niniejszej umowy</w:t>
      </w:r>
      <w:r>
        <w:rPr>
          <w:lang w:val="pl-PL"/>
        </w:rPr>
        <w:t>, oraz specyfikacje techniczne</w:t>
      </w:r>
      <w:r w:rsidRPr="00493577">
        <w:rPr>
          <w:lang w:val="pl-PL"/>
        </w:rPr>
        <w:t xml:space="preserve"> wykonania i odbioru robót załą</w:t>
      </w:r>
      <w:r>
        <w:rPr>
          <w:lang w:val="pl-PL"/>
        </w:rPr>
        <w:t>czone</w:t>
      </w:r>
      <w:r w:rsidRPr="00493577">
        <w:rPr>
          <w:lang w:val="pl-PL"/>
        </w:rPr>
        <w:t xml:space="preserve"> do specyfikacji istotnych w</w:t>
      </w:r>
      <w:r>
        <w:rPr>
          <w:lang w:val="pl-PL"/>
        </w:rPr>
        <w:t>arunków zamówienia, traktowane</w:t>
      </w:r>
      <w:r w:rsidRPr="00493577">
        <w:rPr>
          <w:lang w:val="pl-PL"/>
        </w:rPr>
        <w:t xml:space="preserve"> jako załącznik</w:t>
      </w:r>
      <w:r>
        <w:rPr>
          <w:lang w:val="pl-PL"/>
        </w:rPr>
        <w:t xml:space="preserve"> nr 2</w:t>
      </w:r>
      <w:r w:rsidRPr="00493577">
        <w:rPr>
          <w:lang w:val="pl-PL"/>
        </w:rPr>
        <w:t xml:space="preserve"> do niniejszej umowy</w:t>
      </w:r>
      <w:r>
        <w:rPr>
          <w:lang w:val="pl-PL"/>
        </w:rPr>
        <w:t>.</w:t>
      </w:r>
    </w:p>
    <w:p w14:paraId="445F0CCC" w14:textId="77777777" w:rsidR="00846CD3" w:rsidRDefault="00846CD3" w:rsidP="006E5244">
      <w:pPr>
        <w:pStyle w:val="Stopka"/>
        <w:numPr>
          <w:ilvl w:val="0"/>
          <w:numId w:val="2"/>
        </w:numPr>
        <w:tabs>
          <w:tab w:val="clear" w:pos="4153"/>
          <w:tab w:val="clear" w:pos="8306"/>
        </w:tabs>
        <w:ind w:left="284" w:hanging="284"/>
        <w:rPr>
          <w:lang w:val="pl-PL"/>
        </w:rPr>
      </w:pPr>
      <w:r w:rsidRPr="00776C42">
        <w:rPr>
          <w:lang w:val="pl-PL"/>
        </w:rPr>
        <w:t>Przedmiot umowy będzie wykonywany zgodnie z</w:t>
      </w:r>
      <w:r>
        <w:rPr>
          <w:lang w:val="pl-PL"/>
        </w:rPr>
        <w:t>e specyfikacją istotnych warunków zamówienia stanowiącą załączn</w:t>
      </w:r>
      <w:r w:rsidR="00C3001E">
        <w:rPr>
          <w:lang w:val="pl-PL"/>
        </w:rPr>
        <w:t>ik nr 3 do niniejszej umowy,</w:t>
      </w:r>
      <w:r w:rsidRPr="00776C42">
        <w:rPr>
          <w:lang w:val="pl-PL"/>
        </w:rPr>
        <w:t xml:space="preserve"> harmonogramem rzeczowo-finansowym </w:t>
      </w:r>
      <w:r>
        <w:rPr>
          <w:lang w:val="pl-PL"/>
        </w:rPr>
        <w:t>robót stanowiącym załącznik nr 4</w:t>
      </w:r>
      <w:r w:rsidRPr="00776C42">
        <w:rPr>
          <w:lang w:val="pl-PL"/>
        </w:rPr>
        <w:t xml:space="preserve"> do niniejszej umowy</w:t>
      </w:r>
      <w:r w:rsidR="00C3001E">
        <w:rPr>
          <w:lang w:val="pl-PL"/>
        </w:rPr>
        <w:t xml:space="preserve"> oraz ofertą Wykonawcy stanowiącą załącznik nr 5 do niniejszej umowy.</w:t>
      </w:r>
    </w:p>
    <w:p w14:paraId="0D7AB72B" w14:textId="77777777" w:rsidR="00B30399" w:rsidRDefault="007E0516" w:rsidP="006E5244">
      <w:pPr>
        <w:pStyle w:val="Stopka"/>
        <w:numPr>
          <w:ilvl w:val="0"/>
          <w:numId w:val="2"/>
        </w:numPr>
        <w:tabs>
          <w:tab w:val="clear" w:pos="4153"/>
          <w:tab w:val="clear" w:pos="8306"/>
        </w:tabs>
        <w:ind w:left="284" w:hanging="284"/>
        <w:rPr>
          <w:lang w:val="pl-PL"/>
        </w:rPr>
      </w:pPr>
      <w:r w:rsidRPr="000D360A">
        <w:rPr>
          <w:lang w:val="pl-PL"/>
        </w:rPr>
        <w:t>Roboty muszą być wykonane zgodnie z zasadami współczesnej wiedzy technicznej, obowiązującymi przepisami, no</w:t>
      </w:r>
      <w:r w:rsidR="00334DAB">
        <w:rPr>
          <w:lang w:val="pl-PL"/>
        </w:rPr>
        <w:t xml:space="preserve">rmami, aprobatami technicznymi </w:t>
      </w:r>
      <w:r w:rsidRPr="000D360A">
        <w:rPr>
          <w:lang w:val="pl-PL"/>
        </w:rPr>
        <w:t>oraz na ustalonych niniejszą umową warunkach.</w:t>
      </w:r>
    </w:p>
    <w:p w14:paraId="37D1A3EB" w14:textId="77777777" w:rsidR="00080327" w:rsidRDefault="00080327" w:rsidP="006E5244">
      <w:pPr>
        <w:pStyle w:val="Stopka"/>
        <w:numPr>
          <w:ilvl w:val="0"/>
          <w:numId w:val="2"/>
        </w:numPr>
        <w:tabs>
          <w:tab w:val="clear" w:pos="4153"/>
          <w:tab w:val="clear" w:pos="8306"/>
        </w:tabs>
        <w:ind w:left="284" w:hanging="284"/>
        <w:rPr>
          <w:lang w:val="pl-PL"/>
        </w:rPr>
      </w:pPr>
      <w:r w:rsidRPr="00080327">
        <w:rPr>
          <w:lang w:val="pl-PL"/>
        </w:rPr>
        <w:t xml:space="preserve">Wszystkie zastosowane podczas realizacji przedmiotu </w:t>
      </w:r>
      <w:r>
        <w:rPr>
          <w:lang w:val="pl-PL"/>
        </w:rPr>
        <w:t>umowy</w:t>
      </w:r>
      <w:r w:rsidRPr="00080327">
        <w:rPr>
          <w:lang w:val="pl-PL"/>
        </w:rPr>
        <w:t xml:space="preserve"> materiały muszą mieć atest dopuszczający do stosowania w budownictwie</w:t>
      </w:r>
      <w:r>
        <w:rPr>
          <w:lang w:val="pl-PL"/>
        </w:rPr>
        <w:t>.</w:t>
      </w:r>
    </w:p>
    <w:p w14:paraId="008A4A2A" w14:textId="77777777" w:rsidR="00C3001E" w:rsidRDefault="00C3001E" w:rsidP="006E5244">
      <w:pPr>
        <w:pStyle w:val="Stopka"/>
        <w:numPr>
          <w:ilvl w:val="0"/>
          <w:numId w:val="2"/>
        </w:numPr>
        <w:tabs>
          <w:tab w:val="clear" w:pos="4153"/>
          <w:tab w:val="clear" w:pos="8306"/>
        </w:tabs>
        <w:ind w:left="284" w:hanging="284"/>
        <w:rPr>
          <w:lang w:val="pl-PL"/>
        </w:rPr>
      </w:pPr>
      <w:r w:rsidRPr="00C3001E">
        <w:rPr>
          <w:lang w:val="pl-PL"/>
        </w:rPr>
        <w:t xml:space="preserve">Wykonawca zobowiązany jest do realizacji </w:t>
      </w:r>
      <w:r>
        <w:rPr>
          <w:lang w:val="pl-PL"/>
        </w:rPr>
        <w:t>umowy</w:t>
      </w:r>
      <w:r w:rsidRPr="00C3001E">
        <w:rPr>
          <w:lang w:val="pl-PL"/>
        </w:rPr>
        <w:t xml:space="preserve"> z poszanowaniem zasad bezpieczeństwa i higieny pracy</w:t>
      </w:r>
      <w:r>
        <w:rPr>
          <w:lang w:val="pl-PL"/>
        </w:rPr>
        <w:t>.</w:t>
      </w:r>
    </w:p>
    <w:p w14:paraId="3749F1D4" w14:textId="77777777" w:rsidR="005214A9" w:rsidRDefault="000D017D" w:rsidP="00A51251">
      <w:pPr>
        <w:pStyle w:val="Stopka"/>
        <w:numPr>
          <w:ilvl w:val="0"/>
          <w:numId w:val="2"/>
        </w:numPr>
        <w:tabs>
          <w:tab w:val="clear" w:pos="4153"/>
          <w:tab w:val="clear" w:pos="8306"/>
        </w:tabs>
        <w:suppressAutoHyphens/>
        <w:overflowPunct w:val="0"/>
        <w:autoSpaceDE w:val="0"/>
        <w:spacing w:line="240" w:lineRule="atLeast"/>
        <w:ind w:left="142" w:firstLine="0"/>
        <w:rPr>
          <w:sz w:val="22"/>
          <w:szCs w:val="22"/>
          <w:lang w:val="pl-PL"/>
        </w:rPr>
      </w:pPr>
      <w:r w:rsidRPr="00A51251">
        <w:rPr>
          <w:sz w:val="22"/>
          <w:szCs w:val="22"/>
          <w:lang w:val="pl-PL"/>
        </w:rPr>
        <w:lastRenderedPageBreak/>
        <w:t>Przedmiot umowy współfinansowany jest</w:t>
      </w:r>
      <w:r w:rsidR="00A51251" w:rsidRPr="00A51251">
        <w:rPr>
          <w:sz w:val="22"/>
          <w:szCs w:val="22"/>
          <w:lang w:val="pl-PL"/>
        </w:rPr>
        <w:t xml:space="preserve"> ze środków</w:t>
      </w:r>
      <w:r w:rsidR="00A51251" w:rsidRPr="00A51251">
        <w:rPr>
          <w:bCs/>
          <w:sz w:val="22"/>
          <w:szCs w:val="22"/>
          <w:lang w:val="pl-PL"/>
        </w:rPr>
        <w:t xml:space="preserve"> </w:t>
      </w:r>
      <w:proofErr w:type="spellStart"/>
      <w:r w:rsidR="00A51251" w:rsidRPr="00A51251">
        <w:rPr>
          <w:sz w:val="22"/>
          <w:szCs w:val="22"/>
        </w:rPr>
        <w:t>Funduszu</w:t>
      </w:r>
      <w:proofErr w:type="spellEnd"/>
      <w:r w:rsidR="00A51251" w:rsidRPr="00A51251">
        <w:rPr>
          <w:sz w:val="22"/>
          <w:szCs w:val="22"/>
        </w:rPr>
        <w:t xml:space="preserve"> </w:t>
      </w:r>
      <w:proofErr w:type="spellStart"/>
      <w:r w:rsidR="00A51251" w:rsidRPr="00A51251">
        <w:rPr>
          <w:sz w:val="22"/>
          <w:szCs w:val="22"/>
        </w:rPr>
        <w:t>Przeciwdziałania</w:t>
      </w:r>
      <w:proofErr w:type="spellEnd"/>
      <w:r w:rsidR="00A51251" w:rsidRPr="00A51251">
        <w:rPr>
          <w:sz w:val="22"/>
          <w:szCs w:val="22"/>
        </w:rPr>
        <w:t xml:space="preserve"> COVID-19 </w:t>
      </w:r>
      <w:proofErr w:type="spellStart"/>
      <w:r w:rsidR="00A51251" w:rsidRPr="00A51251">
        <w:rPr>
          <w:sz w:val="22"/>
          <w:szCs w:val="22"/>
          <w:lang w:eastAsia="pl-PL"/>
        </w:rPr>
        <w:t>dla</w:t>
      </w:r>
      <w:proofErr w:type="spellEnd"/>
      <w:r w:rsidR="00A51251" w:rsidRPr="00A51251">
        <w:rPr>
          <w:sz w:val="22"/>
          <w:szCs w:val="22"/>
          <w:lang w:eastAsia="pl-PL"/>
        </w:rPr>
        <w:t xml:space="preserve"> </w:t>
      </w:r>
      <w:proofErr w:type="spellStart"/>
      <w:r w:rsidR="00A51251" w:rsidRPr="00A51251">
        <w:rPr>
          <w:sz w:val="22"/>
          <w:szCs w:val="22"/>
          <w:lang w:eastAsia="pl-PL"/>
        </w:rPr>
        <w:t>gmin</w:t>
      </w:r>
      <w:proofErr w:type="spellEnd"/>
      <w:r w:rsidR="00A51251" w:rsidRPr="00A51251">
        <w:rPr>
          <w:sz w:val="22"/>
          <w:szCs w:val="22"/>
          <w:lang w:eastAsia="pl-PL"/>
        </w:rPr>
        <w:t xml:space="preserve"> </w:t>
      </w:r>
      <w:proofErr w:type="spellStart"/>
      <w:r w:rsidR="00A51251" w:rsidRPr="00A51251">
        <w:rPr>
          <w:sz w:val="22"/>
          <w:szCs w:val="22"/>
          <w:lang w:eastAsia="pl-PL"/>
        </w:rPr>
        <w:t>i</w:t>
      </w:r>
      <w:proofErr w:type="spellEnd"/>
      <w:r w:rsidR="00A51251" w:rsidRPr="00A51251">
        <w:rPr>
          <w:sz w:val="22"/>
          <w:szCs w:val="22"/>
          <w:lang w:eastAsia="pl-PL"/>
        </w:rPr>
        <w:t xml:space="preserve"> </w:t>
      </w:r>
      <w:proofErr w:type="spellStart"/>
      <w:r w:rsidR="00A51251" w:rsidRPr="00A51251">
        <w:rPr>
          <w:sz w:val="22"/>
          <w:szCs w:val="22"/>
          <w:lang w:eastAsia="pl-PL"/>
        </w:rPr>
        <w:t>powiatów</w:t>
      </w:r>
      <w:proofErr w:type="spellEnd"/>
      <w:r w:rsidR="00A51251" w:rsidRPr="00A51251">
        <w:rPr>
          <w:sz w:val="22"/>
          <w:szCs w:val="22"/>
          <w:lang w:val="pl-PL"/>
        </w:rPr>
        <w:t xml:space="preserve">, w związku z czym wykonawca zobowiązany będzie uwzględnić w przedkładanym harmonogramie rzeczowo – finansowym: </w:t>
      </w:r>
    </w:p>
    <w:p w14:paraId="544BCDED" w14:textId="6BA28025" w:rsidR="00A51251" w:rsidRPr="00A51251" w:rsidRDefault="00A51251" w:rsidP="005214A9">
      <w:pPr>
        <w:pStyle w:val="Stopka"/>
        <w:numPr>
          <w:ilvl w:val="0"/>
          <w:numId w:val="39"/>
        </w:numPr>
        <w:tabs>
          <w:tab w:val="clear" w:pos="4153"/>
          <w:tab w:val="clear" w:pos="8306"/>
        </w:tabs>
        <w:suppressAutoHyphens/>
        <w:overflowPunct w:val="0"/>
        <w:autoSpaceDE w:val="0"/>
        <w:spacing w:line="240" w:lineRule="atLeast"/>
        <w:rPr>
          <w:sz w:val="22"/>
          <w:szCs w:val="22"/>
          <w:lang w:val="pl-PL"/>
        </w:rPr>
      </w:pPr>
      <w:r w:rsidRPr="00A51251">
        <w:rPr>
          <w:sz w:val="22"/>
          <w:szCs w:val="22"/>
          <w:lang w:val="pl-PL"/>
        </w:rPr>
        <w:t>wykonania robót budowalny w roku 2020 r., których wartość będzie wynosiła co najmniej 700.000,00 złotych.</w:t>
      </w:r>
    </w:p>
    <w:p w14:paraId="1DD224E4" w14:textId="77777777" w:rsidR="005214A9" w:rsidRPr="00785171" w:rsidRDefault="005214A9" w:rsidP="005214A9">
      <w:pPr>
        <w:pStyle w:val="Tekstpodstawowy"/>
        <w:numPr>
          <w:ilvl w:val="0"/>
          <w:numId w:val="39"/>
        </w:numPr>
        <w:suppressAutoHyphens/>
        <w:overflowPunct w:val="0"/>
        <w:autoSpaceDE w:val="0"/>
        <w:spacing w:line="240" w:lineRule="atLeast"/>
        <w:rPr>
          <w:b w:val="0"/>
          <w:bCs/>
          <w:color w:val="FF0000"/>
          <w:sz w:val="22"/>
          <w:szCs w:val="22"/>
          <w:lang w:val="pl-PL"/>
        </w:rPr>
      </w:pPr>
      <w:r w:rsidRPr="00785171">
        <w:rPr>
          <w:b w:val="0"/>
          <w:bCs/>
          <w:sz w:val="22"/>
          <w:szCs w:val="22"/>
          <w:lang w:val="pl-PL"/>
        </w:rPr>
        <w:t>wykonanie i zamieszczenie dwóch tablic informacyjnych:</w:t>
      </w:r>
    </w:p>
    <w:p w14:paraId="21DDFED2" w14:textId="77777777" w:rsidR="005214A9" w:rsidRPr="00785171" w:rsidRDefault="005214A9" w:rsidP="005214A9">
      <w:pPr>
        <w:pStyle w:val="Tekstpodstawowy"/>
        <w:spacing w:line="240" w:lineRule="atLeast"/>
        <w:ind w:left="340" w:firstLine="228"/>
        <w:rPr>
          <w:b w:val="0"/>
          <w:bCs/>
          <w:sz w:val="22"/>
          <w:szCs w:val="22"/>
          <w:lang w:val="pl-PL"/>
        </w:rPr>
      </w:pPr>
      <w:r w:rsidRPr="00785171">
        <w:rPr>
          <w:b w:val="0"/>
          <w:bCs/>
          <w:sz w:val="22"/>
          <w:szCs w:val="22"/>
          <w:lang w:val="pl-PL"/>
        </w:rPr>
        <w:t xml:space="preserve">- </w:t>
      </w:r>
      <w:r w:rsidRPr="00785171">
        <w:rPr>
          <w:b w:val="0"/>
          <w:bCs/>
          <w:sz w:val="22"/>
          <w:szCs w:val="22"/>
        </w:rPr>
        <w:t>na odcinku początkowym i końcowym</w:t>
      </w:r>
      <w:r w:rsidRPr="00785171">
        <w:rPr>
          <w:b w:val="0"/>
          <w:bCs/>
          <w:sz w:val="22"/>
          <w:szCs w:val="22"/>
          <w:lang w:val="pl-PL"/>
        </w:rPr>
        <w:t xml:space="preserve"> </w:t>
      </w:r>
    </w:p>
    <w:p w14:paraId="5C857669" w14:textId="77777777" w:rsidR="005214A9" w:rsidRPr="00785171" w:rsidRDefault="005214A9" w:rsidP="005214A9">
      <w:pPr>
        <w:pStyle w:val="Tekstpodstawowy"/>
        <w:spacing w:line="240" w:lineRule="atLeast"/>
        <w:ind w:left="340" w:firstLine="228"/>
        <w:rPr>
          <w:b w:val="0"/>
          <w:bCs/>
          <w:sz w:val="22"/>
          <w:szCs w:val="22"/>
          <w:lang w:val="pl-PL"/>
        </w:rPr>
      </w:pPr>
      <w:r w:rsidRPr="00785171">
        <w:rPr>
          <w:b w:val="0"/>
          <w:bCs/>
          <w:sz w:val="22"/>
          <w:szCs w:val="22"/>
          <w:lang w:val="pl-PL"/>
        </w:rPr>
        <w:t>- o wymiarach minimum 80 cm x 120 cm</w:t>
      </w:r>
    </w:p>
    <w:p w14:paraId="071C75DC" w14:textId="77777777" w:rsidR="005214A9" w:rsidRPr="00785171" w:rsidRDefault="005214A9" w:rsidP="005214A9">
      <w:pPr>
        <w:pStyle w:val="Tekstpodstawowy"/>
        <w:spacing w:line="240" w:lineRule="atLeast"/>
        <w:ind w:left="340" w:firstLine="228"/>
        <w:rPr>
          <w:b w:val="0"/>
          <w:bCs/>
          <w:sz w:val="22"/>
          <w:szCs w:val="22"/>
          <w:lang w:val="pl-PL"/>
        </w:rPr>
      </w:pPr>
      <w:r w:rsidRPr="00785171">
        <w:rPr>
          <w:b w:val="0"/>
          <w:bCs/>
          <w:sz w:val="22"/>
          <w:szCs w:val="22"/>
          <w:lang w:val="pl-PL"/>
        </w:rPr>
        <w:t>- z trwałych materiałów, np. stali nierdzewnej, blachy lub pleksi,</w:t>
      </w:r>
    </w:p>
    <w:p w14:paraId="69E238FC" w14:textId="77777777" w:rsidR="005214A9" w:rsidRPr="00785171" w:rsidRDefault="005214A9" w:rsidP="005214A9">
      <w:pPr>
        <w:pStyle w:val="Tekstpodstawowy"/>
        <w:spacing w:line="240" w:lineRule="atLeast"/>
        <w:ind w:left="340" w:firstLine="228"/>
        <w:rPr>
          <w:b w:val="0"/>
          <w:bCs/>
          <w:sz w:val="22"/>
          <w:szCs w:val="22"/>
          <w:lang w:val="pl-PL"/>
        </w:rPr>
      </w:pPr>
      <w:r w:rsidRPr="00785171">
        <w:rPr>
          <w:b w:val="0"/>
          <w:bCs/>
          <w:sz w:val="22"/>
          <w:szCs w:val="22"/>
          <w:lang w:val="pl-PL"/>
        </w:rPr>
        <w:t xml:space="preserve">- zawierającej napisy wykonane w sposób czytelny i trwały </w:t>
      </w:r>
    </w:p>
    <w:p w14:paraId="26B10100" w14:textId="77777777" w:rsidR="005214A9" w:rsidRPr="00785171" w:rsidRDefault="005214A9" w:rsidP="005214A9">
      <w:pPr>
        <w:pStyle w:val="Tekstpodstawowy"/>
        <w:spacing w:line="240" w:lineRule="atLeast"/>
        <w:ind w:left="568" w:firstLine="0"/>
        <w:rPr>
          <w:b w:val="0"/>
          <w:bCs/>
          <w:sz w:val="22"/>
          <w:szCs w:val="22"/>
          <w:lang w:val="pl-PL"/>
        </w:rPr>
      </w:pPr>
      <w:r w:rsidRPr="00785171">
        <w:rPr>
          <w:b w:val="0"/>
          <w:bCs/>
          <w:sz w:val="22"/>
          <w:szCs w:val="22"/>
          <w:lang w:val="pl-PL"/>
        </w:rPr>
        <w:t xml:space="preserve">- szczegółowe informacje dotyczące układu treści tablicy znajdują się w </w:t>
      </w:r>
      <w:r w:rsidRPr="00785171">
        <w:rPr>
          <w:b w:val="0"/>
          <w:bCs/>
          <w:sz w:val="22"/>
          <w:szCs w:val="22"/>
        </w:rPr>
        <w:t>załącznik nr 6</w:t>
      </w:r>
      <w:r w:rsidRPr="00785171">
        <w:rPr>
          <w:b w:val="0"/>
          <w:bCs/>
          <w:sz w:val="22"/>
          <w:szCs w:val="22"/>
          <w:lang w:val="pl-PL"/>
        </w:rPr>
        <w:t xml:space="preserve"> „Wzór i zasady umieszczania logo” do Uchwały Nr </w:t>
      </w:r>
      <w:r w:rsidRPr="00785171">
        <w:rPr>
          <w:b w:val="0"/>
          <w:bCs/>
          <w:sz w:val="22"/>
          <w:szCs w:val="22"/>
        </w:rPr>
        <w:t>102</w:t>
      </w:r>
      <w:r w:rsidRPr="00785171">
        <w:rPr>
          <w:b w:val="0"/>
          <w:bCs/>
          <w:sz w:val="22"/>
          <w:szCs w:val="22"/>
          <w:lang w:val="pl-PL"/>
        </w:rPr>
        <w:t xml:space="preserve"> Rady Ministrów </w:t>
      </w:r>
      <w:r w:rsidRPr="00785171">
        <w:rPr>
          <w:b w:val="0"/>
          <w:bCs/>
          <w:sz w:val="22"/>
          <w:szCs w:val="22"/>
        </w:rPr>
        <w:t xml:space="preserve">z dnia 23 lipca 2020 r. w sprawie wsparcia na realizację zadań inwestycyjnych przez jednostki samorządu terytorialnego </w:t>
      </w:r>
      <w:r w:rsidRPr="00785171">
        <w:rPr>
          <w:b w:val="0"/>
          <w:bCs/>
          <w:sz w:val="22"/>
          <w:szCs w:val="22"/>
          <w:lang w:val="pl-PL"/>
        </w:rPr>
        <w:t>(</w:t>
      </w:r>
      <w:r w:rsidRPr="00785171">
        <w:rPr>
          <w:b w:val="0"/>
          <w:bCs/>
          <w:sz w:val="22"/>
          <w:szCs w:val="22"/>
          <w:shd w:val="clear" w:color="auto" w:fill="FFFFFF"/>
        </w:rPr>
        <w:t>Monitor Polski rok 2020 poz. 662</w:t>
      </w:r>
      <w:r w:rsidRPr="00785171">
        <w:rPr>
          <w:b w:val="0"/>
          <w:bCs/>
          <w:sz w:val="22"/>
          <w:szCs w:val="22"/>
          <w:lang w:val="pl-PL"/>
        </w:rPr>
        <w:t>)</w:t>
      </w:r>
    </w:p>
    <w:p w14:paraId="6F803497" w14:textId="77777777" w:rsidR="005214A9" w:rsidRPr="00785171" w:rsidRDefault="005214A9" w:rsidP="005214A9">
      <w:pPr>
        <w:pStyle w:val="Tekstpodstawowy"/>
        <w:spacing w:line="240" w:lineRule="atLeast"/>
        <w:ind w:left="340" w:firstLine="228"/>
        <w:rPr>
          <w:b w:val="0"/>
          <w:bCs/>
          <w:color w:val="auto"/>
          <w:sz w:val="22"/>
          <w:szCs w:val="22"/>
          <w:lang w:val="pl-PL"/>
        </w:rPr>
      </w:pPr>
      <w:r w:rsidRPr="00785171">
        <w:rPr>
          <w:b w:val="0"/>
          <w:bCs/>
          <w:sz w:val="22"/>
          <w:szCs w:val="22"/>
          <w:lang w:val="pl-PL"/>
        </w:rPr>
        <w:t>-t</w:t>
      </w:r>
      <w:r w:rsidRPr="00785171">
        <w:rPr>
          <w:b w:val="0"/>
          <w:bCs/>
          <w:sz w:val="22"/>
          <w:szCs w:val="22"/>
        </w:rPr>
        <w:t>ablicę informacyjną należy umieścić w momencie rozpoczęcia inwestycji</w:t>
      </w:r>
    </w:p>
    <w:p w14:paraId="7B27DE6D" w14:textId="77777777" w:rsidR="00A51251" w:rsidRDefault="00A51251" w:rsidP="00A51251">
      <w:pPr>
        <w:ind w:left="0" w:firstLine="0"/>
      </w:pPr>
    </w:p>
    <w:p w14:paraId="438D0564" w14:textId="77777777" w:rsidR="00A51251" w:rsidRPr="00FA541A" w:rsidRDefault="00A51251" w:rsidP="00C65F04">
      <w:pPr>
        <w:ind w:left="0" w:hanging="426"/>
        <w:jc w:val="center"/>
      </w:pPr>
    </w:p>
    <w:p w14:paraId="1414A8AB" w14:textId="77777777" w:rsidR="00751BFC" w:rsidRDefault="00751BFC" w:rsidP="00C65F04">
      <w:pPr>
        <w:ind w:left="0" w:hanging="426"/>
        <w:jc w:val="center"/>
        <w:rPr>
          <w:b/>
        </w:rPr>
      </w:pPr>
      <w:r>
        <w:rPr>
          <w:b/>
        </w:rPr>
        <w:sym w:font="Times New Roman" w:char="00A7"/>
      </w:r>
      <w:r>
        <w:rPr>
          <w:b/>
        </w:rPr>
        <w:t xml:space="preserve"> 2</w:t>
      </w:r>
    </w:p>
    <w:p w14:paraId="77976BB4" w14:textId="77777777" w:rsidR="008F5FF4" w:rsidRPr="003556C9" w:rsidRDefault="008F5FF4" w:rsidP="006E5244">
      <w:pPr>
        <w:numPr>
          <w:ilvl w:val="0"/>
          <w:numId w:val="3"/>
        </w:numPr>
        <w:ind w:left="284" w:hanging="284"/>
      </w:pPr>
      <w:r w:rsidRPr="003556C9">
        <w:t>Termin rozpoczęcia przedmiotu umowy ustala się na dzień ...................................................</w:t>
      </w:r>
    </w:p>
    <w:p w14:paraId="070BD274" w14:textId="77777777" w:rsidR="008F5FF4" w:rsidRPr="003556C9" w:rsidRDefault="008F5FF4" w:rsidP="006E5244">
      <w:pPr>
        <w:numPr>
          <w:ilvl w:val="0"/>
          <w:numId w:val="3"/>
        </w:numPr>
        <w:ind w:left="284" w:hanging="284"/>
      </w:pPr>
      <w:r w:rsidRPr="003556C9">
        <w:t>Strony ustalają, że przekazanie placu budo</w:t>
      </w:r>
      <w:r>
        <w:t>wy nastąpi w terminie 7 dni od dnia podpisania umowy.</w:t>
      </w:r>
    </w:p>
    <w:p w14:paraId="6B955B91" w14:textId="77777777" w:rsidR="008F5FF4" w:rsidRPr="003556C9" w:rsidRDefault="008F5FF4" w:rsidP="006E5244">
      <w:pPr>
        <w:numPr>
          <w:ilvl w:val="0"/>
          <w:numId w:val="3"/>
        </w:numPr>
        <w:ind w:left="284" w:hanging="284"/>
      </w:pPr>
      <w:r w:rsidRPr="003556C9">
        <w:t>Wykonawca wykona przedmiot umowy i zgłosi Zamawiającemu gotowość do odbioru końcowego robót do dnia …………………………………………………………………....</w:t>
      </w:r>
    </w:p>
    <w:p w14:paraId="5BE6C90D" w14:textId="77777777" w:rsidR="008F5FF4" w:rsidRPr="00AF77FB" w:rsidRDefault="008F5FF4" w:rsidP="006E5244">
      <w:pPr>
        <w:numPr>
          <w:ilvl w:val="0"/>
          <w:numId w:val="3"/>
        </w:numPr>
        <w:ind w:left="284" w:hanging="284"/>
      </w:pPr>
      <w:r w:rsidRPr="00AF77FB">
        <w:t>Przed zgłoszeniem gotowości do odbioru końcowego robót Wykonawca ma obowi</w:t>
      </w:r>
      <w:r w:rsidR="009634CC" w:rsidRPr="00AF77FB">
        <w:t>ązek wykonania prób i sprawdzeń oraz</w:t>
      </w:r>
      <w:r w:rsidRPr="00AF77FB">
        <w:t xml:space="preserve"> skompletowania i dostarczenia Zamawiającemu dokumentów niezbędnych do oceny prawidłowego wykonania przedmiotu umowy wynikających z przepisów ustawy z dnia 7 lipca 1994 r. Prawo budowlane , w tym:</w:t>
      </w:r>
    </w:p>
    <w:p w14:paraId="3FBBEFD5" w14:textId="77777777" w:rsidR="008F5FF4" w:rsidRPr="00AF77FB" w:rsidRDefault="008F5FF4" w:rsidP="009600A9">
      <w:pPr>
        <w:numPr>
          <w:ilvl w:val="0"/>
          <w:numId w:val="21"/>
        </w:numPr>
        <w:ind w:left="426" w:hanging="284"/>
      </w:pPr>
      <w:r w:rsidRPr="00AF77FB">
        <w:t>atestów i certyfikatów użytych materiałów budowlanych,</w:t>
      </w:r>
    </w:p>
    <w:p w14:paraId="27EC9EBD" w14:textId="77777777" w:rsidR="008F5FF4" w:rsidRPr="00AF77FB" w:rsidRDefault="008F5FF4" w:rsidP="009600A9">
      <w:pPr>
        <w:numPr>
          <w:ilvl w:val="0"/>
          <w:numId w:val="21"/>
        </w:numPr>
        <w:ind w:left="426" w:hanging="284"/>
      </w:pPr>
      <w:r w:rsidRPr="00AF77FB">
        <w:t>dokumentacji powykonawczej,</w:t>
      </w:r>
    </w:p>
    <w:p w14:paraId="3B9282C4" w14:textId="77777777" w:rsidR="008F5FF4" w:rsidRPr="00AF77FB" w:rsidRDefault="008F5FF4" w:rsidP="009600A9">
      <w:pPr>
        <w:numPr>
          <w:ilvl w:val="0"/>
          <w:numId w:val="21"/>
        </w:numPr>
        <w:ind w:left="426" w:hanging="284"/>
      </w:pPr>
      <w:r w:rsidRPr="00AF77FB">
        <w:t>dokumentów potwierdzających przekazanie do utylizacji lub utylizację odpadów.</w:t>
      </w:r>
    </w:p>
    <w:p w14:paraId="7EAF6554" w14:textId="77777777" w:rsidR="008F5FF4" w:rsidRPr="00AF77FB" w:rsidRDefault="008F5FF4" w:rsidP="006E5244">
      <w:pPr>
        <w:numPr>
          <w:ilvl w:val="0"/>
          <w:numId w:val="3"/>
        </w:numPr>
        <w:ind w:left="284" w:hanging="284"/>
      </w:pPr>
      <w:r w:rsidRPr="00AF77FB">
        <w:t>Zamawiający przystąpi do odbioru końcowego robót w terminie 14 dni od dnia zgłoszenia w formie pisemnej przez Wykonawcę gotowości do odbioru końcowego robót.</w:t>
      </w:r>
    </w:p>
    <w:p w14:paraId="29CF3656" w14:textId="77777777" w:rsidR="008F5FF4" w:rsidRPr="003556C9" w:rsidRDefault="008F5FF4" w:rsidP="006E5244">
      <w:pPr>
        <w:numPr>
          <w:ilvl w:val="0"/>
          <w:numId w:val="3"/>
        </w:numPr>
        <w:ind w:left="284" w:hanging="284"/>
      </w:pPr>
      <w:r w:rsidRPr="003556C9">
        <w:t>Odbioru końcowego robót dokona Komisja powołana przez Zamawiającego.</w:t>
      </w:r>
    </w:p>
    <w:p w14:paraId="0D644D99" w14:textId="77777777" w:rsidR="008F5FF4" w:rsidRPr="003556C9" w:rsidRDefault="008F5FF4" w:rsidP="006E5244">
      <w:pPr>
        <w:numPr>
          <w:ilvl w:val="0"/>
          <w:numId w:val="3"/>
        </w:numPr>
        <w:ind w:left="284" w:hanging="284"/>
      </w:pPr>
      <w:r w:rsidRPr="003556C9">
        <w:t>Zamawiający uzna przedmiot umowy za należycie wykonany po bezusterkowym odbiorze przedmiotu umowy, stwierdzonym podpisami protokołu odbioru końcowego robót przez osoby wchodzące w skład Komisji.</w:t>
      </w:r>
    </w:p>
    <w:p w14:paraId="5C019D94" w14:textId="77777777" w:rsidR="008F5FF4" w:rsidRPr="0087744A" w:rsidRDefault="008F5FF4" w:rsidP="006E5244">
      <w:pPr>
        <w:numPr>
          <w:ilvl w:val="0"/>
          <w:numId w:val="3"/>
        </w:numPr>
        <w:ind w:left="284" w:hanging="284"/>
      </w:pPr>
      <w:r w:rsidRPr="0087744A">
        <w:t>W przypadku stwierdzenia podczas odbioru końcowego robót usterek, Komisja sporządzi notatkę z przeprowadzonych czynności odbioru końcowego robót, w której wskaże Wykonawcy usterki do usunięcia oraz wyznaczy termin na ich usunięcie.</w:t>
      </w:r>
    </w:p>
    <w:p w14:paraId="45071D0B" w14:textId="77777777" w:rsidR="008F5FF4" w:rsidRPr="0087744A" w:rsidRDefault="008F5FF4" w:rsidP="006E5244">
      <w:pPr>
        <w:numPr>
          <w:ilvl w:val="0"/>
          <w:numId w:val="3"/>
        </w:numPr>
        <w:ind w:left="284" w:hanging="284"/>
      </w:pPr>
      <w:r w:rsidRPr="0087744A">
        <w:t>Po upływie terminu na usunięcie usterek, Komisja w terminie 14 dni ponownie dokona odbioru końcowego robót. W przypadku stwierdzenia podczas odbioru końcowego robót nieusunięcia usterek, ust. 11 stosuje się odpowiednio.</w:t>
      </w:r>
    </w:p>
    <w:p w14:paraId="3CF20683" w14:textId="77777777" w:rsidR="008F5FF4" w:rsidRPr="003556C9" w:rsidRDefault="008F5FF4" w:rsidP="006E5244">
      <w:pPr>
        <w:numPr>
          <w:ilvl w:val="0"/>
          <w:numId w:val="3"/>
        </w:numPr>
        <w:ind w:left="340" w:hanging="340"/>
      </w:pPr>
      <w:r w:rsidRPr="003556C9">
        <w:t>Odbiory częściowe oraz odbiory robót zanikających dokonywane będą przez Zamawiającego na podstawie pisemnego zgłoszen</w:t>
      </w:r>
      <w:r>
        <w:t>ia w dzienniku budowy, w ciągu 7</w:t>
      </w:r>
      <w:r w:rsidRPr="003556C9">
        <w:t xml:space="preserve"> dni od dnia zgłoszenia.</w:t>
      </w:r>
    </w:p>
    <w:p w14:paraId="2BF0AF6D" w14:textId="77777777" w:rsidR="008F5FF4" w:rsidRPr="003556C9" w:rsidRDefault="008F5FF4" w:rsidP="006E5244">
      <w:pPr>
        <w:numPr>
          <w:ilvl w:val="0"/>
          <w:numId w:val="3"/>
        </w:numPr>
        <w:ind w:left="340" w:hanging="340"/>
      </w:pPr>
      <w:r w:rsidRPr="003556C9">
        <w:t>Jeżeli usterki stwierdzone podczas odbioru nie nadają się do usunięcia lub gdy z okoliczności wynika, że Wykonawca nie zdoła ich usunąć w wyznaczonym terminie, Zamawiający może wedle swojego wyboru:</w:t>
      </w:r>
    </w:p>
    <w:p w14:paraId="4B86A849" w14:textId="77777777" w:rsidR="008F5FF4" w:rsidRPr="003556C9" w:rsidRDefault="008F5FF4" w:rsidP="006E5244">
      <w:pPr>
        <w:numPr>
          <w:ilvl w:val="0"/>
          <w:numId w:val="4"/>
        </w:numPr>
        <w:ind w:left="397" w:hanging="284"/>
      </w:pPr>
      <w:r w:rsidRPr="003556C9">
        <w:t>odstąpić od umowy, jeżeli wady są istotne i uniemożliwiają użytkowanie przedmiotu umowy,</w:t>
      </w:r>
    </w:p>
    <w:p w14:paraId="07F2E17F" w14:textId="77777777" w:rsidR="008F5FF4" w:rsidRDefault="008F5FF4" w:rsidP="006E5244">
      <w:pPr>
        <w:numPr>
          <w:ilvl w:val="0"/>
          <w:numId w:val="4"/>
        </w:numPr>
        <w:ind w:left="397" w:hanging="284"/>
      </w:pPr>
      <w:r w:rsidRPr="003556C9">
        <w:lastRenderedPageBreak/>
        <w:t>żądać obniżenia wynagrodzenia w odpowiednim stosunku, jeżeli wady nie są istotne i nie uniemożliwiają użytkowania przedmiotu umowy.</w:t>
      </w:r>
    </w:p>
    <w:p w14:paraId="0BC18AF9" w14:textId="77777777" w:rsidR="00C36331" w:rsidRDefault="00C36331" w:rsidP="00C65F04">
      <w:pPr>
        <w:ind w:left="0" w:firstLine="0"/>
        <w:jc w:val="left"/>
        <w:rPr>
          <w:b/>
        </w:rPr>
      </w:pPr>
    </w:p>
    <w:p w14:paraId="1AFD3106" w14:textId="77777777" w:rsidR="00860AE1" w:rsidRDefault="00860AE1" w:rsidP="00C65F04">
      <w:pPr>
        <w:ind w:left="0" w:firstLine="0"/>
        <w:jc w:val="center"/>
        <w:rPr>
          <w:b/>
        </w:rPr>
      </w:pPr>
      <w:r>
        <w:rPr>
          <w:b/>
        </w:rPr>
        <w:t>§ 3</w:t>
      </w:r>
    </w:p>
    <w:p w14:paraId="7E4E805A" w14:textId="77777777" w:rsidR="004B3EEB" w:rsidRDefault="004B3EEB" w:rsidP="006E5244">
      <w:pPr>
        <w:numPr>
          <w:ilvl w:val="0"/>
          <w:numId w:val="19"/>
        </w:numPr>
        <w:tabs>
          <w:tab w:val="clear" w:pos="360"/>
        </w:tabs>
        <w:spacing w:line="240" w:lineRule="atLeast"/>
        <w:ind w:left="284" w:hanging="284"/>
      </w:pPr>
      <w:r w:rsidRPr="00245C8F">
        <w:t xml:space="preserve">Wykonawca zamierza </w:t>
      </w:r>
      <w:r>
        <w:t>powierzyć</w:t>
      </w:r>
      <w:r w:rsidRPr="00E653A1">
        <w:t xml:space="preserve"> podwykonawcom do wykonania następujące części </w:t>
      </w:r>
      <w:r>
        <w:t>umowy</w:t>
      </w:r>
      <w:r w:rsidRPr="00245C8F">
        <w:t xml:space="preserve"> </w:t>
      </w:r>
      <w:r>
        <w:t>uwzględniając wszystkie rodzaje zamówień (roboty budowlane, dostawy i usługi), jakie w ramach realizacji przedmiotu umowy zostaną wykonane:</w:t>
      </w:r>
    </w:p>
    <w:p w14:paraId="249F0059" w14:textId="77777777" w:rsidR="004B3EEB" w:rsidRDefault="004B3EEB" w:rsidP="006E5244">
      <w:pPr>
        <w:numPr>
          <w:ilvl w:val="0"/>
          <w:numId w:val="20"/>
        </w:numPr>
        <w:spacing w:line="240" w:lineRule="atLeast"/>
        <w:ind w:left="426" w:hanging="284"/>
      </w:pPr>
      <w:r>
        <w:t>………………………………………………………...……………………………………,</w:t>
      </w:r>
    </w:p>
    <w:p w14:paraId="02DD0F5B" w14:textId="77777777" w:rsidR="004B3EEB" w:rsidRPr="00245C8F" w:rsidRDefault="004B3EEB" w:rsidP="006E5244">
      <w:pPr>
        <w:numPr>
          <w:ilvl w:val="0"/>
          <w:numId w:val="20"/>
        </w:numPr>
        <w:spacing w:line="240" w:lineRule="atLeast"/>
        <w:ind w:left="426" w:hanging="284"/>
      </w:pPr>
      <w:r>
        <w:t>……………………………………………………………………………………………...,</w:t>
      </w:r>
    </w:p>
    <w:p w14:paraId="75A2D24C" w14:textId="77777777" w:rsidR="004B3EEB" w:rsidRDefault="004B3EEB" w:rsidP="006E5244">
      <w:pPr>
        <w:numPr>
          <w:ilvl w:val="0"/>
          <w:numId w:val="19"/>
        </w:numPr>
        <w:tabs>
          <w:tab w:val="clear" w:pos="360"/>
        </w:tabs>
        <w:spacing w:line="240" w:lineRule="atLeast"/>
        <w:ind w:left="284" w:hanging="284"/>
      </w:pPr>
      <w:r w:rsidRPr="00245C8F">
        <w:t>Wykonawca zamierzający zawrzeć umowę o podwykonawstwo, której przedmiotem są rob</w:t>
      </w:r>
      <w:r>
        <w:t>oty budowlane, zobowiązany jest przed jej zawarciem do przedłożenia Z</w:t>
      </w:r>
      <w:r w:rsidRPr="00245C8F">
        <w:t>amawiającemu projektu tej umowy wraz z częścią dokumentacji dotyczącą wykonania robót określonych w umowie o podwykonawstwo.</w:t>
      </w:r>
      <w:r>
        <w:t xml:space="preserve"> W przypadku zamierzenia wprowadzenia zmian</w:t>
      </w:r>
      <w:r w:rsidRPr="00245C8F">
        <w:t xml:space="preserve"> w </w:t>
      </w:r>
      <w:r>
        <w:t xml:space="preserve">zawartej </w:t>
      </w:r>
      <w:r w:rsidRPr="00245C8F">
        <w:t>umowie o podwykonawstw</w:t>
      </w:r>
      <w:r>
        <w:t>o,</w:t>
      </w:r>
      <w:r w:rsidRPr="00245C8F">
        <w:t xml:space="preserve"> </w:t>
      </w:r>
      <w:r>
        <w:t>Wykonawca uprzednio przedstawi</w:t>
      </w:r>
      <w:r w:rsidRPr="00245C8F">
        <w:t xml:space="preserve"> Zamawiającemu projekt zmian tej umowy wraz z częścią dokumentacji</w:t>
      </w:r>
      <w:r>
        <w:t xml:space="preserve"> dotyczącą proponowanych zmian.</w:t>
      </w:r>
    </w:p>
    <w:p w14:paraId="026AAF51" w14:textId="77777777" w:rsidR="004B3EEB" w:rsidRDefault="004B3EEB" w:rsidP="006E5244">
      <w:pPr>
        <w:numPr>
          <w:ilvl w:val="0"/>
          <w:numId w:val="19"/>
        </w:numPr>
        <w:tabs>
          <w:tab w:val="clear" w:pos="360"/>
        </w:tabs>
        <w:spacing w:line="240" w:lineRule="atLeast"/>
        <w:ind w:left="284" w:hanging="284"/>
      </w:pPr>
      <w:r w:rsidRPr="00245C8F">
        <w:t xml:space="preserve">Niezgłoszenie przez Zamawiającego w terminie 14 dni od </w:t>
      </w:r>
      <w:r>
        <w:t>dnia</w:t>
      </w:r>
      <w:r w:rsidRPr="00245C8F">
        <w:t xml:space="preserve"> </w:t>
      </w:r>
      <w:r>
        <w:t>otrzymania od Wykonawcy</w:t>
      </w:r>
      <w:r w:rsidRPr="00245C8F">
        <w:t xml:space="preserve"> projektu umowy lub projektu zmiany umowy o podwykonawstwo, której przedmiotem są roboty budowlane, pisemnych zastrzeżeń</w:t>
      </w:r>
      <w:r>
        <w:t xml:space="preserve"> lub sprzeciwu</w:t>
      </w:r>
      <w:r w:rsidRPr="00245C8F">
        <w:t xml:space="preserve"> dotyczących </w:t>
      </w:r>
      <w:r>
        <w:t xml:space="preserve">w szczególności </w:t>
      </w:r>
      <w:r w:rsidRPr="00245C8F">
        <w:t xml:space="preserve">niespełniania przez projekt umowy lub projekt zmian umowy wymagań określonych w </w:t>
      </w:r>
      <w:r>
        <w:t>specyfikacji istotnych warunków zamówienia</w:t>
      </w:r>
      <w:r w:rsidRPr="00245C8F">
        <w:t xml:space="preserve"> lub wymagań w zakresie terminu zapłaty wynagrodzenia</w:t>
      </w:r>
      <w:r w:rsidRPr="00F01CD0">
        <w:t>, uważa</w:t>
      </w:r>
      <w:r w:rsidRPr="00245C8F">
        <w:t xml:space="preserve"> się za akceptację projektu umowy lub projektu jej zmiany przez Zamawiającego.</w:t>
      </w:r>
    </w:p>
    <w:p w14:paraId="51D46AA6" w14:textId="77777777" w:rsidR="004B3EEB" w:rsidRDefault="004B3EEB" w:rsidP="006E5244">
      <w:pPr>
        <w:numPr>
          <w:ilvl w:val="0"/>
          <w:numId w:val="19"/>
        </w:numPr>
        <w:tabs>
          <w:tab w:val="clear" w:pos="360"/>
        </w:tabs>
        <w:spacing w:line="240" w:lineRule="atLeast"/>
        <w:ind w:left="284" w:hanging="284"/>
      </w:pPr>
      <w:r w:rsidRPr="00245C8F">
        <w:t xml:space="preserve">Wykonawca </w:t>
      </w:r>
      <w:r>
        <w:t>zobowiązany jest przedłożyć</w:t>
      </w:r>
      <w:r w:rsidRPr="00245C8F">
        <w:t xml:space="preserve"> Zamawiającemu w terminie 7 dni od </w:t>
      </w:r>
      <w:r>
        <w:t>dnia</w:t>
      </w:r>
      <w:r w:rsidRPr="00245C8F">
        <w:t xml:space="preserve"> zawarcia umowy </w:t>
      </w:r>
      <w:r>
        <w:t>o podwykonawstwo</w:t>
      </w:r>
      <w:r w:rsidRPr="00245C8F">
        <w:t xml:space="preserve"> lub dokonania zmian w</w:t>
      </w:r>
      <w:r>
        <w:t xml:space="preserve"> takiej</w:t>
      </w:r>
      <w:r w:rsidRPr="00245C8F">
        <w:t xml:space="preserve"> umowie, poświadczoną za zgodność z oryginałem kopię zawartej umowy lub kopię dokonanej zmiany umowy o podwykonawstwo, której przedmiotem są roboty budowlane.</w:t>
      </w:r>
    </w:p>
    <w:p w14:paraId="5D0C534C" w14:textId="77777777" w:rsidR="004B3EEB" w:rsidRDefault="004B3EEB" w:rsidP="006E5244">
      <w:pPr>
        <w:numPr>
          <w:ilvl w:val="0"/>
          <w:numId w:val="19"/>
        </w:numPr>
        <w:tabs>
          <w:tab w:val="clear" w:pos="360"/>
        </w:tabs>
        <w:spacing w:line="240" w:lineRule="atLeast"/>
        <w:ind w:left="284" w:hanging="284"/>
      </w:pPr>
      <w:r w:rsidRPr="00245C8F">
        <w:t xml:space="preserve">Wykonawca </w:t>
      </w:r>
      <w:r>
        <w:t>zobowiązany jest</w:t>
      </w:r>
      <w:r w:rsidRPr="00245C8F">
        <w:t xml:space="preserve"> przedłożyć </w:t>
      </w:r>
      <w:r>
        <w:t xml:space="preserve">Zamawiającemu </w:t>
      </w:r>
      <w:r w:rsidRPr="00245C8F">
        <w:t xml:space="preserve">w terminie 7 dni od </w:t>
      </w:r>
      <w:r>
        <w:t>dnia</w:t>
      </w:r>
      <w:r w:rsidRPr="00245C8F">
        <w:t xml:space="preserve"> zawarcia umowy </w:t>
      </w:r>
      <w:r>
        <w:t>o podwykonawstwo poświadczonej za zgodność z oryginałem kopii</w:t>
      </w:r>
      <w:r w:rsidRPr="00245C8F">
        <w:t xml:space="preserve"> zawartej umowy, której przedmiotem są dostawy lub usługi oraz jej zmian.</w:t>
      </w:r>
    </w:p>
    <w:p w14:paraId="3CE47828" w14:textId="77777777" w:rsidR="004B3EEB" w:rsidRPr="00DB53FF" w:rsidRDefault="004B3EEB" w:rsidP="006E5244">
      <w:pPr>
        <w:numPr>
          <w:ilvl w:val="0"/>
          <w:numId w:val="19"/>
        </w:numPr>
        <w:tabs>
          <w:tab w:val="clear" w:pos="360"/>
        </w:tabs>
        <w:spacing w:line="240" w:lineRule="atLeast"/>
        <w:ind w:left="284" w:hanging="284"/>
      </w:pPr>
      <w:r w:rsidRPr="00DB53FF">
        <w:t xml:space="preserve">W przypadku, kiedy termin zapłaty wynagrodzenia podwykonawcy przewidziany w umowie o podwykonawstwo będzie dłuższy niż przewidziany w </w:t>
      </w:r>
      <w:r w:rsidRPr="00DB53FF">
        <w:rPr>
          <w:bCs/>
        </w:rPr>
        <w:sym w:font="Times New Roman" w:char="00A7"/>
      </w:r>
      <w:r w:rsidR="00691887">
        <w:rPr>
          <w:bCs/>
        </w:rPr>
        <w:t xml:space="preserve"> 5 ust. 5</w:t>
      </w:r>
      <w:r w:rsidRPr="00DB53FF">
        <w:rPr>
          <w:bCs/>
        </w:rPr>
        <w:t xml:space="preserve">, Zamawiający wezwie Wykonawcę do zmiany tej umowy w powyższym zakresie w terminie 7 dni od dnia przekazania wezwania pod rygorem naliczenia kary umownej określonej w </w:t>
      </w:r>
      <w:r w:rsidRPr="00DB53FF">
        <w:rPr>
          <w:bCs/>
        </w:rPr>
        <w:sym w:font="Times New Roman" w:char="00A7"/>
      </w:r>
      <w:r w:rsidRPr="00DB53FF">
        <w:rPr>
          <w:bCs/>
        </w:rPr>
        <w:t xml:space="preserve"> 8 ust 1 pkt 2 lit. i.</w:t>
      </w:r>
    </w:p>
    <w:p w14:paraId="23E25F70" w14:textId="77777777" w:rsidR="004B3EEB" w:rsidRPr="004E32FB" w:rsidRDefault="004B3EEB" w:rsidP="006E5244">
      <w:pPr>
        <w:numPr>
          <w:ilvl w:val="0"/>
          <w:numId w:val="19"/>
        </w:numPr>
        <w:tabs>
          <w:tab w:val="clear" w:pos="360"/>
        </w:tabs>
        <w:spacing w:line="240" w:lineRule="atLeast"/>
        <w:ind w:left="284" w:hanging="284"/>
      </w:pPr>
      <w:r>
        <w:t>Zasady określone w ust. 2 – 6 stosuje się odpowiednio do umów</w:t>
      </w:r>
      <w:r w:rsidRPr="004E32FB">
        <w:t xml:space="preserve"> </w:t>
      </w:r>
      <w:r>
        <w:t>zawartych pomiędzy podwykonawcą a</w:t>
      </w:r>
      <w:r w:rsidRPr="004E32FB">
        <w:t xml:space="preserve"> dalszym</w:t>
      </w:r>
      <w:r>
        <w:t>i podwykonawcami</w:t>
      </w:r>
      <w:r w:rsidRPr="004E32FB">
        <w:t xml:space="preserve">, przy czym w przypadku określonym w </w:t>
      </w:r>
      <w:r>
        <w:br/>
      </w:r>
      <w:r w:rsidRPr="004E32FB">
        <w:t xml:space="preserve">ust 2 podwykonawca lub dalszy podwykonawca </w:t>
      </w:r>
      <w:r>
        <w:t>jest zobowiązany</w:t>
      </w:r>
      <w:r w:rsidRPr="004E32FB">
        <w:t xml:space="preserve"> dołączyć zgodę Wykonawcy na zawarcie umowy o podwykonawstwo o treści zgodnej z projektem umowy.</w:t>
      </w:r>
    </w:p>
    <w:p w14:paraId="3E741B69" w14:textId="77777777" w:rsidR="00B30399" w:rsidRPr="00225003" w:rsidRDefault="004B3EEB" w:rsidP="006E5244">
      <w:pPr>
        <w:numPr>
          <w:ilvl w:val="0"/>
          <w:numId w:val="19"/>
        </w:numPr>
        <w:tabs>
          <w:tab w:val="clear" w:pos="360"/>
        </w:tabs>
        <w:spacing w:line="240" w:lineRule="atLeast"/>
        <w:ind w:left="284" w:hanging="284"/>
      </w:pPr>
      <w:r w:rsidRPr="004E32FB">
        <w:t>Powierzenie wykonania części robót podwykonawc</w:t>
      </w:r>
      <w:r>
        <w:t>y</w:t>
      </w:r>
      <w:r w:rsidRPr="004E32FB">
        <w:t xml:space="preserve"> lub dalszym podwykonawcom nie zmienia zobowiązań Wykonawcy wobec Zamawiającego za wykonanie tej części umowy. Wykonawca jest odpowiedzialny za działania, uchybienia i zaniedbania podwykonawców i ich pracowników w takim samym stopniu, jakby to były działania Wykonawcy.</w:t>
      </w:r>
    </w:p>
    <w:p w14:paraId="074C6F2D" w14:textId="77777777" w:rsidR="003C7B1F" w:rsidRDefault="003C7B1F" w:rsidP="00C65F04">
      <w:pPr>
        <w:ind w:hanging="426"/>
        <w:jc w:val="center"/>
        <w:rPr>
          <w:b/>
        </w:rPr>
      </w:pPr>
    </w:p>
    <w:p w14:paraId="1A51D7A2" w14:textId="77777777" w:rsidR="00B30399" w:rsidRDefault="00F34215" w:rsidP="00C65F04">
      <w:pPr>
        <w:ind w:hanging="426"/>
        <w:jc w:val="center"/>
        <w:rPr>
          <w:b/>
        </w:rPr>
      </w:pPr>
      <w:r>
        <w:rPr>
          <w:b/>
        </w:rPr>
        <w:t>§ 4</w:t>
      </w:r>
    </w:p>
    <w:p w14:paraId="50CA23DD" w14:textId="77777777" w:rsidR="00B30399" w:rsidRDefault="00B30399" w:rsidP="006E5244">
      <w:pPr>
        <w:numPr>
          <w:ilvl w:val="0"/>
          <w:numId w:val="5"/>
        </w:numPr>
        <w:ind w:left="284" w:hanging="284"/>
      </w:pPr>
      <w:r>
        <w:t>W ramach wynagrodzenia określonego umową Wykonawca zobowiązuje się do:</w:t>
      </w:r>
    </w:p>
    <w:p w14:paraId="75CEB018" w14:textId="77777777" w:rsidR="00B30399" w:rsidRDefault="00B30399" w:rsidP="006E5244">
      <w:pPr>
        <w:pStyle w:val="Tekstpodstawowywcity2"/>
        <w:numPr>
          <w:ilvl w:val="0"/>
          <w:numId w:val="6"/>
        </w:numPr>
        <w:ind w:left="465" w:hanging="284"/>
      </w:pPr>
      <w:r>
        <w:t>opracowania projektu zagospodarowania placu budowy i projektu organizacji ruchu na czas budowy,</w:t>
      </w:r>
    </w:p>
    <w:p w14:paraId="15468E9E" w14:textId="77777777" w:rsidR="00B30399" w:rsidRDefault="00B30399" w:rsidP="006E5244">
      <w:pPr>
        <w:pStyle w:val="Tekstpodstawowywcity2"/>
        <w:numPr>
          <w:ilvl w:val="0"/>
          <w:numId w:val="6"/>
        </w:numPr>
        <w:ind w:left="465" w:hanging="284"/>
      </w:pPr>
      <w:r>
        <w:t>urządzenia i utrzymania terenu budowy,</w:t>
      </w:r>
    </w:p>
    <w:p w14:paraId="4EDA0DA7" w14:textId="77777777" w:rsidR="00B30399" w:rsidRDefault="00B30399" w:rsidP="006E5244">
      <w:pPr>
        <w:pStyle w:val="Tekstpodstawowywcity2"/>
        <w:numPr>
          <w:ilvl w:val="0"/>
          <w:numId w:val="6"/>
        </w:numPr>
        <w:ind w:left="465" w:hanging="284"/>
      </w:pPr>
      <w:r>
        <w:t>wykonania dróg tymczasowych, zajęcia ulic, placów, chodników,</w:t>
      </w:r>
    </w:p>
    <w:p w14:paraId="1E4A99BC" w14:textId="77777777" w:rsidR="00B30399" w:rsidRDefault="00B30399" w:rsidP="006E5244">
      <w:pPr>
        <w:pStyle w:val="Tekstpodstawowywcity2"/>
        <w:numPr>
          <w:ilvl w:val="0"/>
          <w:numId w:val="6"/>
        </w:numPr>
        <w:ind w:left="465" w:hanging="284"/>
      </w:pPr>
      <w:r w:rsidRPr="003B166B">
        <w:t xml:space="preserve">wykonania </w:t>
      </w:r>
      <w:r>
        <w:t>ogrodzenia i zabezpieczenia placu budowy,</w:t>
      </w:r>
    </w:p>
    <w:p w14:paraId="2EF88183" w14:textId="77777777" w:rsidR="00B30399" w:rsidRDefault="00B30399" w:rsidP="006E5244">
      <w:pPr>
        <w:pStyle w:val="Tekstpodstawowywcity2"/>
        <w:numPr>
          <w:ilvl w:val="0"/>
          <w:numId w:val="6"/>
        </w:numPr>
        <w:ind w:left="465" w:hanging="284"/>
      </w:pPr>
      <w:r>
        <w:lastRenderedPageBreak/>
        <w:t xml:space="preserve">zainstalowania na własny koszt liczników zużycia wody, energii elektrycznej oraz ponoszenia kosztów dostawy wody, energii elektrycznej i innych mediów niezbędnych przy realizacji </w:t>
      </w:r>
      <w:r w:rsidR="005349E5">
        <w:t>przedmiotu umowy</w:t>
      </w:r>
      <w:r>
        <w:t>,</w:t>
      </w:r>
    </w:p>
    <w:p w14:paraId="0E8D4B9F" w14:textId="77777777" w:rsidR="00B30399" w:rsidRDefault="00B30399" w:rsidP="006E5244">
      <w:pPr>
        <w:pStyle w:val="Tekstpodstawowywcity2"/>
        <w:numPr>
          <w:ilvl w:val="0"/>
          <w:numId w:val="6"/>
        </w:numPr>
        <w:ind w:left="465" w:hanging="284"/>
      </w:pPr>
      <w:r>
        <w:t>utrzymania w należytym porządku d</w:t>
      </w:r>
      <w:r w:rsidR="005349E5">
        <w:t>róg dojazdowych do placu budowy</w:t>
      </w:r>
      <w:r>
        <w:t xml:space="preserve"> ze szczególnym uwzględnieniem utrzymania czystości na odcinkach związanych z transportem sprzętu budowlanego i zaopatrzeniem budowy w niezbędne materiały,</w:t>
      </w:r>
    </w:p>
    <w:p w14:paraId="5D9ABBBF" w14:textId="77777777" w:rsidR="00B30399" w:rsidRDefault="00B30399" w:rsidP="006E5244">
      <w:pPr>
        <w:pStyle w:val="Tekstpodstawowywcity2"/>
        <w:numPr>
          <w:ilvl w:val="0"/>
          <w:numId w:val="6"/>
        </w:numPr>
        <w:ind w:left="465" w:hanging="284"/>
      </w:pPr>
      <w:r>
        <w:t>utrzymania terenu budowy w stanie wolnym od przeszkód komunikacyjnych oraz usuwania na bieżąco zbędnych materiałów, odpadów i śmieci,</w:t>
      </w:r>
    </w:p>
    <w:p w14:paraId="142175F1" w14:textId="77777777" w:rsidR="00B30399" w:rsidRDefault="00B30399" w:rsidP="006E5244">
      <w:pPr>
        <w:pStyle w:val="Tekstpodstawowywcity2"/>
        <w:numPr>
          <w:ilvl w:val="0"/>
          <w:numId w:val="6"/>
        </w:numPr>
        <w:ind w:left="465" w:hanging="284"/>
      </w:pPr>
      <w:r>
        <w:t>zapewnienia dozoru, a także właściwych warunków bezpieczeństwa i higieny pracy,</w:t>
      </w:r>
    </w:p>
    <w:p w14:paraId="62B65313" w14:textId="77777777" w:rsidR="00B30399" w:rsidRPr="00F41BFD" w:rsidRDefault="00B30399" w:rsidP="006E5244">
      <w:pPr>
        <w:pStyle w:val="Tekstpodstawowywcity2"/>
        <w:numPr>
          <w:ilvl w:val="0"/>
          <w:numId w:val="6"/>
        </w:numPr>
        <w:ind w:left="465" w:hanging="284"/>
      </w:pPr>
      <w:r w:rsidRPr="00F41BFD">
        <w:t xml:space="preserve">zapewnienia </w:t>
      </w:r>
      <w:r w:rsidR="00753EF7">
        <w:t>bieżącej</w:t>
      </w:r>
      <w:r w:rsidRPr="00F41BFD">
        <w:t xml:space="preserve"> inwenta</w:t>
      </w:r>
      <w:r w:rsidR="00753EF7">
        <w:t>ryzacji powykonawczej</w:t>
      </w:r>
      <w:r w:rsidR="00D50E39" w:rsidRPr="00F41BFD">
        <w:t xml:space="preserve"> oraz</w:t>
      </w:r>
      <w:r w:rsidR="005349E5" w:rsidRPr="00F41BFD">
        <w:t xml:space="preserve"> wykonanie</w:t>
      </w:r>
      <w:r w:rsidR="00F91B1F">
        <w:t xml:space="preserve"> i przekazanie Zamawiającemu</w:t>
      </w:r>
      <w:r w:rsidRPr="00F41BFD">
        <w:t xml:space="preserve"> dokumentacji powykonawczej i geodezyjnej w 2 egz</w:t>
      </w:r>
      <w:r w:rsidR="005349E5" w:rsidRPr="00F41BFD">
        <w:t>.</w:t>
      </w:r>
      <w:r w:rsidRPr="00F41BFD">
        <w:t>,</w:t>
      </w:r>
    </w:p>
    <w:p w14:paraId="079DE668" w14:textId="77777777" w:rsidR="00B30399" w:rsidRDefault="00B30399" w:rsidP="006E5244">
      <w:pPr>
        <w:pStyle w:val="Tekstpodstawowywcity2"/>
        <w:numPr>
          <w:ilvl w:val="0"/>
          <w:numId w:val="6"/>
        </w:numPr>
        <w:ind w:left="521" w:hanging="340"/>
      </w:pPr>
      <w:r>
        <w:t>zorganizowania i przeprowadzenia niezbędnych prób, badań, odbiorów oraz ewentualnego uzupełnienia dokumentacji odbiorowej dla zakresu robót objętych</w:t>
      </w:r>
      <w:r w:rsidRPr="005349E5">
        <w:rPr>
          <w:b/>
        </w:rPr>
        <w:t xml:space="preserve"> </w:t>
      </w:r>
      <w:r w:rsidR="005349E5" w:rsidRPr="005349E5">
        <w:t xml:space="preserve">niniejszą </w:t>
      </w:r>
      <w:r>
        <w:t>umową, jak również do dok</w:t>
      </w:r>
      <w:r w:rsidR="00652F86">
        <w:t>onania odkrywek</w:t>
      </w:r>
      <w:r w:rsidR="00F91B1F">
        <w:t>,</w:t>
      </w:r>
      <w:r w:rsidR="00652F86">
        <w:t xml:space="preserve"> w przypadku nie</w:t>
      </w:r>
      <w:r>
        <w:t>zgłoszenia do odbioru robót ulegających zakryciu lub zanikających,</w:t>
      </w:r>
    </w:p>
    <w:p w14:paraId="4F9CE9D7" w14:textId="77777777" w:rsidR="00652F86" w:rsidRPr="000E61FE" w:rsidRDefault="008E7403" w:rsidP="006E5244">
      <w:pPr>
        <w:pStyle w:val="Tekstpodstawowywcity2"/>
        <w:numPr>
          <w:ilvl w:val="0"/>
          <w:numId w:val="6"/>
        </w:numPr>
        <w:ind w:left="521" w:hanging="340"/>
        <w:rPr>
          <w:color w:val="auto"/>
        </w:rPr>
      </w:pPr>
      <w:r w:rsidRPr="008E7403">
        <w:rPr>
          <w:color w:val="auto"/>
        </w:rPr>
        <w:t>uporządkowania terenu budowy, w tym usunięcia wszystkich zbędnych materiałów i odpadów na własny koszt po zakończeniu robót, oraz przekazania Zamawiającemu najpóźniej do dnia odbioru końcowego,</w:t>
      </w:r>
    </w:p>
    <w:p w14:paraId="51C3B093" w14:textId="77777777" w:rsidR="00AC20AB" w:rsidRDefault="005D064C" w:rsidP="006E5244">
      <w:pPr>
        <w:pStyle w:val="Tekstpodstawowywcity2"/>
        <w:numPr>
          <w:ilvl w:val="0"/>
          <w:numId w:val="6"/>
        </w:numPr>
        <w:ind w:left="521" w:hanging="340"/>
      </w:pPr>
      <w:r>
        <w:t xml:space="preserve">naprawienia i doprowadzenia do stanu poprzedniego robót bądź urządzeń </w:t>
      </w:r>
      <w:r w:rsidR="007F53C3">
        <w:t>w</w:t>
      </w:r>
      <w:r w:rsidR="00AC20AB">
        <w:t xml:space="preserve"> przypadku </w:t>
      </w:r>
      <w:r w:rsidR="007F53C3">
        <w:t xml:space="preserve">ich </w:t>
      </w:r>
      <w:r w:rsidR="00AC20AB">
        <w:t>zniszczenia lub uszkodzenia w toku re</w:t>
      </w:r>
      <w:r w:rsidR="007F53C3">
        <w:t>alizacji przedmiotu umowy,</w:t>
      </w:r>
    </w:p>
    <w:p w14:paraId="5B59DE94" w14:textId="77777777" w:rsidR="00B30399" w:rsidRDefault="00B30399" w:rsidP="006E5244">
      <w:pPr>
        <w:pStyle w:val="Tekstpodstawowywcity2"/>
        <w:numPr>
          <w:ilvl w:val="0"/>
          <w:numId w:val="6"/>
        </w:numPr>
        <w:ind w:left="521" w:hanging="340"/>
      </w:pPr>
      <w:r>
        <w:t>wykonania</w:t>
      </w:r>
      <w:r w:rsidR="00334DAB">
        <w:t xml:space="preserve"> tablicy informacyjnej budowy,</w:t>
      </w:r>
    </w:p>
    <w:p w14:paraId="21BCB22D" w14:textId="77777777" w:rsidR="00334DAB" w:rsidRDefault="00F91B1F" w:rsidP="006E5244">
      <w:pPr>
        <w:pStyle w:val="Tekstpodstawowywcity2"/>
        <w:numPr>
          <w:ilvl w:val="0"/>
          <w:numId w:val="6"/>
        </w:numPr>
        <w:ind w:left="521" w:hanging="340"/>
      </w:pPr>
      <w:r>
        <w:t>sporządzenia</w:t>
      </w:r>
      <w:r w:rsidRPr="0073346A">
        <w:t xml:space="preserve"> dokumentacji niezbędnej do uzyskania poz</w:t>
      </w:r>
      <w:r>
        <w:t>wolenia na użytkowanie przedmiotu umowy</w:t>
      </w:r>
      <w:r w:rsidR="00653597">
        <w:t xml:space="preserve"> oraz uzyskania pozwolenia na użytkowanie w oparciu o udzielone w tym celu przez Zamawiającego pełnomocnictwo</w:t>
      </w:r>
      <w:r w:rsidR="002309B3">
        <w:t>,</w:t>
      </w:r>
    </w:p>
    <w:p w14:paraId="5F0C3D17" w14:textId="77777777" w:rsidR="00BD7C07" w:rsidRPr="00BD7C07" w:rsidRDefault="00BD7C07" w:rsidP="00BD7C07">
      <w:pPr>
        <w:pStyle w:val="Tekstpodstawowywcity2"/>
        <w:numPr>
          <w:ilvl w:val="0"/>
          <w:numId w:val="6"/>
        </w:numPr>
        <w:ind w:left="521" w:hanging="340"/>
        <w:rPr>
          <w:sz w:val="22"/>
          <w:szCs w:val="22"/>
        </w:rPr>
      </w:pPr>
      <w:r>
        <w:t>naprawy przerwanych drenów</w:t>
      </w:r>
    </w:p>
    <w:p w14:paraId="739085E7" w14:textId="77777777" w:rsidR="00BD7C07" w:rsidRPr="00652F86" w:rsidRDefault="00BD7C07" w:rsidP="00BD7C07">
      <w:pPr>
        <w:pStyle w:val="Tekstpodstawowywcity2"/>
        <w:ind w:left="0" w:firstLine="0"/>
      </w:pPr>
    </w:p>
    <w:p w14:paraId="0A6DD400" w14:textId="77777777" w:rsidR="00B30399" w:rsidRDefault="00B30399" w:rsidP="006E5244">
      <w:pPr>
        <w:numPr>
          <w:ilvl w:val="0"/>
          <w:numId w:val="5"/>
        </w:numPr>
        <w:ind w:left="284" w:hanging="284"/>
      </w:pPr>
      <w:r>
        <w:t>Wykonawca odpowiedzialny jest za bezpieczeństwo wszelkich działań na terenie budowy.</w:t>
      </w:r>
    </w:p>
    <w:p w14:paraId="326AB8D3" w14:textId="77777777" w:rsidR="006B225E" w:rsidRPr="000E61FE" w:rsidRDefault="008E7403" w:rsidP="006E5244">
      <w:pPr>
        <w:numPr>
          <w:ilvl w:val="0"/>
          <w:numId w:val="5"/>
        </w:numPr>
        <w:ind w:left="284" w:hanging="284"/>
      </w:pPr>
      <w:r w:rsidRPr="008E7403">
        <w:t>Wykonawca ponosi odpowiedzialność za powstałe w toku robót odpady oraz za właściwy sposób postępowania z nimi, tj. zgodnie z przepisami ustawy z dnia 14 grudnia 2012 ro</w:t>
      </w:r>
      <w:r w:rsidR="000838DE">
        <w:t>ku o odpadach</w:t>
      </w:r>
      <w:r w:rsidRPr="008E7403">
        <w:t xml:space="preserve"> oraz ustawy z dnia 13 września 1996 roku o utrzymaniu czystości i porządku w gmin</w:t>
      </w:r>
      <w:r w:rsidR="000838DE">
        <w:t>ach</w:t>
      </w:r>
      <w:r w:rsidR="00B66602">
        <w:t>.</w:t>
      </w:r>
    </w:p>
    <w:p w14:paraId="434152AA" w14:textId="77777777" w:rsidR="006B225E" w:rsidRPr="000E61FE" w:rsidRDefault="008E7403" w:rsidP="006E5244">
      <w:pPr>
        <w:numPr>
          <w:ilvl w:val="0"/>
          <w:numId w:val="5"/>
        </w:numPr>
        <w:ind w:left="284" w:hanging="284"/>
      </w:pPr>
      <w:r w:rsidRPr="008E7403">
        <w:t>Wykonawca ponosi odpowiedzialność za bezpieczeństwo mienia i osób znajdujących się na terenie budowy.</w:t>
      </w:r>
    </w:p>
    <w:p w14:paraId="3C0D1FB2" w14:textId="77777777" w:rsidR="006B225E" w:rsidRPr="000E61FE" w:rsidRDefault="008E7403" w:rsidP="006E5244">
      <w:pPr>
        <w:numPr>
          <w:ilvl w:val="0"/>
          <w:numId w:val="5"/>
        </w:numPr>
        <w:ind w:left="284" w:hanging="284"/>
      </w:pPr>
      <w:r w:rsidRPr="008E7403">
        <w:t>Wykonawca zobowiązuje się umożliwić Zamawiającemu w każdym czasie przeprowadzenie kontroli placu budowy, realizowanych robót, stosowanych w ich toku wyrobów, legalności zatrudnienia pracowników (w tym podwykonawców) oraz wszelkich okoliczności dotyczących bezpośredniej realizacji przedmiotu umowy.</w:t>
      </w:r>
    </w:p>
    <w:p w14:paraId="5E85C4A2" w14:textId="77777777" w:rsidR="009264D3" w:rsidRPr="00E310EB" w:rsidRDefault="008E7403" w:rsidP="006E5244">
      <w:pPr>
        <w:numPr>
          <w:ilvl w:val="0"/>
          <w:numId w:val="5"/>
        </w:numPr>
        <w:ind w:left="284" w:hanging="284"/>
      </w:pPr>
      <w:r w:rsidRPr="00E310EB">
        <w:t>Przez cały okres realizacji umowy Wykonawca zobowiązany jest do posiadania aktualnej i opłaconej polisy lub in</w:t>
      </w:r>
      <w:r w:rsidR="00D7131C" w:rsidRPr="00E310EB">
        <w:t>nego dokumentu potwierdzającego</w:t>
      </w:r>
      <w:r w:rsidRPr="00E310EB">
        <w:t xml:space="preserve"> </w:t>
      </w:r>
      <w:r w:rsidR="00D7131C" w:rsidRPr="00E310EB">
        <w:t xml:space="preserve">ubezpieczenie budowy i robót na z tytułu szkód, które mogą zaistnieć w związku z określonymi zdarzeniami losowymi oraz od odpowiedzialności cywilnej, uwzględniające szkody oraz następstwa nieszczęśliwych wypadków dotyczących pracowników Wykonawcy i osób trzecich, a powstałych w związku z prowadzonymi robotami, na kwotę nie mniejszą niż </w:t>
      </w:r>
      <w:r w:rsidR="00B66602">
        <w:t>1</w:t>
      </w:r>
      <w:r w:rsidR="00D7131C" w:rsidRPr="00E310EB">
        <w:t>.</w:t>
      </w:r>
      <w:r w:rsidR="00B66602">
        <w:t>0</w:t>
      </w:r>
      <w:r w:rsidR="00D7131C" w:rsidRPr="00E310EB">
        <w:t>00.000,00 złotych.</w:t>
      </w:r>
    </w:p>
    <w:p w14:paraId="4CD553F1" w14:textId="77777777" w:rsidR="0087744A" w:rsidRPr="00EF700F" w:rsidRDefault="0087744A" w:rsidP="00C65F04">
      <w:pPr>
        <w:ind w:left="0" w:firstLine="0"/>
      </w:pPr>
    </w:p>
    <w:p w14:paraId="2F021D44" w14:textId="77777777" w:rsidR="00652F86" w:rsidRDefault="00652F86" w:rsidP="00C65F04">
      <w:pPr>
        <w:ind w:hanging="426"/>
        <w:jc w:val="center"/>
        <w:rPr>
          <w:b/>
        </w:rPr>
      </w:pPr>
      <w:r>
        <w:rPr>
          <w:b/>
        </w:rPr>
        <w:t>§ 5</w:t>
      </w:r>
    </w:p>
    <w:p w14:paraId="7F2995F0" w14:textId="77777777" w:rsidR="00C756E2" w:rsidRDefault="00A260EE" w:rsidP="006E5244">
      <w:pPr>
        <w:numPr>
          <w:ilvl w:val="0"/>
          <w:numId w:val="1"/>
        </w:numPr>
        <w:tabs>
          <w:tab w:val="clear" w:pos="2167"/>
        </w:tabs>
        <w:ind w:left="284" w:hanging="284"/>
      </w:pPr>
      <w:r>
        <w:t>W</w:t>
      </w:r>
      <w:r w:rsidR="00846CD3" w:rsidRPr="00A260EE">
        <w:t xml:space="preserve">ynagrodzenie </w:t>
      </w:r>
      <w:r w:rsidRPr="00A260EE">
        <w:t>za wykonanie umowy</w:t>
      </w:r>
      <w:r w:rsidR="00AF7A82">
        <w:t>,</w:t>
      </w:r>
      <w:r w:rsidRPr="00A260EE">
        <w:t xml:space="preserve"> </w:t>
      </w:r>
      <w:r w:rsidR="00846CD3" w:rsidRPr="00A260EE">
        <w:t>ustalone w oparciu o przyjęt</w:t>
      </w:r>
      <w:r>
        <w:t>ą ofertę Wykonawcy – załącznik nr 5 do niniejszej umowy</w:t>
      </w:r>
      <w:r w:rsidR="00AF7A82">
        <w:t>,</w:t>
      </w:r>
      <w:r>
        <w:t xml:space="preserve"> </w:t>
      </w:r>
      <w:r w:rsidR="00846CD3" w:rsidRPr="00A260EE">
        <w:t>wynosi …</w:t>
      </w:r>
      <w:r>
        <w:t>…………..</w:t>
      </w:r>
      <w:r w:rsidR="00AF7A82">
        <w:t>……..........</w:t>
      </w:r>
      <w:r w:rsidR="00846CD3" w:rsidRPr="00A260EE">
        <w:t xml:space="preserve"> złotych brutto (słownie: ........</w:t>
      </w:r>
      <w:r w:rsidR="00634610">
        <w:t>...............</w:t>
      </w:r>
      <w:r w:rsidR="00AF7A82">
        <w:t>........................................................</w:t>
      </w:r>
      <w:r w:rsidR="00634610">
        <w:t xml:space="preserve">), w tym należny podatek </w:t>
      </w:r>
      <w:r w:rsidR="00846CD3" w:rsidRPr="00A260EE">
        <w:t>VAT</w:t>
      </w:r>
      <w:r w:rsidR="00AF7A82">
        <w:t>.</w:t>
      </w:r>
    </w:p>
    <w:p w14:paraId="796A0907" w14:textId="77777777" w:rsidR="00A63F7C" w:rsidRDefault="000A3353" w:rsidP="006E5244">
      <w:pPr>
        <w:numPr>
          <w:ilvl w:val="0"/>
          <w:numId w:val="1"/>
        </w:numPr>
        <w:tabs>
          <w:tab w:val="clear" w:pos="2167"/>
        </w:tabs>
        <w:ind w:left="284" w:hanging="284"/>
      </w:pPr>
      <w:r w:rsidRPr="000A3353">
        <w:lastRenderedPageBreak/>
        <w:t xml:space="preserve">Wykonawca zgodnie z art. 632 § 1 </w:t>
      </w:r>
      <w:r w:rsidR="00CF0552">
        <w:t>Kodeksu cywilnego</w:t>
      </w:r>
      <w:r w:rsidR="00B66602">
        <w:t xml:space="preserve"> </w:t>
      </w:r>
      <w:r w:rsidRPr="000A3353">
        <w:t>nie będzie mógł żądać podwyższenia wynagrodzenia</w:t>
      </w:r>
      <w:r w:rsidR="00CF0552">
        <w:t xml:space="preserve"> określonego w ust. 1 </w:t>
      </w:r>
      <w:r w:rsidRPr="000A3353">
        <w:t>chociażby w czasie zawarcia umowy nie można było przewidzieć rozmiaru lub kosztów prac.</w:t>
      </w:r>
    </w:p>
    <w:p w14:paraId="73E940A9" w14:textId="77777777" w:rsidR="004B3EEB" w:rsidRDefault="004B3EEB" w:rsidP="006E5244">
      <w:pPr>
        <w:numPr>
          <w:ilvl w:val="0"/>
          <w:numId w:val="1"/>
        </w:numPr>
        <w:tabs>
          <w:tab w:val="clear" w:pos="2167"/>
        </w:tabs>
        <w:spacing w:line="240" w:lineRule="atLeast"/>
        <w:ind w:left="284" w:hanging="284"/>
      </w:pPr>
      <w:r w:rsidRPr="00DF6EBB">
        <w:t xml:space="preserve">Zamawiający dopuszcza możliwość </w:t>
      </w:r>
      <w:r>
        <w:t>zapłaty Wykonawcy wynagrodzenia w częściach</w:t>
      </w:r>
      <w:r w:rsidRPr="00DF6EBB">
        <w:t xml:space="preserve"> w oparciu o wystawione faktury częściowe. Wysokość </w:t>
      </w:r>
      <w:r>
        <w:t>wynagrodzenia częściowego ustalo</w:t>
      </w:r>
      <w:r w:rsidRPr="00DF6EBB">
        <w:t>na będzie w oparciu o harmonogram rzeczowo - finansowy za wykonane i odebrane roboty budowlane w nim ujęte. Rozliczenie umowy nastąpi fakturą końcową</w:t>
      </w:r>
      <w:r>
        <w:t>.</w:t>
      </w:r>
    </w:p>
    <w:p w14:paraId="56627B9E" w14:textId="77777777" w:rsidR="004B3EEB" w:rsidRDefault="004B3EEB" w:rsidP="006E5244">
      <w:pPr>
        <w:numPr>
          <w:ilvl w:val="0"/>
          <w:numId w:val="1"/>
        </w:numPr>
        <w:tabs>
          <w:tab w:val="clear" w:pos="2167"/>
        </w:tabs>
        <w:spacing w:line="240" w:lineRule="atLeast"/>
        <w:ind w:left="284" w:hanging="284"/>
      </w:pPr>
      <w:r w:rsidRPr="00DF6EBB">
        <w:t>Faktury częściowe wystawiane będą po wykonaniu i odebraniu przez Inspektora Nadzoru robót określonych w harmonogramie rzeczowo-finansowym</w:t>
      </w:r>
      <w:r>
        <w:t xml:space="preserve">. </w:t>
      </w:r>
      <w:r w:rsidRPr="00F4735B">
        <w:t>Każdorazowo wraz z fakturą</w:t>
      </w:r>
      <w:r>
        <w:t xml:space="preserve"> częściową</w:t>
      </w:r>
      <w:r w:rsidRPr="00F4735B">
        <w:t xml:space="preserve"> Wykonawca zobowiązany jest do złożenia Zamawiającemu pisemnego potwierdzenia przez podwykonawcę, którego wierzytelność jest częścią składową wystawionej faktury, o dokonaniu zapłaty na rzecz tego podwykonawcy. Potwierdzenie </w:t>
      </w:r>
      <w:r>
        <w:t>musi</w:t>
      </w:r>
      <w:r w:rsidRPr="00F4735B">
        <w:t xml:space="preserve"> zawierać zestawienie kwot, które były należne podwykonawcy z tej faktury</w:t>
      </w:r>
      <w:r>
        <w:t>.</w:t>
      </w:r>
    </w:p>
    <w:p w14:paraId="1B2D4FB7" w14:textId="77777777" w:rsidR="004B3EEB" w:rsidRDefault="004B3EEB" w:rsidP="006E5244">
      <w:pPr>
        <w:numPr>
          <w:ilvl w:val="0"/>
          <w:numId w:val="1"/>
        </w:numPr>
        <w:tabs>
          <w:tab w:val="clear" w:pos="2167"/>
        </w:tabs>
        <w:spacing w:line="240" w:lineRule="atLeast"/>
        <w:ind w:left="284" w:hanging="284"/>
      </w:pPr>
      <w:r w:rsidRPr="00DF6EBB">
        <w:t>Faktury, o których mowa w ust.</w:t>
      </w:r>
      <w:r w:rsidR="00FB2D39">
        <w:t xml:space="preserve"> 3</w:t>
      </w:r>
      <w:r>
        <w:t xml:space="preserve"> regulowane będą w terminie 30</w:t>
      </w:r>
      <w:r w:rsidRPr="00DF6EBB">
        <w:t xml:space="preserve"> dni od dnia ich dostarczenia Zamawiającemu wraz z załączonymi protokołami odbioru częściowego wykonanych robót budowlanych</w:t>
      </w:r>
      <w:r>
        <w:t xml:space="preserve">. </w:t>
      </w:r>
      <w:r w:rsidRPr="00007976">
        <w:t>Termin zapłaty wynagrodzenia podwykonawcy lub dalszemu podwykonawcy przewidziany w umowie o podwykonaw</w:t>
      </w:r>
      <w:r>
        <w:t>stwo nie może być dłuższy niż 30</w:t>
      </w:r>
      <w:r w:rsidRPr="00007976">
        <w:t xml:space="preserve"> dni od dnia dorę</w:t>
      </w:r>
      <w:r>
        <w:t>czenia W</w:t>
      </w:r>
      <w:r w:rsidRPr="00007976">
        <w:t>ykonawcy, podwykonawcy lub dalszemu podwykonawcy faktury lub rachunku, potwierdzających wykonanie zleconej podwykonawcy lub dalszemu podwykonawcy dostawy, usługi lub roboty budowlanej</w:t>
      </w:r>
      <w:r>
        <w:t>.</w:t>
      </w:r>
    </w:p>
    <w:p w14:paraId="3457E7DD" w14:textId="77777777" w:rsidR="004B3EEB" w:rsidRDefault="004B3EEB" w:rsidP="006E5244">
      <w:pPr>
        <w:numPr>
          <w:ilvl w:val="0"/>
          <w:numId w:val="1"/>
        </w:numPr>
        <w:tabs>
          <w:tab w:val="clear" w:pos="2167"/>
        </w:tabs>
        <w:spacing w:line="240" w:lineRule="atLeast"/>
        <w:ind w:left="284" w:hanging="284"/>
      </w:pPr>
      <w:r>
        <w:t>W przypadku nie</w:t>
      </w:r>
      <w:r w:rsidRPr="00007976">
        <w:t xml:space="preserve">dostarczenia potwierdzenia, o którym mowa w </w:t>
      </w:r>
      <w:r w:rsidR="003C6F16">
        <w:t>ust. 5</w:t>
      </w:r>
      <w:r w:rsidRPr="00007976">
        <w:t xml:space="preserve"> Zamawiający </w:t>
      </w:r>
      <w:r>
        <w:t>zatrzyma z należności Wykonawcy</w:t>
      </w:r>
      <w:r w:rsidRPr="00007976">
        <w:t xml:space="preserve"> kwotę w wysokości równej należności podwykonawcy, do czasu otrzymania tego potwierdzenia. W zakresie kwoty, co do której nie przedłożono potwierdzenia podwykonawcy, termin zapłaty nie rozpoczyna biegu do czasu przedłożenia stosownego potwierdzenia</w:t>
      </w:r>
      <w:r>
        <w:t>.</w:t>
      </w:r>
    </w:p>
    <w:p w14:paraId="2B66CE98" w14:textId="77777777" w:rsidR="004B3EEB" w:rsidRDefault="004B3EEB" w:rsidP="006E5244">
      <w:pPr>
        <w:numPr>
          <w:ilvl w:val="0"/>
          <w:numId w:val="1"/>
        </w:numPr>
        <w:tabs>
          <w:tab w:val="clear" w:pos="2167"/>
        </w:tabs>
        <w:spacing w:line="240" w:lineRule="atLeast"/>
        <w:ind w:left="284" w:hanging="284"/>
      </w:pPr>
      <w:r w:rsidRPr="009355B6">
        <w:t>Zamawiający dokonuje bezpośredniej zapłaty wymagalnego wynagrodzenia przysługującego podwykonawcy lub dalszemu podwykonawcy, kt</w:t>
      </w:r>
      <w:r>
        <w:t>óry zawarł zaakceptowaną przez Z</w:t>
      </w:r>
      <w:r w:rsidRPr="009355B6">
        <w:t>amawiającego umowę o podwykonawstwo, której przedmiotem są roboty budowlane</w:t>
      </w:r>
      <w:r>
        <w:t>, lub który zawarł przedłożoną Z</w:t>
      </w:r>
      <w:r w:rsidRPr="009355B6">
        <w:t>amawiającemu umowę o podwykonawstwo, której przedmiotem są dostawy lub usługi, w przypadku uchylenia się od obowi</w:t>
      </w:r>
      <w:r>
        <w:t>ązku zapłaty odpowiednio przez W</w:t>
      </w:r>
      <w:r w:rsidRPr="009355B6">
        <w:t xml:space="preserve">ykonawcę, podwykonawcę lub dalszego podwykonawcę zamówienia, </w:t>
      </w:r>
      <w:r>
        <w:t>na zasadach</w:t>
      </w:r>
      <w:r w:rsidRPr="009355B6">
        <w:t xml:space="preserve"> określonych w art. 143c ust 2 </w:t>
      </w:r>
      <w:r>
        <w:t>–</w:t>
      </w:r>
      <w:r w:rsidRPr="009355B6">
        <w:t xml:space="preserve"> 7 ustawy Prawo zamówień publicznych</w:t>
      </w:r>
      <w:r>
        <w:t>.</w:t>
      </w:r>
    </w:p>
    <w:p w14:paraId="221077BC" w14:textId="77777777" w:rsidR="004B3EEB" w:rsidRDefault="004B3EEB" w:rsidP="006E5244">
      <w:pPr>
        <w:numPr>
          <w:ilvl w:val="0"/>
          <w:numId w:val="1"/>
        </w:numPr>
        <w:tabs>
          <w:tab w:val="clear" w:pos="2167"/>
        </w:tabs>
        <w:spacing w:line="240" w:lineRule="atLeast"/>
        <w:ind w:left="284" w:hanging="284"/>
      </w:pPr>
      <w:r w:rsidRPr="00DF6EBB">
        <w:t>Ostateczne rozliczenie za wykonany przedmiot umowy nastąpi w oparciu o fakturę końcową wystawioną na podstawie podpisanego bez zastrzeżeń protokołu odbioru końcowego robót</w:t>
      </w:r>
      <w:r>
        <w:t xml:space="preserve"> oraz po</w:t>
      </w:r>
      <w:r w:rsidRPr="00B11CC6">
        <w:t xml:space="preserve"> przedłożeniu oświadczeń podwykonawców, że ich roszczenia z tytułu wynagrodzenia za wykonane roboty budowlane zostały zaspokojone w całości</w:t>
      </w:r>
      <w:r>
        <w:t>, w terminie 30</w:t>
      </w:r>
      <w:r w:rsidRPr="00DF6EBB">
        <w:t xml:space="preserve"> dni od dnia złożenia jej w siedzibie Zamaw</w:t>
      </w:r>
      <w:r>
        <w:t>iającego, od</w:t>
      </w:r>
      <w:r w:rsidR="00CD2F29">
        <w:t>p</w:t>
      </w:r>
      <w:r w:rsidR="00E514C7">
        <w:t>owiednio z zastrzeżeniem ust. 9 i 10</w:t>
      </w:r>
      <w:r>
        <w:t>.</w:t>
      </w:r>
    </w:p>
    <w:p w14:paraId="6CCE2AF4" w14:textId="77777777" w:rsidR="004B3EEB" w:rsidRDefault="004B3EEB" w:rsidP="00E514C7">
      <w:pPr>
        <w:numPr>
          <w:ilvl w:val="0"/>
          <w:numId w:val="1"/>
        </w:numPr>
        <w:tabs>
          <w:tab w:val="clear" w:pos="2167"/>
        </w:tabs>
        <w:spacing w:line="240" w:lineRule="atLeast"/>
        <w:ind w:left="284" w:hanging="284"/>
      </w:pPr>
      <w:r w:rsidRPr="00DF6EBB">
        <w:t xml:space="preserve">W przypadku stwierdzenia usterek, o których mowa w § 2 ust. 8 umowy, zapłata ostatniej części wynagrodzenia nastąpi w oparciu o fakturę końcową wystawioną na podstawie protokołu odbioru końcowego robót, zawierającego potwierdzenie </w:t>
      </w:r>
      <w:r>
        <w:t>usunięcia usterek, w terminie 30</w:t>
      </w:r>
      <w:r w:rsidRPr="00DF6EBB">
        <w:t xml:space="preserve"> dni od dnia złożenia jej w siedzibie Zamawiającego</w:t>
      </w:r>
      <w:r>
        <w:t>.</w:t>
      </w:r>
    </w:p>
    <w:p w14:paraId="3C52D3AB" w14:textId="77777777" w:rsidR="004B3EEB" w:rsidRDefault="004B3EEB" w:rsidP="006E5244">
      <w:pPr>
        <w:numPr>
          <w:ilvl w:val="0"/>
          <w:numId w:val="1"/>
        </w:numPr>
        <w:tabs>
          <w:tab w:val="clear" w:pos="2167"/>
        </w:tabs>
        <w:spacing w:line="240" w:lineRule="atLeast"/>
        <w:ind w:left="340" w:hanging="340"/>
      </w:pPr>
      <w:r>
        <w:t>Zapłata poszczególnych części wynagrodzenia będzie następowała przelewem z konta Zamawiającego</w:t>
      </w:r>
      <w:r w:rsidR="00070769">
        <w:t xml:space="preserve"> </w:t>
      </w:r>
      <w:r w:rsidR="00070769" w:rsidRPr="00070769">
        <w:t>na rachunek Wykonawcy podany na fakturach</w:t>
      </w:r>
      <w:r>
        <w:t>, przy czym spełnienie świadczenia przez Zamawiającego następuje w dniu obciążenia rachunku Zamawiającego.</w:t>
      </w:r>
    </w:p>
    <w:p w14:paraId="508F18DE" w14:textId="77777777" w:rsidR="004B3EEB" w:rsidRDefault="00FB2D39" w:rsidP="006E5244">
      <w:pPr>
        <w:numPr>
          <w:ilvl w:val="0"/>
          <w:numId w:val="1"/>
        </w:numPr>
        <w:tabs>
          <w:tab w:val="clear" w:pos="2167"/>
        </w:tabs>
        <w:spacing w:line="240" w:lineRule="atLeast"/>
        <w:ind w:left="340" w:hanging="340"/>
      </w:pPr>
      <w:r>
        <w:t>Zasady określone w ust. 4</w:t>
      </w:r>
      <w:r w:rsidR="004B3EEB" w:rsidRPr="004D2E7F">
        <w:t xml:space="preserve"> </w:t>
      </w:r>
      <w:r>
        <w:t>– 8</w:t>
      </w:r>
      <w:r w:rsidR="004B3EEB" w:rsidRPr="004D2E7F">
        <w:t xml:space="preserve"> stosuje się </w:t>
      </w:r>
      <w:r w:rsidR="004B3EEB">
        <w:t xml:space="preserve">odpowiednio w przypadku zapłaty </w:t>
      </w:r>
      <w:r w:rsidR="004B3EEB" w:rsidRPr="004D2E7F">
        <w:t>wynagrodzenia należnego dalszym podwykonawcom</w:t>
      </w:r>
      <w:r w:rsidR="004B3EEB">
        <w:t>.</w:t>
      </w:r>
    </w:p>
    <w:p w14:paraId="1CB9DD02" w14:textId="77777777" w:rsidR="00A63F7C" w:rsidRPr="00584A65" w:rsidRDefault="00A63F7C" w:rsidP="00584A65">
      <w:pPr>
        <w:numPr>
          <w:ilvl w:val="0"/>
          <w:numId w:val="1"/>
        </w:numPr>
        <w:tabs>
          <w:tab w:val="clear" w:pos="2167"/>
        </w:tabs>
        <w:ind w:left="340" w:hanging="340"/>
      </w:pPr>
      <w:r w:rsidRPr="00584A65">
        <w:t xml:space="preserve">Wykonawca będzie wystawiał faktury na następującego płatnika: </w:t>
      </w:r>
      <w:r w:rsidR="00584A65">
        <w:t>………………………..</w:t>
      </w:r>
      <w:r w:rsidRPr="00584A65">
        <w:rPr>
          <w:snapToGrid w:val="0"/>
        </w:rPr>
        <w:t xml:space="preserve">. </w:t>
      </w:r>
    </w:p>
    <w:p w14:paraId="21605FD5" w14:textId="77777777" w:rsidR="00B7606C" w:rsidRDefault="00B7606C" w:rsidP="00C65F04">
      <w:pPr>
        <w:ind w:left="720" w:hanging="426"/>
        <w:rPr>
          <w:b/>
        </w:rPr>
      </w:pPr>
    </w:p>
    <w:p w14:paraId="09493A82" w14:textId="77777777" w:rsidR="00B7606C" w:rsidRPr="00D708CA" w:rsidRDefault="00CC112E" w:rsidP="00C65F04">
      <w:pPr>
        <w:ind w:hanging="426"/>
        <w:jc w:val="center"/>
        <w:rPr>
          <w:b/>
        </w:rPr>
      </w:pPr>
      <w:r w:rsidRPr="00D708CA">
        <w:rPr>
          <w:b/>
        </w:rPr>
        <w:lastRenderedPageBreak/>
        <w:t>§ 6</w:t>
      </w:r>
    </w:p>
    <w:p w14:paraId="595655AE" w14:textId="77777777" w:rsidR="00207841" w:rsidRDefault="0010543D" w:rsidP="0086428E">
      <w:pPr>
        <w:numPr>
          <w:ilvl w:val="0"/>
          <w:numId w:val="7"/>
        </w:numPr>
        <w:ind w:left="284" w:hanging="284"/>
      </w:pPr>
      <w:r w:rsidRPr="0010543D">
        <w:t>Zamawiającego reprezentuje na budowie podmiot - ……………………………… pełniący funkcję Inwestora Zastępczego i odpowiadający za pracę wyznaczonych Inspektorów Nadzoru</w:t>
      </w:r>
      <w:r>
        <w:t>.</w:t>
      </w:r>
    </w:p>
    <w:p w14:paraId="6021E6D9" w14:textId="77777777" w:rsidR="00C756E2" w:rsidRPr="008100D6" w:rsidRDefault="008E7403" w:rsidP="006E5244">
      <w:pPr>
        <w:numPr>
          <w:ilvl w:val="0"/>
          <w:numId w:val="7"/>
        </w:numPr>
        <w:ind w:left="284" w:hanging="284"/>
      </w:pPr>
      <w:r w:rsidRPr="008E7403">
        <w:t>Wykonawca na swój koszt ustanawia kierownika budowy posiadającego odpowiednie kwalifikacje do pełnienia samodzielnej funkcji technicznej w budownictwie.</w:t>
      </w:r>
    </w:p>
    <w:p w14:paraId="0FA20F97" w14:textId="77777777" w:rsidR="001D66BF" w:rsidRDefault="001D66BF" w:rsidP="006E5244">
      <w:pPr>
        <w:numPr>
          <w:ilvl w:val="0"/>
          <w:numId w:val="7"/>
        </w:numPr>
        <w:ind w:left="284" w:hanging="284"/>
      </w:pPr>
      <w:r w:rsidRPr="00D708CA">
        <w:t>Wykonawca ustanawia do pełnienia obowiązków kierownika budowy ………………</w:t>
      </w:r>
      <w:r w:rsidR="0086428E">
        <w:t>...</w:t>
      </w:r>
      <w:r w:rsidRPr="00D708CA">
        <w:t>…..</w:t>
      </w:r>
    </w:p>
    <w:p w14:paraId="573CD7E4" w14:textId="77777777" w:rsidR="001D66BF" w:rsidRPr="008100D6" w:rsidRDefault="008E7403" w:rsidP="006E5244">
      <w:pPr>
        <w:numPr>
          <w:ilvl w:val="0"/>
          <w:numId w:val="7"/>
        </w:numPr>
        <w:ind w:left="284" w:hanging="284"/>
      </w:pPr>
      <w:r w:rsidRPr="008E7403">
        <w:t>Kierownik budowy zobowiązany jest do bieżącego i dokładnego prowadzenia dziennika budowy.</w:t>
      </w:r>
    </w:p>
    <w:p w14:paraId="54331CF8" w14:textId="77777777" w:rsidR="006B225E" w:rsidRPr="008100D6" w:rsidRDefault="008E7403" w:rsidP="006E5244">
      <w:pPr>
        <w:numPr>
          <w:ilvl w:val="0"/>
          <w:numId w:val="7"/>
        </w:numPr>
        <w:ind w:left="284" w:hanging="284"/>
      </w:pPr>
      <w:r w:rsidRPr="008E7403">
        <w:t>Kierownik budowy zobowiązany jest przed rozpoczęciem robót budowlanych do opracowania planu bezpieczeństwa i ochrony zdrowia, zwanego dalej „planem BIOZ”, zgodnie z rozporządzeniem Ministra Infrastruktury z 23 czerwca 2003 r. w sprawie informacji dotyczącej bezpieczeństwa i ochrony zdrowia oraz planu bezpieczeństwa i ochrony zdrowia</w:t>
      </w:r>
      <w:r w:rsidR="00B66602">
        <w:t>.</w:t>
      </w:r>
      <w:r w:rsidRPr="008E7403">
        <w:t xml:space="preserve"> Opracowany plan BIOZ Wykonawca prz</w:t>
      </w:r>
      <w:r w:rsidR="00540323">
        <w:t>edstawi Zamawiającemu i zapewni</w:t>
      </w:r>
      <w:r w:rsidRPr="008E7403">
        <w:t xml:space="preserve"> jego stosowanie.</w:t>
      </w:r>
    </w:p>
    <w:p w14:paraId="47EB3973" w14:textId="77777777" w:rsidR="00EA6248" w:rsidRPr="00E31B71" w:rsidRDefault="001D66BF" w:rsidP="006E5244">
      <w:pPr>
        <w:numPr>
          <w:ilvl w:val="0"/>
          <w:numId w:val="7"/>
        </w:numPr>
        <w:ind w:left="284" w:hanging="284"/>
      </w:pPr>
      <w:r w:rsidRPr="00D708CA">
        <w:t>E</w:t>
      </w:r>
      <w:r>
        <w:t xml:space="preserve">wentualne </w:t>
      </w:r>
      <w:r w:rsidRPr="00E31B71">
        <w:t>zmiany przedstawicieli Zamawiającego na budowie lub kierownika budowy w okresie realizacji niniejszej umowy będą następowały zgodnie z pr</w:t>
      </w:r>
      <w:r w:rsidR="00540323" w:rsidRPr="00E31B71">
        <w:t>zepisami ustawy Prawo budowlane</w:t>
      </w:r>
      <w:r w:rsidRPr="00E31B71">
        <w:t xml:space="preserve"> z zastrzeżeniem obowiązku poinformowania przez Stronę wprowadzającą zmianę drugiej Strony umowy na piśmie o wprowadzonych zmianach</w:t>
      </w:r>
      <w:r w:rsidR="00EA6248" w:rsidRPr="00E31B71">
        <w:t>.</w:t>
      </w:r>
    </w:p>
    <w:p w14:paraId="2607C513" w14:textId="77777777" w:rsidR="00E31B71" w:rsidRPr="00E31B71" w:rsidRDefault="00395EDC" w:rsidP="00E31B71">
      <w:pPr>
        <w:numPr>
          <w:ilvl w:val="0"/>
          <w:numId w:val="7"/>
        </w:numPr>
        <w:ind w:left="284" w:hanging="284"/>
      </w:pPr>
      <w:r w:rsidRPr="00E31B71">
        <w:t xml:space="preserve">Zamawiający wymaga, aby następujące osoby były w okresie realizacji przedmiotu umowy zatrudnione na podstawie umowy o pracę w rozumieniu przepisów ustawy z dnia </w:t>
      </w:r>
      <w:r w:rsidRPr="00E31B71">
        <w:br/>
        <w:t>26 czerwca 1974 r. Kodeks pracy</w:t>
      </w:r>
      <w:r w:rsidR="00731D45" w:rsidRPr="00E31B71">
        <w:t xml:space="preserve">      </w:t>
      </w:r>
    </w:p>
    <w:p w14:paraId="13202AA5" w14:textId="77777777" w:rsidR="00E31B71" w:rsidRPr="00E31B71" w:rsidRDefault="00E31B71" w:rsidP="00E31B71">
      <w:pPr>
        <w:pStyle w:val="Tekstpodstawowy"/>
        <w:spacing w:line="240" w:lineRule="atLeast"/>
        <w:rPr>
          <w:b w:val="0"/>
          <w:color w:val="auto"/>
          <w:lang w:val="pl-PL"/>
        </w:rPr>
      </w:pPr>
      <w:r w:rsidRPr="00E31B71">
        <w:rPr>
          <w:b w:val="0"/>
          <w:color w:val="auto"/>
          <w:lang w:val="pl-PL"/>
        </w:rPr>
        <w:t>1</w:t>
      </w:r>
      <w:r w:rsidRPr="00E31B71">
        <w:rPr>
          <w:lang w:val="pl-PL"/>
        </w:rPr>
        <w:t xml:space="preserve">) </w:t>
      </w:r>
      <w:r w:rsidRPr="00E31B71">
        <w:rPr>
          <w:b w:val="0"/>
          <w:bCs/>
          <w:lang w:val="pl-PL"/>
        </w:rPr>
        <w:t>wykonujące pracę</w:t>
      </w:r>
      <w:r w:rsidRPr="00E31B71">
        <w:rPr>
          <w:lang w:val="pl-PL"/>
        </w:rPr>
        <w:t xml:space="preserve"> </w:t>
      </w:r>
      <w:r w:rsidRPr="00E31B71">
        <w:rPr>
          <w:b w:val="0"/>
          <w:color w:val="auto"/>
          <w:lang w:val="pl-PL"/>
        </w:rPr>
        <w:t xml:space="preserve">w zakresie obsługi urządzeń, maszyn i sprzętu budowlanego; </w:t>
      </w:r>
    </w:p>
    <w:p w14:paraId="5410AD05" w14:textId="77777777" w:rsidR="00E31B71" w:rsidRPr="00E31B71" w:rsidRDefault="00E31B71" w:rsidP="00E31B71">
      <w:pPr>
        <w:pStyle w:val="Tekstpodstawowy"/>
        <w:spacing w:line="240" w:lineRule="atLeast"/>
        <w:rPr>
          <w:b w:val="0"/>
          <w:color w:val="auto"/>
          <w:lang w:val="pl-PL"/>
        </w:rPr>
      </w:pPr>
      <w:r w:rsidRPr="00E31B71">
        <w:rPr>
          <w:b w:val="0"/>
          <w:color w:val="auto"/>
          <w:lang w:val="pl-PL"/>
        </w:rPr>
        <w:t xml:space="preserve">2) wykonujące pozostałe prace budowlane niezbędne do realizacji przedmiotu zamówienia zgodnie z dokumentacją projektową i specyfikacjami technicznymi wykonania i odbioru robót przez </w:t>
      </w:r>
    </w:p>
    <w:p w14:paraId="57780A62" w14:textId="23EBD71F" w:rsidR="00861AE4" w:rsidRPr="00ED7A92" w:rsidRDefault="007C24F7" w:rsidP="00ED7A92">
      <w:pPr>
        <w:numPr>
          <w:ilvl w:val="0"/>
          <w:numId w:val="7"/>
        </w:numPr>
        <w:ind w:left="284" w:hanging="426"/>
        <w:rPr>
          <w:b/>
        </w:rPr>
      </w:pPr>
      <w:r w:rsidRPr="00E31B71">
        <w:t>Każdorazowo na żądanie Z</w:t>
      </w:r>
      <w:r w:rsidR="00395EDC" w:rsidRPr="00E31B71">
        <w:t>amawiającego, w terminie nie krótszym niż 3</w:t>
      </w:r>
      <w:r w:rsidRPr="00E31B71">
        <w:t xml:space="preserve"> dni robocze, W</w:t>
      </w:r>
      <w:r w:rsidR="00395EDC" w:rsidRPr="00E31B71">
        <w:t xml:space="preserve">ykonawca zobowiązany będzie do przedłożenia </w:t>
      </w:r>
      <w:r w:rsidRPr="00E31B71">
        <w:t>Z</w:t>
      </w:r>
      <w:r w:rsidR="00395EDC" w:rsidRPr="00E31B71">
        <w:t xml:space="preserve">amawiającemu do wglądu dokumentów potwierdzających zawarcie umów o pracę </w:t>
      </w:r>
      <w:r w:rsidRPr="00E31B71">
        <w:t>przez W</w:t>
      </w:r>
      <w:r w:rsidR="00395EDC" w:rsidRPr="00E31B71">
        <w:t xml:space="preserve">ykonawcę lub podwykonawcę z osobami wymienionymi w </w:t>
      </w:r>
      <w:r w:rsidRPr="00E31B71">
        <w:t>ust. 7</w:t>
      </w:r>
      <w:r w:rsidR="00ED7A92">
        <w:t>.</w:t>
      </w:r>
    </w:p>
    <w:p w14:paraId="33333A34" w14:textId="77777777" w:rsidR="00B30399" w:rsidRPr="00E31B71" w:rsidRDefault="00CC112E" w:rsidP="00C65F04">
      <w:pPr>
        <w:ind w:hanging="426"/>
        <w:jc w:val="center"/>
        <w:rPr>
          <w:b/>
        </w:rPr>
      </w:pPr>
      <w:r w:rsidRPr="00E31B71">
        <w:rPr>
          <w:b/>
        </w:rPr>
        <w:t>§ 7</w:t>
      </w:r>
    </w:p>
    <w:p w14:paraId="4F4CA63F" w14:textId="77777777" w:rsidR="005B765B" w:rsidRDefault="00411108" w:rsidP="006E5244">
      <w:pPr>
        <w:numPr>
          <w:ilvl w:val="0"/>
          <w:numId w:val="8"/>
        </w:numPr>
        <w:tabs>
          <w:tab w:val="clear" w:pos="1440"/>
        </w:tabs>
        <w:spacing w:line="240" w:lineRule="atLeast"/>
        <w:ind w:left="284" w:hanging="284"/>
      </w:pPr>
      <w:r w:rsidRPr="00E31B71">
        <w:t>Wykonawca udziela gwarancji</w:t>
      </w:r>
      <w:r w:rsidR="005B765B" w:rsidRPr="00E31B71">
        <w:t xml:space="preserve"> na wykonane roboty budowlane na okres …….. lat licząc od dnia podpisania bez</w:t>
      </w:r>
      <w:r w:rsidR="005B765B" w:rsidRPr="002260B7">
        <w:t xml:space="preserve"> zastrzeżeń pr</w:t>
      </w:r>
      <w:r w:rsidR="005B765B">
        <w:t>otokołu odbioru końcowego robót, a w przypadku stwierdzenia usterek, od dnia podpisania protokołu odbioru końcowego robót zawierającego potwierdzenie usunięcia usterek.</w:t>
      </w:r>
    </w:p>
    <w:p w14:paraId="4A92920F" w14:textId="77777777" w:rsidR="00010912" w:rsidRDefault="00687043" w:rsidP="006E5244">
      <w:pPr>
        <w:numPr>
          <w:ilvl w:val="0"/>
          <w:numId w:val="8"/>
        </w:numPr>
        <w:tabs>
          <w:tab w:val="clear" w:pos="1440"/>
        </w:tabs>
        <w:ind w:left="284" w:hanging="284"/>
      </w:pPr>
      <w:r>
        <w:t>Wykonawca udziela gwarancji na</w:t>
      </w:r>
      <w:r w:rsidR="001D66BF">
        <w:t xml:space="preserve"> </w:t>
      </w:r>
      <w:r w:rsidR="005B765B" w:rsidRPr="00847EA4">
        <w:t>urządzenia</w:t>
      </w:r>
      <w:r>
        <w:t xml:space="preserve"> i sprzęt zamontowany</w:t>
      </w:r>
      <w:r w:rsidR="005B765B" w:rsidRPr="00847EA4">
        <w:t xml:space="preserve"> lub</w:t>
      </w:r>
      <w:r>
        <w:t>/i dostarczony</w:t>
      </w:r>
      <w:r w:rsidR="005B765B" w:rsidRPr="00847EA4">
        <w:t xml:space="preserve"> w ramach realizacji przedmiotu umowy na okres odpowiadający okresowi gwarancji określonemu w ust. 1</w:t>
      </w:r>
      <w:r w:rsidR="00D6757D">
        <w:t>, chyba że będą one posiadały dłuższą gwarancję udzieloną przez producenta.</w:t>
      </w:r>
    </w:p>
    <w:p w14:paraId="73FA14C0" w14:textId="77777777" w:rsidR="00010912" w:rsidRDefault="00010912" w:rsidP="006E5244">
      <w:pPr>
        <w:numPr>
          <w:ilvl w:val="0"/>
          <w:numId w:val="8"/>
        </w:numPr>
        <w:tabs>
          <w:tab w:val="clear" w:pos="1440"/>
        </w:tabs>
        <w:ind w:left="284" w:hanging="284"/>
      </w:pPr>
      <w:r>
        <w:t xml:space="preserve">Zamawiający może dochodzić roszczeń z tytułu gwarancji po upływie terminu, o którym mowa w ust. 1, jeżeli </w:t>
      </w:r>
      <w:r w:rsidR="00712936">
        <w:t>dokonał zgłoszenia wady</w:t>
      </w:r>
      <w:r>
        <w:t xml:space="preserve"> przed upływem tego terminu.</w:t>
      </w:r>
    </w:p>
    <w:p w14:paraId="5BFAF8A4" w14:textId="77777777" w:rsidR="00F75004" w:rsidRDefault="00F75004" w:rsidP="006E5244">
      <w:pPr>
        <w:numPr>
          <w:ilvl w:val="0"/>
          <w:numId w:val="8"/>
        </w:numPr>
        <w:tabs>
          <w:tab w:val="clear" w:pos="1440"/>
        </w:tabs>
        <w:ind w:left="284" w:hanging="284"/>
      </w:pPr>
      <w:r w:rsidRPr="00F75004">
        <w:t>Okres gwarancji</w:t>
      </w:r>
      <w:r>
        <w:t xml:space="preserve"> jakości</w:t>
      </w:r>
      <w:r w:rsidRPr="00F75004">
        <w:t xml:space="preserve"> ulega</w:t>
      </w:r>
      <w:r>
        <w:t xml:space="preserve"> każdorazowo</w:t>
      </w:r>
      <w:r w:rsidRPr="00F75004">
        <w:t xml:space="preserve"> przedłużeniu o czas</w:t>
      </w:r>
      <w:r>
        <w:t xml:space="preserve"> wystąpienia wady</w:t>
      </w:r>
      <w:r w:rsidRPr="00F75004">
        <w:t>,</w:t>
      </w:r>
      <w:r>
        <w:t xml:space="preserve"> czyli o czas liczony</w:t>
      </w:r>
      <w:r w:rsidRPr="00F75004">
        <w:t xml:space="preserve"> </w:t>
      </w:r>
      <w:r>
        <w:t>od dnia zgłoszenia wady przez Zamawiającego do dnia usunięcia wady.</w:t>
      </w:r>
    </w:p>
    <w:p w14:paraId="4621A530" w14:textId="77777777" w:rsidR="00010912" w:rsidRDefault="00010912" w:rsidP="006E5244">
      <w:pPr>
        <w:numPr>
          <w:ilvl w:val="0"/>
          <w:numId w:val="8"/>
        </w:numPr>
        <w:tabs>
          <w:tab w:val="clear" w:pos="1440"/>
        </w:tabs>
        <w:ind w:left="284" w:hanging="284"/>
      </w:pPr>
      <w:r>
        <w:t>W przypadku stwierdzenia wad w okresie gwarancji Zamawiający:</w:t>
      </w:r>
    </w:p>
    <w:p w14:paraId="13CAF4B6" w14:textId="77777777" w:rsidR="00010912" w:rsidRDefault="00010912" w:rsidP="006E5244">
      <w:pPr>
        <w:numPr>
          <w:ilvl w:val="1"/>
          <w:numId w:val="8"/>
        </w:numPr>
        <w:tabs>
          <w:tab w:val="clear" w:pos="1440"/>
        </w:tabs>
        <w:ind w:left="465" w:hanging="284"/>
      </w:pPr>
      <w:r>
        <w:t>może żądać wykonania przedmiotu umowy po raz drugi wyznaczając Wykonawcy odpowiedni termin, zachowując prawo domagania się od Wykonawcy naprawienia szkody wynikłej z opóźnienia –</w:t>
      </w:r>
      <w:r w:rsidRPr="00AB47AD">
        <w:t xml:space="preserve"> </w:t>
      </w:r>
      <w:r>
        <w:t>dotyczy wad uniemożliwiających użytkowanie przedmiotu umowy zgodnie z jego przeznaczeniem,</w:t>
      </w:r>
    </w:p>
    <w:p w14:paraId="6C1AAE86" w14:textId="77777777" w:rsidR="00010912" w:rsidRDefault="00010912" w:rsidP="006E5244">
      <w:pPr>
        <w:numPr>
          <w:ilvl w:val="1"/>
          <w:numId w:val="8"/>
        </w:numPr>
        <w:tabs>
          <w:tab w:val="clear" w:pos="1440"/>
        </w:tabs>
        <w:ind w:left="465" w:hanging="284"/>
      </w:pPr>
      <w:r>
        <w:t xml:space="preserve">może żądać od Wykonawcy usunięcia ich w </w:t>
      </w:r>
      <w:r w:rsidR="00DD0689">
        <w:t>terminie, o którym mowa w ust. 6</w:t>
      </w:r>
      <w:r>
        <w:t>, na koszt Wykonawcy – dotyczy wad nadających się do usunięcia,</w:t>
      </w:r>
    </w:p>
    <w:p w14:paraId="56A644A9" w14:textId="77777777" w:rsidR="00010912" w:rsidRDefault="00010912" w:rsidP="006E5244">
      <w:pPr>
        <w:numPr>
          <w:ilvl w:val="1"/>
          <w:numId w:val="8"/>
        </w:numPr>
        <w:tabs>
          <w:tab w:val="clear" w:pos="1440"/>
        </w:tabs>
        <w:ind w:left="465" w:hanging="284"/>
      </w:pPr>
      <w:r>
        <w:lastRenderedPageBreak/>
        <w:t>może powierzyć usunięcie wad innemu podmiotowi na koszt Wykonawcy –</w:t>
      </w:r>
      <w:r w:rsidRPr="00AB47AD">
        <w:t xml:space="preserve"> </w:t>
      </w:r>
      <w:r>
        <w:t>jeżeli wady nie zostaną usunięte w wyznaczonym terminie</w:t>
      </w:r>
      <w:r w:rsidR="00ED6150">
        <w:t xml:space="preserve"> przez Wykonawcę</w:t>
      </w:r>
      <w:r>
        <w:t>.</w:t>
      </w:r>
    </w:p>
    <w:p w14:paraId="43A4FC82" w14:textId="77777777" w:rsidR="00B30399" w:rsidRDefault="00DD0689" w:rsidP="006E5244">
      <w:pPr>
        <w:numPr>
          <w:ilvl w:val="0"/>
          <w:numId w:val="8"/>
        </w:numPr>
        <w:tabs>
          <w:tab w:val="clear" w:pos="1440"/>
        </w:tabs>
        <w:ind w:left="284" w:hanging="284"/>
      </w:pPr>
      <w:r w:rsidRPr="00DD0689">
        <w:t xml:space="preserve">W sytuacji wystąpienia wady w przedmiocie umowy w okresie gwarancji Zamawiający poinformuje Wykonawcę pisemnie o wystąpieniu wady, a Wykonawca przystąpi do jej usunięcia niezwłocznie, </w:t>
      </w:r>
      <w:r w:rsidR="009D3E48">
        <w:t>jednak nie później niż w ciągu 5</w:t>
      </w:r>
      <w:r w:rsidRPr="00DD0689">
        <w:t xml:space="preserve"> dni od dnia jej zgłoszenia przez Zamawiającego i usunie ją najpóźniej w terminie 14 dni od dnia zgłoszenia</w:t>
      </w:r>
      <w:r w:rsidR="006F7AE4">
        <w:t>.</w:t>
      </w:r>
    </w:p>
    <w:p w14:paraId="2B77DD65" w14:textId="77777777" w:rsidR="006429D8" w:rsidRDefault="006429D8" w:rsidP="006E5244">
      <w:pPr>
        <w:numPr>
          <w:ilvl w:val="0"/>
          <w:numId w:val="8"/>
        </w:numPr>
        <w:tabs>
          <w:tab w:val="clear" w:pos="1440"/>
        </w:tabs>
        <w:ind w:left="284" w:hanging="284"/>
      </w:pPr>
      <w:r w:rsidRPr="006429D8">
        <w:t>Zgłoszenia wad w przedmiocie umowy w okresie gwarancji będą następowały pisemnie, drogą elektroniczną lub faksem, w tym celu Wykonawca wskazuje nr faksu ..................... oraz adres e-mail ...............</w:t>
      </w:r>
      <w:r w:rsidR="00E310EB">
        <w:t>.........</w:t>
      </w:r>
      <w:r w:rsidRPr="006429D8">
        <w:t>..... dostępny w godzinach pracy Zamawiającego, tj. w dni robocze od 7:30 do 15:30</w:t>
      </w:r>
      <w:r>
        <w:t>.</w:t>
      </w:r>
    </w:p>
    <w:p w14:paraId="30754130" w14:textId="77777777" w:rsidR="00BB120A" w:rsidRDefault="00BB120A" w:rsidP="00C65F04">
      <w:pPr>
        <w:ind w:left="180" w:hanging="426"/>
        <w:jc w:val="center"/>
        <w:rPr>
          <w:b/>
        </w:rPr>
      </w:pPr>
    </w:p>
    <w:p w14:paraId="1D528B95" w14:textId="77777777" w:rsidR="004C17DF" w:rsidRDefault="004C17DF" w:rsidP="00C65F04">
      <w:pPr>
        <w:ind w:left="180" w:hanging="426"/>
        <w:jc w:val="center"/>
      </w:pPr>
      <w:r>
        <w:rPr>
          <w:b/>
        </w:rPr>
        <w:t xml:space="preserve">§ </w:t>
      </w:r>
      <w:r w:rsidR="009B2018">
        <w:rPr>
          <w:b/>
        </w:rPr>
        <w:t>8</w:t>
      </w:r>
    </w:p>
    <w:p w14:paraId="02C18F00" w14:textId="77777777" w:rsidR="005B765B" w:rsidRDefault="005B765B" w:rsidP="006E5244">
      <w:pPr>
        <w:numPr>
          <w:ilvl w:val="0"/>
          <w:numId w:val="10"/>
        </w:numPr>
        <w:tabs>
          <w:tab w:val="clear" w:pos="1440"/>
        </w:tabs>
        <w:spacing w:line="240" w:lineRule="atLeast"/>
        <w:ind w:left="284" w:hanging="284"/>
      </w:pPr>
      <w:r>
        <w:t>Strony ustalają kary umowne z następujących tytułów:</w:t>
      </w:r>
    </w:p>
    <w:p w14:paraId="5697AB7F" w14:textId="77777777" w:rsidR="005B765B" w:rsidRDefault="005B765B" w:rsidP="006E5244">
      <w:pPr>
        <w:numPr>
          <w:ilvl w:val="0"/>
          <w:numId w:val="9"/>
        </w:numPr>
        <w:tabs>
          <w:tab w:val="clear" w:pos="1440"/>
        </w:tabs>
        <w:spacing w:line="240" w:lineRule="atLeast"/>
        <w:ind w:left="465" w:hanging="284"/>
      </w:pPr>
      <w:r>
        <w:t xml:space="preserve">Zamawiający zapłaci karę umowną za odstąpienie od umowy z przyczyn leżących po stronie Zamawiającego w wysokości 10% wynagrodzenia określonego w </w:t>
      </w:r>
      <w:r w:rsidRPr="00C80B8F">
        <w:t>§ 5 ust. 1</w:t>
      </w:r>
      <w:r w:rsidR="000165D3">
        <w:t xml:space="preserve"> </w:t>
      </w:r>
      <w:r w:rsidRPr="00C80B8F">
        <w:t>niniejszej umowy, z zastrzeżeniem okoliczności, o których mowa w art. 145 ustawy Prawo zamówień publicznych</w:t>
      </w:r>
      <w:r>
        <w:t>,</w:t>
      </w:r>
    </w:p>
    <w:p w14:paraId="139AFF55" w14:textId="77777777" w:rsidR="005B765B" w:rsidRDefault="005B765B" w:rsidP="006E5244">
      <w:pPr>
        <w:numPr>
          <w:ilvl w:val="0"/>
          <w:numId w:val="9"/>
        </w:numPr>
        <w:tabs>
          <w:tab w:val="clear" w:pos="1440"/>
        </w:tabs>
        <w:spacing w:line="240" w:lineRule="atLeast"/>
        <w:ind w:left="465" w:hanging="284"/>
      </w:pPr>
      <w:r>
        <w:t>Wykonawca zapłaci karę umowną:</w:t>
      </w:r>
    </w:p>
    <w:p w14:paraId="3C422257" w14:textId="77777777" w:rsidR="005B765B" w:rsidRPr="00920A0B" w:rsidRDefault="005B765B" w:rsidP="006E5244">
      <w:pPr>
        <w:numPr>
          <w:ilvl w:val="1"/>
          <w:numId w:val="9"/>
        </w:numPr>
        <w:tabs>
          <w:tab w:val="clear" w:pos="1440"/>
        </w:tabs>
        <w:spacing w:line="240" w:lineRule="atLeast"/>
        <w:ind w:left="641" w:hanging="284"/>
      </w:pPr>
      <w:r>
        <w:t>w wysokości 0,1</w:t>
      </w:r>
      <w:r w:rsidRPr="003652E9">
        <w:t>% wynagrodzenia określonego w § 5 ust. 1</w:t>
      </w:r>
      <w:r w:rsidR="000165D3">
        <w:t xml:space="preserve"> </w:t>
      </w:r>
      <w:r w:rsidRPr="003652E9">
        <w:t>niniejszej umowy za każdy dzień zwłoki – z tytułu niedotrzymania terminu wykonania przedmiotu umowy określonego w § 2 ust. 3 niniejszej umowy</w:t>
      </w:r>
      <w:r w:rsidRPr="00920A0B">
        <w:t>,</w:t>
      </w:r>
    </w:p>
    <w:p w14:paraId="502C41DD" w14:textId="77777777" w:rsidR="005B765B" w:rsidRPr="00920A0B" w:rsidRDefault="005B765B" w:rsidP="006E5244">
      <w:pPr>
        <w:numPr>
          <w:ilvl w:val="1"/>
          <w:numId w:val="9"/>
        </w:numPr>
        <w:tabs>
          <w:tab w:val="clear" w:pos="1440"/>
        </w:tabs>
        <w:spacing w:line="240" w:lineRule="atLeast"/>
        <w:ind w:left="641" w:hanging="284"/>
      </w:pPr>
      <w:r>
        <w:t>w wysokości 0,1</w:t>
      </w:r>
      <w:r w:rsidRPr="00920A0B">
        <w:t xml:space="preserve">% wynagrodzenia </w:t>
      </w:r>
      <w:r w:rsidRPr="003652E9">
        <w:t>określonego w § 5 ust. 1</w:t>
      </w:r>
      <w:r w:rsidR="000165D3">
        <w:t xml:space="preserve"> </w:t>
      </w:r>
      <w:r w:rsidRPr="003652E9">
        <w:t>niniejszej umowy</w:t>
      </w:r>
      <w:r w:rsidRPr="00920A0B">
        <w:t xml:space="preserve"> za każdy dzień zwłoki – z tytułu zwłoki w usunięciu usterek stwierdzonych podczas odbioru końcowego robót w stosunku do terminu, o którym mowa w § 2 ust. 8 niniejszej umowy,</w:t>
      </w:r>
    </w:p>
    <w:p w14:paraId="4CE7A875" w14:textId="77777777" w:rsidR="005B765B" w:rsidRDefault="005B765B" w:rsidP="006E5244">
      <w:pPr>
        <w:numPr>
          <w:ilvl w:val="1"/>
          <w:numId w:val="9"/>
        </w:numPr>
        <w:tabs>
          <w:tab w:val="clear" w:pos="1440"/>
        </w:tabs>
        <w:spacing w:line="240" w:lineRule="atLeast"/>
        <w:ind w:left="641" w:hanging="284"/>
      </w:pPr>
      <w:r>
        <w:t>w wysokości 0,1</w:t>
      </w:r>
      <w:r w:rsidRPr="00920A0B">
        <w:t xml:space="preserve">% wynagrodzenia </w:t>
      </w:r>
      <w:r w:rsidRPr="003652E9">
        <w:t>określonego w § 5 ust. 1</w:t>
      </w:r>
      <w:r w:rsidR="000165D3">
        <w:t xml:space="preserve"> </w:t>
      </w:r>
      <w:r w:rsidRPr="003652E9">
        <w:t>niniejszej umowy</w:t>
      </w:r>
      <w:r w:rsidRPr="00920A0B">
        <w:t xml:space="preserve"> za każdy dzień zwłoki – z tytułu nieusunięcia wad terminie, o którym mow</w:t>
      </w:r>
      <w:r w:rsidR="000165D3">
        <w:t>a w § 7 ust. 6</w:t>
      </w:r>
      <w:r w:rsidRPr="00920A0B">
        <w:t xml:space="preserve"> niniejszej um</w:t>
      </w:r>
      <w:r>
        <w:t>owy, w okresie gwarancji</w:t>
      </w:r>
      <w:r w:rsidRPr="00920A0B">
        <w:t>,</w:t>
      </w:r>
    </w:p>
    <w:p w14:paraId="6E365CEE" w14:textId="77777777" w:rsidR="005B765B" w:rsidRDefault="005B765B" w:rsidP="006E5244">
      <w:pPr>
        <w:numPr>
          <w:ilvl w:val="1"/>
          <w:numId w:val="9"/>
        </w:numPr>
        <w:tabs>
          <w:tab w:val="clear" w:pos="1440"/>
        </w:tabs>
        <w:spacing w:line="240" w:lineRule="atLeast"/>
        <w:ind w:left="641" w:hanging="284"/>
      </w:pPr>
      <w:r>
        <w:t>w wysokości 0,1</w:t>
      </w:r>
      <w:r w:rsidRPr="00EC4187">
        <w:t>% wynagrodzenia określonego w § 5 ust. 1</w:t>
      </w:r>
      <w:r w:rsidR="006821FC">
        <w:t xml:space="preserve"> </w:t>
      </w:r>
      <w:r w:rsidRPr="00EC4187">
        <w:t xml:space="preserve">niniejszej umowy za każdy dzień </w:t>
      </w:r>
      <w:r>
        <w:t xml:space="preserve">zwłoki – z tytułu zwłoki w zapłacie </w:t>
      </w:r>
      <w:r w:rsidRPr="00EC4187">
        <w:t>wynagrodzenia należnego podwykonawcom lub dalsz</w:t>
      </w:r>
      <w:r>
        <w:t>ym podwykonawcom w</w:t>
      </w:r>
      <w:r w:rsidRPr="00920A0B">
        <w:t xml:space="preserve"> stosunku</w:t>
      </w:r>
      <w:r>
        <w:t xml:space="preserve"> do ter</w:t>
      </w:r>
      <w:r w:rsidR="006821FC">
        <w:t>minu, o którym mowa w § 5 u</w:t>
      </w:r>
      <w:r w:rsidR="00E61448">
        <w:t>st. 5</w:t>
      </w:r>
      <w:r w:rsidRPr="00920A0B">
        <w:t xml:space="preserve"> niniejszej umowy</w:t>
      </w:r>
      <w:r>
        <w:t>,</w:t>
      </w:r>
    </w:p>
    <w:p w14:paraId="3697FACA" w14:textId="77777777" w:rsidR="005B765B" w:rsidRDefault="005B765B" w:rsidP="006E5244">
      <w:pPr>
        <w:numPr>
          <w:ilvl w:val="1"/>
          <w:numId w:val="9"/>
        </w:numPr>
        <w:tabs>
          <w:tab w:val="clear" w:pos="1440"/>
        </w:tabs>
        <w:spacing w:line="240" w:lineRule="atLeast"/>
        <w:ind w:left="641" w:hanging="284"/>
      </w:pPr>
      <w:r>
        <w:t xml:space="preserve">w wysokości 1% wynagrodzenia </w:t>
      </w:r>
      <w:r w:rsidRPr="00EC4187">
        <w:t>określonego w § 5 ust. 1</w:t>
      </w:r>
      <w:r w:rsidR="006821FC">
        <w:t xml:space="preserve"> </w:t>
      </w:r>
      <w:r w:rsidRPr="00EC4187">
        <w:t>niniejszej umowy</w:t>
      </w:r>
      <w:r>
        <w:t xml:space="preserve"> – </w:t>
      </w:r>
      <w:r w:rsidRPr="00920A0B">
        <w:t>z</w:t>
      </w:r>
      <w:r>
        <w:t xml:space="preserve"> tytułu</w:t>
      </w:r>
      <w:r w:rsidRPr="00920A0B">
        <w:t xml:space="preserve"> </w:t>
      </w:r>
      <w:r>
        <w:t xml:space="preserve">braku zapłaty </w:t>
      </w:r>
      <w:r w:rsidRPr="00EC4187">
        <w:t>wynagrodzenia należnego podwykonawcom lub dalsz</w:t>
      </w:r>
      <w:r>
        <w:t>ym podwykonawcom,</w:t>
      </w:r>
    </w:p>
    <w:p w14:paraId="7F7CF99C" w14:textId="77777777" w:rsidR="005B765B" w:rsidRDefault="005B765B" w:rsidP="006E5244">
      <w:pPr>
        <w:numPr>
          <w:ilvl w:val="1"/>
          <w:numId w:val="9"/>
        </w:numPr>
        <w:tabs>
          <w:tab w:val="clear" w:pos="1440"/>
        </w:tabs>
        <w:spacing w:line="240" w:lineRule="atLeast"/>
        <w:ind w:left="641" w:hanging="284"/>
      </w:pPr>
      <w:r>
        <w:t>w wysokości 0,1</w:t>
      </w:r>
      <w:r w:rsidRPr="002276FB">
        <w:t>% wynagrodzenia określonego w § 5 ust. 1</w:t>
      </w:r>
      <w:r w:rsidR="006821FC">
        <w:t xml:space="preserve"> </w:t>
      </w:r>
      <w:r w:rsidRPr="002276FB">
        <w:t xml:space="preserve">niniejszej umowy za każdy dzień zwłoki – z tytułu </w:t>
      </w:r>
      <w:r>
        <w:t>nieprzedłożenia</w:t>
      </w:r>
      <w:r w:rsidRPr="002276FB">
        <w:t xml:space="preserve"> Zamawiającemu do zaakceptowania projektu umowy o podwykonawstwo, której przedmiotem są roboty budowlane, lub projektu jej zmian,</w:t>
      </w:r>
    </w:p>
    <w:p w14:paraId="7880DAE4" w14:textId="77777777" w:rsidR="005B765B" w:rsidRDefault="005B765B" w:rsidP="006E5244">
      <w:pPr>
        <w:numPr>
          <w:ilvl w:val="1"/>
          <w:numId w:val="9"/>
        </w:numPr>
        <w:tabs>
          <w:tab w:val="clear" w:pos="1440"/>
        </w:tabs>
        <w:spacing w:line="240" w:lineRule="atLeast"/>
        <w:ind w:left="641" w:hanging="284"/>
      </w:pPr>
      <w:r>
        <w:t>w wysokości 0,1</w:t>
      </w:r>
      <w:r w:rsidRPr="006A29DB">
        <w:t>% wynagrodzenia określonego w § 5 ust. 1</w:t>
      </w:r>
      <w:r w:rsidR="006821FC">
        <w:t xml:space="preserve"> </w:t>
      </w:r>
      <w:r w:rsidRPr="006A29DB">
        <w:t xml:space="preserve">niniejszej umowy za każdy dzień zwłoki – z tytułu </w:t>
      </w:r>
      <w:r>
        <w:t xml:space="preserve">zwłoki w </w:t>
      </w:r>
      <w:r w:rsidRPr="006A29DB">
        <w:t>przedłożeni</w:t>
      </w:r>
      <w:r>
        <w:t>u</w:t>
      </w:r>
      <w:r w:rsidRPr="006A29DB">
        <w:t xml:space="preserve"> Zamawiającemu poświadczonej za zgodność z oryginałem kopii umowy o podwykonawstwo lub jej zmiany </w:t>
      </w:r>
      <w:r>
        <w:t>w</w:t>
      </w:r>
      <w:r w:rsidRPr="00920A0B">
        <w:t xml:space="preserve"> stosunku</w:t>
      </w:r>
      <w:r>
        <w:t xml:space="preserve"> do terminów, o którym mowa odpowiednio w § 3 ust. 4 i 5</w:t>
      </w:r>
      <w:r w:rsidRPr="00920A0B">
        <w:t xml:space="preserve"> niniejszej umowy</w:t>
      </w:r>
      <w:r>
        <w:t>,</w:t>
      </w:r>
    </w:p>
    <w:p w14:paraId="025A5B89" w14:textId="77777777" w:rsidR="005B765B" w:rsidRPr="006A29DB" w:rsidRDefault="00DB53FF" w:rsidP="006E5244">
      <w:pPr>
        <w:numPr>
          <w:ilvl w:val="1"/>
          <w:numId w:val="9"/>
        </w:numPr>
        <w:tabs>
          <w:tab w:val="clear" w:pos="1440"/>
        </w:tabs>
        <w:spacing w:line="240" w:lineRule="atLeast"/>
        <w:ind w:left="641" w:hanging="284"/>
      </w:pPr>
      <w:r w:rsidRPr="00DB53FF">
        <w:t>w wysokości 1% wynagrodzenia określonego w § 5 ust. 1</w:t>
      </w:r>
      <w:r>
        <w:t xml:space="preserve"> </w:t>
      </w:r>
      <w:r w:rsidRPr="00DB53FF">
        <w:t>niniejszej umowy – z tytułu nieprzedłożenia Zamawiającemu poświadczonej za zgodność z oryginałem kopii umowy o podwykonawstwo lub jej zmiany</w:t>
      </w:r>
      <w:r w:rsidR="005B765B" w:rsidRPr="006A29DB">
        <w:t>,</w:t>
      </w:r>
    </w:p>
    <w:p w14:paraId="5F76503D" w14:textId="77777777" w:rsidR="005B765B" w:rsidRPr="00416AB4" w:rsidRDefault="005B765B" w:rsidP="006E5244">
      <w:pPr>
        <w:numPr>
          <w:ilvl w:val="1"/>
          <w:numId w:val="9"/>
        </w:numPr>
        <w:tabs>
          <w:tab w:val="clear" w:pos="1440"/>
        </w:tabs>
        <w:spacing w:line="240" w:lineRule="atLeast"/>
        <w:ind w:left="641" w:hanging="284"/>
      </w:pPr>
      <w:r>
        <w:t>w wysokości 0,1</w:t>
      </w:r>
      <w:r w:rsidRPr="00416AB4">
        <w:t>% wynagrodzenia określonego w § 5 ust. 1</w:t>
      </w:r>
      <w:r w:rsidR="00DB53FF">
        <w:t xml:space="preserve"> </w:t>
      </w:r>
      <w:r w:rsidRPr="00416AB4">
        <w:t>niniejszej umowy za każdy dzień zwłoki – z tytułu</w:t>
      </w:r>
      <w:r>
        <w:t xml:space="preserve"> zwłoki w dokonaniu w umowie o podwykonawstwo</w:t>
      </w:r>
      <w:r w:rsidRPr="00416AB4">
        <w:t xml:space="preserve"> zmiany </w:t>
      </w:r>
      <w:r>
        <w:t>odnośnie terminu zapłaty przekraczającego 30 dni, w stosunku do terminu określonego w § 3 ust. 6 niniejszej umowy</w:t>
      </w:r>
      <w:r w:rsidRPr="00416AB4">
        <w:t>,</w:t>
      </w:r>
    </w:p>
    <w:p w14:paraId="58F11A37" w14:textId="77777777" w:rsidR="005B765B" w:rsidRDefault="005B765B" w:rsidP="006E5244">
      <w:pPr>
        <w:numPr>
          <w:ilvl w:val="1"/>
          <w:numId w:val="9"/>
        </w:numPr>
        <w:tabs>
          <w:tab w:val="clear" w:pos="1440"/>
        </w:tabs>
        <w:spacing w:line="240" w:lineRule="atLeast"/>
        <w:ind w:left="641" w:hanging="284"/>
      </w:pPr>
      <w:r w:rsidRPr="00920A0B">
        <w:lastRenderedPageBreak/>
        <w:t xml:space="preserve">za odstąpienie od umowy z przyczyn leżących po stronie Wykonawcy – w wysokości 10% wynagrodzenia </w:t>
      </w:r>
      <w:r w:rsidRPr="003652E9">
        <w:t>określonego w § 5 ust. 1</w:t>
      </w:r>
      <w:r w:rsidR="000900E2">
        <w:t xml:space="preserve"> </w:t>
      </w:r>
      <w:r w:rsidRPr="003652E9">
        <w:t>niniejszej umowy</w:t>
      </w:r>
      <w:r w:rsidR="00FB359A">
        <w:t>,</w:t>
      </w:r>
    </w:p>
    <w:p w14:paraId="34878999" w14:textId="77777777" w:rsidR="00FB359A" w:rsidRDefault="00FB359A" w:rsidP="006E5244">
      <w:pPr>
        <w:numPr>
          <w:ilvl w:val="1"/>
          <w:numId w:val="9"/>
        </w:numPr>
        <w:tabs>
          <w:tab w:val="clear" w:pos="1440"/>
        </w:tabs>
        <w:spacing w:line="240" w:lineRule="atLeast"/>
        <w:ind w:left="641" w:hanging="284"/>
      </w:pPr>
      <w:r>
        <w:t xml:space="preserve">w wysokości 0,1% </w:t>
      </w:r>
      <w:r w:rsidRPr="00FB359A">
        <w:t>wynagrodzenia określonego w § 5 ust. 1</w:t>
      </w:r>
      <w:r w:rsidR="000900E2">
        <w:t xml:space="preserve"> </w:t>
      </w:r>
      <w:r w:rsidRPr="00FB359A">
        <w:t xml:space="preserve">niniejszej umowy za każdy dzień </w:t>
      </w:r>
      <w:r>
        <w:t>naruszenia postanowień § 4</w:t>
      </w:r>
      <w:r w:rsidR="00E310EB">
        <w:t xml:space="preserve"> ust. 6</w:t>
      </w:r>
      <w:r>
        <w:t xml:space="preserve"> niniejszej umowy</w:t>
      </w:r>
      <w:r w:rsidR="0069234B">
        <w:t>,</w:t>
      </w:r>
    </w:p>
    <w:p w14:paraId="4EB66F59" w14:textId="77777777" w:rsidR="0038778B" w:rsidRDefault="0038778B" w:rsidP="006E5244">
      <w:pPr>
        <w:numPr>
          <w:ilvl w:val="1"/>
          <w:numId w:val="9"/>
        </w:numPr>
        <w:tabs>
          <w:tab w:val="clear" w:pos="1440"/>
        </w:tabs>
        <w:spacing w:line="240" w:lineRule="atLeast"/>
        <w:ind w:left="641" w:hanging="284"/>
      </w:pPr>
      <w:r w:rsidRPr="0038778B">
        <w:t xml:space="preserve">w wysokości 0,1% wynagrodzenia określonego w § 5 ust. 1 niniejszej umowy za każdy dzień zwłoki – z tytułu </w:t>
      </w:r>
      <w:r>
        <w:t xml:space="preserve">niedotrzymania terminu </w:t>
      </w:r>
      <w:r w:rsidRPr="0038778B">
        <w:t xml:space="preserve">przedłożenia Zamawiającemu do </w:t>
      </w:r>
      <w:r>
        <w:t xml:space="preserve">wglądu </w:t>
      </w:r>
      <w:r w:rsidRPr="0038778B">
        <w:t xml:space="preserve">dokumentów potwierdzających zawarcie umów o pracę przez Wykonawcę lub podwykonawcę z osobami wymienionymi w </w:t>
      </w:r>
      <w:r w:rsidR="00E103EB">
        <w:t xml:space="preserve">§ 6 </w:t>
      </w:r>
      <w:r w:rsidRPr="0038778B">
        <w:t>ust. 7</w:t>
      </w:r>
      <w:r w:rsidR="00E103EB">
        <w:t xml:space="preserve"> niniejszej umowy, określonego w § 6 ust. 8</w:t>
      </w:r>
      <w:r w:rsidR="00E103EB" w:rsidRPr="00E103EB">
        <w:t xml:space="preserve"> niniejszej umowy</w:t>
      </w:r>
      <w:r w:rsidR="00E103EB">
        <w:t>,</w:t>
      </w:r>
    </w:p>
    <w:p w14:paraId="47DA8F16" w14:textId="77777777" w:rsidR="0069234B" w:rsidRPr="005F78CC" w:rsidRDefault="005F78CC" w:rsidP="006E5244">
      <w:pPr>
        <w:numPr>
          <w:ilvl w:val="1"/>
          <w:numId w:val="9"/>
        </w:numPr>
        <w:tabs>
          <w:tab w:val="clear" w:pos="1440"/>
        </w:tabs>
        <w:spacing w:line="240" w:lineRule="atLeast"/>
        <w:ind w:left="641" w:hanging="284"/>
      </w:pPr>
      <w:r>
        <w:t>z</w:t>
      </w:r>
      <w:r w:rsidR="0069234B" w:rsidRPr="005F78CC">
        <w:t xml:space="preserve">a niedopełnienie wymogu zatrudnienia osób wymienionych w </w:t>
      </w:r>
      <w:r>
        <w:t>§ 6 ust. 7</w:t>
      </w:r>
      <w:r w:rsidR="00EE021A">
        <w:t xml:space="preserve"> niniejszej umowy</w:t>
      </w:r>
      <w:r w:rsidR="0069234B" w:rsidRPr="005F78CC">
        <w:t xml:space="preserve"> </w:t>
      </w:r>
      <w:proofErr w:type="spellStart"/>
      <w:r w:rsidR="0069234B" w:rsidRPr="005F78CC">
        <w:t>umowy</w:t>
      </w:r>
      <w:proofErr w:type="spellEnd"/>
      <w:r w:rsidR="0069234B" w:rsidRPr="005F78CC">
        <w:t xml:space="preserve"> na podstawie umowy o pracę w rozumieni</w:t>
      </w:r>
      <w:r w:rsidR="00EE021A">
        <w:t>u przepisów Kodeksu Pracy Wykonawca zapłaci Z</w:t>
      </w:r>
      <w:r w:rsidR="0069234B" w:rsidRPr="005F78CC">
        <w:t>amawiającemu karę umowną w wysokości kwoty minimalnego wynagrodzenia za pracę za każdą z osób, ustalonego na podstawie przepisów o minimalnym wynagrodzeniu za pracę obowiązujący</w:t>
      </w:r>
      <w:r w:rsidR="00EE021A">
        <w:t>ch w chwili stwierdzenia przez Z</w:t>
      </w:r>
      <w:r w:rsidR="0069234B" w:rsidRPr="005F78CC">
        <w:t>amawiającego niedopełnienia przedmiotowego wymogu, pomnożonej przez liczbę miesięcy w okresie realizacji umowy, w których wymóg zatrudnienia był niedopełniony.</w:t>
      </w:r>
    </w:p>
    <w:p w14:paraId="26B00C18" w14:textId="77777777" w:rsidR="005B765B" w:rsidRDefault="008E7403" w:rsidP="006E5244">
      <w:pPr>
        <w:numPr>
          <w:ilvl w:val="2"/>
          <w:numId w:val="9"/>
        </w:numPr>
        <w:tabs>
          <w:tab w:val="clear" w:pos="2340"/>
        </w:tabs>
        <w:spacing w:line="240" w:lineRule="atLeast"/>
        <w:ind w:left="284" w:hanging="284"/>
      </w:pPr>
      <w:r w:rsidRPr="008E7403">
        <w:t>Zamawiający zastrzega</w:t>
      </w:r>
      <w:r w:rsidR="005B765B" w:rsidRPr="008100D6">
        <w:t xml:space="preserve"> sobie prawo dochodzenia odszkodowania uzupełniającego</w:t>
      </w:r>
      <w:r w:rsidR="005B765B">
        <w:t xml:space="preserve"> przewyższającego wysokość zastrzeżonych kar umownych.</w:t>
      </w:r>
    </w:p>
    <w:p w14:paraId="4ACCCB09" w14:textId="77777777" w:rsidR="005B765B" w:rsidRDefault="005B765B" w:rsidP="006E5244">
      <w:pPr>
        <w:numPr>
          <w:ilvl w:val="2"/>
          <w:numId w:val="9"/>
        </w:numPr>
        <w:tabs>
          <w:tab w:val="clear" w:pos="2340"/>
        </w:tabs>
        <w:spacing w:line="240" w:lineRule="atLeast"/>
        <w:ind w:left="284" w:hanging="284"/>
      </w:pPr>
      <w:r w:rsidRPr="00965F6A">
        <w:t>Odstąpienie od umowy nie skutkuje utratą praw do żądania kar umownych z innych tytułów</w:t>
      </w:r>
      <w:r>
        <w:t>.</w:t>
      </w:r>
    </w:p>
    <w:p w14:paraId="2D95FBB3" w14:textId="77777777" w:rsidR="005B765B" w:rsidRDefault="005B765B" w:rsidP="006E5244">
      <w:pPr>
        <w:numPr>
          <w:ilvl w:val="2"/>
          <w:numId w:val="9"/>
        </w:numPr>
        <w:tabs>
          <w:tab w:val="clear" w:pos="2340"/>
        </w:tabs>
        <w:spacing w:line="240" w:lineRule="atLeast"/>
        <w:ind w:left="284" w:hanging="284"/>
      </w:pPr>
      <w:r w:rsidRPr="00965F6A">
        <w:t>W każdym przypadku, gdy Zamawiający ma prawo do naliczenia kar umownych, może je potrącić z każdych sum należnych Wykonawcy</w:t>
      </w:r>
      <w:r>
        <w:t>.</w:t>
      </w:r>
    </w:p>
    <w:p w14:paraId="6DE5DD4A" w14:textId="77777777" w:rsidR="005B765B" w:rsidRDefault="005B765B" w:rsidP="006E5244">
      <w:pPr>
        <w:numPr>
          <w:ilvl w:val="2"/>
          <w:numId w:val="9"/>
        </w:numPr>
        <w:tabs>
          <w:tab w:val="clear" w:pos="2340"/>
        </w:tabs>
        <w:spacing w:line="240" w:lineRule="atLeast"/>
        <w:ind w:left="284" w:hanging="284"/>
      </w:pPr>
      <w:r w:rsidRPr="00965F6A">
        <w:t>Wykonawca wyraża zgodę na potrącenie kar z sum należnych Wykonawcy</w:t>
      </w:r>
      <w:r>
        <w:t>.</w:t>
      </w:r>
    </w:p>
    <w:p w14:paraId="266742DD" w14:textId="77777777" w:rsidR="00BB7FF9" w:rsidRDefault="00BB7FF9" w:rsidP="00C65F04">
      <w:pPr>
        <w:ind w:left="0" w:firstLine="0"/>
        <w:jc w:val="center"/>
        <w:rPr>
          <w:b/>
        </w:rPr>
      </w:pPr>
    </w:p>
    <w:p w14:paraId="627CF02D" w14:textId="77777777" w:rsidR="00C95AE8" w:rsidRDefault="00540131" w:rsidP="00C65F04">
      <w:pPr>
        <w:ind w:left="0" w:firstLine="0"/>
        <w:jc w:val="center"/>
        <w:rPr>
          <w:b/>
        </w:rPr>
      </w:pPr>
      <w:r>
        <w:rPr>
          <w:b/>
        </w:rPr>
        <w:t>§ 9</w:t>
      </w:r>
    </w:p>
    <w:p w14:paraId="6E16CAA8" w14:textId="77777777" w:rsidR="00010912" w:rsidRDefault="00010912" w:rsidP="006E5244">
      <w:pPr>
        <w:numPr>
          <w:ilvl w:val="0"/>
          <w:numId w:val="11"/>
        </w:numPr>
        <w:tabs>
          <w:tab w:val="clear" w:pos="2340"/>
        </w:tabs>
        <w:ind w:left="284" w:hanging="284"/>
      </w:pPr>
      <w:r>
        <w:t>Stronom przysługuje prawo odstąpienia od umowy w następujących sytuacjach:</w:t>
      </w:r>
    </w:p>
    <w:p w14:paraId="7B6986D7" w14:textId="77777777" w:rsidR="00010912" w:rsidRDefault="00010912" w:rsidP="006E5244">
      <w:pPr>
        <w:numPr>
          <w:ilvl w:val="1"/>
          <w:numId w:val="11"/>
        </w:numPr>
        <w:tabs>
          <w:tab w:val="clear" w:pos="1440"/>
        </w:tabs>
        <w:ind w:left="465" w:hanging="284"/>
      </w:pPr>
      <w:r>
        <w:t>Zamawiającemu przysługuje prawo odstąpienia od umowy, gdy:</w:t>
      </w:r>
    </w:p>
    <w:p w14:paraId="1A66D108" w14:textId="77777777" w:rsidR="00010912" w:rsidRDefault="00010912" w:rsidP="006E5244">
      <w:pPr>
        <w:numPr>
          <w:ilvl w:val="2"/>
          <w:numId w:val="11"/>
        </w:numPr>
        <w:tabs>
          <w:tab w:val="clear" w:pos="2340"/>
        </w:tabs>
        <w:ind w:left="641" w:hanging="284"/>
      </w:pPr>
      <w:r>
        <w:t>wystąpią okoliczności, o których mowa w art. 145 ustawy Prawo zamówień publicznych,</w:t>
      </w:r>
    </w:p>
    <w:p w14:paraId="756DDB2C" w14:textId="77777777" w:rsidR="00010912" w:rsidRDefault="00010912" w:rsidP="006E5244">
      <w:pPr>
        <w:numPr>
          <w:ilvl w:val="2"/>
          <w:numId w:val="11"/>
        </w:numPr>
        <w:tabs>
          <w:tab w:val="clear" w:pos="2340"/>
        </w:tabs>
        <w:ind w:left="641" w:hanging="284"/>
      </w:pPr>
      <w:r>
        <w:t>zostanie ogłoszona upadłość lub rozwiązanie firmy Wykonawcy,</w:t>
      </w:r>
    </w:p>
    <w:p w14:paraId="127E1AD4" w14:textId="77777777" w:rsidR="00010912" w:rsidRDefault="00010912" w:rsidP="006E5244">
      <w:pPr>
        <w:numPr>
          <w:ilvl w:val="2"/>
          <w:numId w:val="11"/>
        </w:numPr>
        <w:tabs>
          <w:tab w:val="clear" w:pos="2340"/>
        </w:tabs>
        <w:ind w:left="641" w:hanging="284"/>
      </w:pPr>
      <w:r>
        <w:t>zostanie wydany nakaz zajęcia majątku Wykonawcy,</w:t>
      </w:r>
    </w:p>
    <w:p w14:paraId="0AD7E39A" w14:textId="77777777" w:rsidR="00010912" w:rsidRDefault="00010912" w:rsidP="006E5244">
      <w:pPr>
        <w:numPr>
          <w:ilvl w:val="2"/>
          <w:numId w:val="11"/>
        </w:numPr>
        <w:tabs>
          <w:tab w:val="clear" w:pos="2340"/>
        </w:tabs>
        <w:ind w:left="641" w:hanging="284"/>
      </w:pPr>
      <w:r>
        <w:t>Wykonawca bez uzasadnionych przyczyn</w:t>
      </w:r>
      <w:r>
        <w:rPr>
          <w:color w:val="0000FF"/>
        </w:rPr>
        <w:t xml:space="preserve"> </w:t>
      </w:r>
      <w:r>
        <w:t>nie rozpoczął prac</w:t>
      </w:r>
      <w:r>
        <w:rPr>
          <w:color w:val="0000FF"/>
        </w:rPr>
        <w:t xml:space="preserve"> </w:t>
      </w:r>
      <w:r>
        <w:t>w terminie określonym umową oraz nie podjął ich pomimo wezwania Zamawiającego złożonego na piśmie,</w:t>
      </w:r>
    </w:p>
    <w:p w14:paraId="17434159" w14:textId="77777777" w:rsidR="00010912" w:rsidRDefault="00010912" w:rsidP="006E5244">
      <w:pPr>
        <w:numPr>
          <w:ilvl w:val="2"/>
          <w:numId w:val="11"/>
        </w:numPr>
        <w:tabs>
          <w:tab w:val="clear" w:pos="2340"/>
        </w:tabs>
        <w:ind w:left="641" w:hanging="284"/>
      </w:pPr>
      <w:r>
        <w:t xml:space="preserve">Wykonawca przerwał realizację prac i przerwa ta trwa dłużej niż 14 dni, </w:t>
      </w:r>
    </w:p>
    <w:p w14:paraId="0A2EA1DE" w14:textId="77777777" w:rsidR="00010912" w:rsidRDefault="00010912" w:rsidP="006E5244">
      <w:pPr>
        <w:numPr>
          <w:ilvl w:val="2"/>
          <w:numId w:val="11"/>
        </w:numPr>
        <w:tabs>
          <w:tab w:val="clear" w:pos="2340"/>
        </w:tabs>
        <w:ind w:left="641" w:hanging="284"/>
      </w:pPr>
      <w:r>
        <w:t>Wykonawca wykonuje prace niezgodnie ze sztuką budowlaną, przepisami bezpieczeństwa pracy lub postanowieniami niniejszej umowy,</w:t>
      </w:r>
    </w:p>
    <w:p w14:paraId="3A046D68" w14:textId="77777777" w:rsidR="00010912" w:rsidRDefault="00010912" w:rsidP="006E5244">
      <w:pPr>
        <w:numPr>
          <w:ilvl w:val="1"/>
          <w:numId w:val="11"/>
        </w:numPr>
        <w:tabs>
          <w:tab w:val="clear" w:pos="1440"/>
        </w:tabs>
        <w:ind w:left="465" w:hanging="284"/>
      </w:pPr>
      <w:r>
        <w:t>Wykonawcy przysługuje prawo do odstąpienia od umowy, gdy Zamawiający odmawia bez uzasadnionej pr</w:t>
      </w:r>
      <w:r w:rsidR="00CC5B61">
        <w:t>zyczyny odbioru prac lub</w:t>
      </w:r>
      <w:r>
        <w:t xml:space="preserve"> podpisania </w:t>
      </w:r>
      <w:proofErr w:type="spellStart"/>
      <w:r>
        <w:t>protokółu</w:t>
      </w:r>
      <w:proofErr w:type="spellEnd"/>
      <w:r>
        <w:t xml:space="preserve"> odbioru.</w:t>
      </w:r>
    </w:p>
    <w:p w14:paraId="56E60B9E" w14:textId="77777777" w:rsidR="00010912" w:rsidRDefault="00CC5B61" w:rsidP="006E5244">
      <w:pPr>
        <w:numPr>
          <w:ilvl w:val="0"/>
          <w:numId w:val="11"/>
        </w:numPr>
        <w:tabs>
          <w:tab w:val="clear" w:pos="2340"/>
        </w:tabs>
        <w:ind w:left="284" w:hanging="284"/>
      </w:pPr>
      <w:r>
        <w:t>Odstąpienie od umowy nastąpi</w:t>
      </w:r>
      <w:r w:rsidR="00010912">
        <w:t xml:space="preserve"> w formie pisemnej pod rygorem nieważności takiego oświadczenia i </w:t>
      </w:r>
      <w:r>
        <w:t>będzie zawierało</w:t>
      </w:r>
      <w:r w:rsidR="00010912">
        <w:t xml:space="preserve"> uzasadnienie.</w:t>
      </w:r>
    </w:p>
    <w:p w14:paraId="52588842" w14:textId="77777777" w:rsidR="00010912" w:rsidRDefault="00010912" w:rsidP="006E5244">
      <w:pPr>
        <w:numPr>
          <w:ilvl w:val="0"/>
          <w:numId w:val="11"/>
        </w:numPr>
        <w:tabs>
          <w:tab w:val="clear" w:pos="2340"/>
        </w:tabs>
        <w:ind w:left="284" w:hanging="284"/>
      </w:pPr>
      <w:r>
        <w:t>W przypadku odstąpienia od umowy Wykonawcę i Zamawiającego obciążają następujące obowiązki szczegółowe:</w:t>
      </w:r>
    </w:p>
    <w:p w14:paraId="29704058" w14:textId="77777777" w:rsidR="00010912" w:rsidRDefault="00010912" w:rsidP="006E5244">
      <w:pPr>
        <w:numPr>
          <w:ilvl w:val="1"/>
          <w:numId w:val="11"/>
        </w:numPr>
        <w:tabs>
          <w:tab w:val="clear" w:pos="1440"/>
        </w:tabs>
        <w:ind w:left="465" w:hanging="284"/>
      </w:pPr>
      <w:r>
        <w:t>w terminie 7 dni od dnia odstąpienia od umowy Wykonawca przy udziale Zamawiającego sporządzi szczegółowy protokół inwentaryzacji robót w toku według stanu na dzień odstąpienia,</w:t>
      </w:r>
    </w:p>
    <w:p w14:paraId="526126D1" w14:textId="77777777" w:rsidR="00010912" w:rsidRDefault="00010912" w:rsidP="006E5244">
      <w:pPr>
        <w:numPr>
          <w:ilvl w:val="1"/>
          <w:numId w:val="11"/>
        </w:numPr>
        <w:tabs>
          <w:tab w:val="clear" w:pos="1440"/>
        </w:tabs>
        <w:ind w:left="465" w:hanging="284"/>
      </w:pPr>
      <w:r>
        <w:t>Wykonawca zabezpieczy przerwane roboty w zakresie obustronnie uzgodnionym na koszt tej Strony, po której leży przyczyna odstąpienia od umowy,</w:t>
      </w:r>
    </w:p>
    <w:p w14:paraId="741AF843" w14:textId="77777777" w:rsidR="00010912" w:rsidRDefault="00010912" w:rsidP="006E5244">
      <w:pPr>
        <w:numPr>
          <w:ilvl w:val="1"/>
          <w:numId w:val="11"/>
        </w:numPr>
        <w:tabs>
          <w:tab w:val="clear" w:pos="1440"/>
        </w:tabs>
        <w:ind w:left="465" w:hanging="284"/>
      </w:pPr>
      <w:r>
        <w:t>Wykonawca sporządzi wykaz tych materiałów, konstrukcji lub urządzeń, które nie mogą być wykorzystane przez Wykonawcę do realizacji innych robót nieobjętych niniejszą umową, jeżeli odstąpienie od umowy nastąpiło z przyczyn niezależnych od niego,</w:t>
      </w:r>
    </w:p>
    <w:p w14:paraId="49B32876" w14:textId="77777777" w:rsidR="00010912" w:rsidRDefault="00010912" w:rsidP="006E5244">
      <w:pPr>
        <w:numPr>
          <w:ilvl w:val="1"/>
          <w:numId w:val="11"/>
        </w:numPr>
        <w:tabs>
          <w:tab w:val="clear" w:pos="1440"/>
        </w:tabs>
        <w:ind w:left="465" w:hanging="284"/>
      </w:pPr>
      <w:r>
        <w:t>Wykonawca niezwłocznie usunie z terenu budowy urządzenia zaplecza przez niego dostarczone lub wzniesione,</w:t>
      </w:r>
    </w:p>
    <w:p w14:paraId="79241619" w14:textId="77777777" w:rsidR="00B30399" w:rsidRDefault="00010912" w:rsidP="006E5244">
      <w:pPr>
        <w:numPr>
          <w:ilvl w:val="1"/>
          <w:numId w:val="11"/>
        </w:numPr>
        <w:tabs>
          <w:tab w:val="clear" w:pos="1440"/>
        </w:tabs>
        <w:ind w:left="465" w:hanging="284"/>
      </w:pPr>
      <w:r>
        <w:lastRenderedPageBreak/>
        <w:t>Zamawiający dokona odbioru robót przerwanych, zapłaci wynagrodzenie za roboty wykonane do dnia odstąpienia oraz przejmie od Wykonawcy pod swój dozór teren budowy, jeżeli odstąpienie od umowy nastąpiło z przyczyn niezależnych od Wykonawcy</w:t>
      </w:r>
      <w:r w:rsidR="002B3A28">
        <w:t>.</w:t>
      </w:r>
    </w:p>
    <w:p w14:paraId="7870B81C" w14:textId="77777777" w:rsidR="006B6D7C" w:rsidRDefault="006B6D7C" w:rsidP="006B6D7C">
      <w:pPr>
        <w:numPr>
          <w:ilvl w:val="0"/>
          <w:numId w:val="11"/>
        </w:numPr>
        <w:tabs>
          <w:tab w:val="clear" w:pos="2340"/>
        </w:tabs>
        <w:ind w:left="284" w:hanging="284"/>
      </w:pPr>
      <w:r w:rsidRPr="001C735D">
        <w:t>Odstąpienie od umowy ma status ex nunc i odnosi się do niespełnionej przed złożeniem oświadczenia części świadczeń Stron</w:t>
      </w:r>
      <w:r>
        <w:t>.</w:t>
      </w:r>
    </w:p>
    <w:p w14:paraId="17541444" w14:textId="77777777" w:rsidR="0031337D" w:rsidRDefault="0031337D" w:rsidP="006B6D7C">
      <w:pPr>
        <w:ind w:left="284" w:firstLine="0"/>
      </w:pPr>
    </w:p>
    <w:p w14:paraId="0F9A458E" w14:textId="77777777" w:rsidR="00736E79" w:rsidRDefault="004E3253" w:rsidP="00C65F04">
      <w:pPr>
        <w:ind w:left="0" w:firstLine="0"/>
        <w:jc w:val="center"/>
        <w:rPr>
          <w:b/>
        </w:rPr>
      </w:pPr>
      <w:r>
        <w:rPr>
          <w:b/>
        </w:rPr>
        <w:t>§ 10</w:t>
      </w:r>
    </w:p>
    <w:p w14:paraId="2C6B0BB0" w14:textId="2E88A0D2" w:rsidR="00C756E2" w:rsidRDefault="00C756E2" w:rsidP="006E5244">
      <w:pPr>
        <w:numPr>
          <w:ilvl w:val="0"/>
          <w:numId w:val="12"/>
        </w:numPr>
        <w:tabs>
          <w:tab w:val="clear" w:pos="2340"/>
        </w:tabs>
        <w:ind w:left="284" w:hanging="284"/>
      </w:pPr>
      <w:r>
        <w:t>Przed podpisaniem niniejszej umowy Wykonawca wniósł zabezpieczenie należyte</w:t>
      </w:r>
      <w:r w:rsidR="00010912">
        <w:t xml:space="preserve">go wykonania umowy w wysokości </w:t>
      </w:r>
      <w:r w:rsidR="00ED7A92">
        <w:t xml:space="preserve">3% </w:t>
      </w:r>
      <w:proofErr w:type="spellStart"/>
      <w:r>
        <w:t>eny</w:t>
      </w:r>
      <w:proofErr w:type="spellEnd"/>
      <w:r>
        <w:t xml:space="preserve"> ofertowe</w:t>
      </w:r>
      <w:r w:rsidR="00AC20AB">
        <w:t>j brutto, tj. kwotę w wysokości ......................................</w:t>
      </w:r>
      <w:r w:rsidR="0024088E">
        <w:t xml:space="preserve"> złotych.</w:t>
      </w:r>
    </w:p>
    <w:p w14:paraId="21AC3422" w14:textId="77777777" w:rsidR="00C756E2" w:rsidRDefault="00C756E2" w:rsidP="006E5244">
      <w:pPr>
        <w:numPr>
          <w:ilvl w:val="0"/>
          <w:numId w:val="12"/>
        </w:numPr>
        <w:tabs>
          <w:tab w:val="clear" w:pos="2340"/>
        </w:tabs>
        <w:ind w:left="284" w:hanging="284"/>
      </w:pPr>
      <w:r>
        <w:t xml:space="preserve">Zabezpieczenie zostało wniesione w formie </w:t>
      </w:r>
      <w:r w:rsidR="00AC20AB">
        <w:t>..........................................................................</w:t>
      </w:r>
      <w:r>
        <w:t>.</w:t>
      </w:r>
    </w:p>
    <w:p w14:paraId="6658C3FB" w14:textId="77777777" w:rsidR="00B30399" w:rsidRDefault="00B30399" w:rsidP="006E5244">
      <w:pPr>
        <w:numPr>
          <w:ilvl w:val="0"/>
          <w:numId w:val="12"/>
        </w:numPr>
        <w:tabs>
          <w:tab w:val="clear" w:pos="2340"/>
        </w:tabs>
        <w:ind w:left="284" w:hanging="284"/>
      </w:pPr>
      <w:r>
        <w:t>Zabezpieczenie należytego wykonania umowy w wysokości 70% zostanie zwrócone w terminie 30 dni od dnia wykonania zamówienia i uznania przez Zamawiającego za należycie wykonane, pozostała część, tj. 30% zostanie zwrócona w ciągu 15 dni po upływie okresu rękojmi za wady.</w:t>
      </w:r>
    </w:p>
    <w:p w14:paraId="766366E5" w14:textId="77777777" w:rsidR="00ED6150" w:rsidRPr="00CC5B61" w:rsidRDefault="00CC5B61" w:rsidP="006E5244">
      <w:pPr>
        <w:numPr>
          <w:ilvl w:val="0"/>
          <w:numId w:val="12"/>
        </w:numPr>
        <w:tabs>
          <w:tab w:val="clear" w:pos="2340"/>
        </w:tabs>
        <w:ind w:left="284" w:hanging="284"/>
      </w:pPr>
      <w:r>
        <w:rPr>
          <w:rFonts w:eastAsia="ArialMT"/>
          <w:color w:val="000000"/>
        </w:rPr>
        <w:t>Zamawiający ma prawo bez zgody Wykonawcy</w:t>
      </w:r>
      <w:r w:rsidR="00ED6150" w:rsidRPr="00CC5B61">
        <w:rPr>
          <w:rFonts w:eastAsia="ArialMT"/>
          <w:color w:val="000000"/>
        </w:rPr>
        <w:t xml:space="preserve"> przeznaczyć zabezpieczeni</w:t>
      </w:r>
      <w:r>
        <w:rPr>
          <w:rFonts w:eastAsia="ArialMT"/>
          <w:color w:val="000000"/>
        </w:rPr>
        <w:t>e należytego wykonania umowy na</w:t>
      </w:r>
      <w:r w:rsidR="00ED6150" w:rsidRPr="00CC5B61">
        <w:rPr>
          <w:rFonts w:eastAsia="ArialMT"/>
          <w:color w:val="000000"/>
        </w:rPr>
        <w:t xml:space="preserve"> pokrycie ewentualnych roszczeń z tytułu niewykonania lub nienależytego wykonania umowy</w:t>
      </w:r>
      <w:r>
        <w:rPr>
          <w:rFonts w:eastAsia="ArialMT"/>
          <w:color w:val="000000"/>
        </w:rPr>
        <w:t xml:space="preserve"> zarówno w okresie jej realizacji, jak też w okresie gwarancji jakości.</w:t>
      </w:r>
    </w:p>
    <w:p w14:paraId="5E6F62EA" w14:textId="77777777" w:rsidR="00ED6150" w:rsidRPr="00CC5B61" w:rsidRDefault="00ED6150" w:rsidP="006E5244">
      <w:pPr>
        <w:numPr>
          <w:ilvl w:val="0"/>
          <w:numId w:val="12"/>
        </w:numPr>
        <w:tabs>
          <w:tab w:val="clear" w:pos="2340"/>
        </w:tabs>
        <w:ind w:left="284" w:hanging="284"/>
      </w:pPr>
      <w:r w:rsidRPr="00CC5B61">
        <w:rPr>
          <w:rFonts w:eastAsia="ArialMT"/>
          <w:color w:val="000000"/>
        </w:rPr>
        <w:t>O dokonaniu cz</w:t>
      </w:r>
      <w:r w:rsidR="00B93606">
        <w:rPr>
          <w:rFonts w:eastAsia="ArialMT"/>
          <w:color w:val="000000"/>
        </w:rPr>
        <w:t>ynności, o których mowa w ust. 4</w:t>
      </w:r>
      <w:r w:rsidRPr="00CC5B61">
        <w:rPr>
          <w:rFonts w:eastAsia="ArialMT"/>
          <w:color w:val="000000"/>
        </w:rPr>
        <w:t>,  Zamawiający powiadamia Wykonawcę na piśmie.</w:t>
      </w:r>
    </w:p>
    <w:p w14:paraId="7232916F" w14:textId="77777777" w:rsidR="006B0A43" w:rsidRDefault="006B0A43" w:rsidP="00C65F04">
      <w:pPr>
        <w:ind w:left="0" w:firstLine="0"/>
        <w:rPr>
          <w:b/>
        </w:rPr>
      </w:pPr>
    </w:p>
    <w:p w14:paraId="190234C8" w14:textId="77777777" w:rsidR="00493681" w:rsidRPr="009D3202" w:rsidRDefault="004E3253" w:rsidP="00C65F04">
      <w:pPr>
        <w:ind w:left="0" w:firstLine="0"/>
        <w:jc w:val="center"/>
        <w:rPr>
          <w:b/>
        </w:rPr>
      </w:pPr>
      <w:r>
        <w:rPr>
          <w:b/>
        </w:rPr>
        <w:t>§ 11</w:t>
      </w:r>
    </w:p>
    <w:p w14:paraId="04AF8E0A" w14:textId="77777777" w:rsidR="00493681" w:rsidRDefault="00493681" w:rsidP="006E5244">
      <w:pPr>
        <w:numPr>
          <w:ilvl w:val="0"/>
          <w:numId w:val="13"/>
        </w:numPr>
      </w:pPr>
      <w:r>
        <w:t>Wykonawca zobowiązuje się wykonać roboty z materiałów własnych, posiadających dopuszczenie do obrotu i stosowania w budownictwie, określonych w art. 10 ustawy Prawo Budowlane.</w:t>
      </w:r>
    </w:p>
    <w:p w14:paraId="5DE8BDA5" w14:textId="77777777" w:rsidR="00493681" w:rsidRDefault="00493681" w:rsidP="00C65F04">
      <w:pPr>
        <w:ind w:left="284"/>
      </w:pPr>
      <w:r>
        <w:t>2. Na każde żądanie Zamawiającego, Wykonawca obowiązany jest okazać w stosunku do użytych materiałów certyfikat zgodności z Polską Normą lub aprobatę techniczną.</w:t>
      </w:r>
    </w:p>
    <w:p w14:paraId="44C03CA1" w14:textId="77777777" w:rsidR="005B765B" w:rsidRDefault="005B765B" w:rsidP="00C65F04">
      <w:pPr>
        <w:ind w:left="0" w:firstLine="0"/>
        <w:jc w:val="center"/>
        <w:rPr>
          <w:b/>
        </w:rPr>
      </w:pPr>
    </w:p>
    <w:p w14:paraId="1DE2D697" w14:textId="77777777" w:rsidR="00493681" w:rsidRPr="00493681" w:rsidRDefault="004E3253" w:rsidP="00C65F04">
      <w:pPr>
        <w:ind w:left="0" w:firstLine="0"/>
        <w:jc w:val="center"/>
        <w:rPr>
          <w:b/>
        </w:rPr>
      </w:pPr>
      <w:r>
        <w:rPr>
          <w:b/>
        </w:rPr>
        <w:t>§ 12</w:t>
      </w:r>
    </w:p>
    <w:p w14:paraId="224F1A20" w14:textId="77777777" w:rsidR="009746D0" w:rsidRPr="00506CEB" w:rsidRDefault="009746D0" w:rsidP="006E5244">
      <w:pPr>
        <w:pStyle w:val="Tekstpodstawowywcity"/>
        <w:numPr>
          <w:ilvl w:val="0"/>
          <w:numId w:val="16"/>
        </w:numPr>
        <w:ind w:left="284" w:hanging="284"/>
        <w:rPr>
          <w:color w:val="000000"/>
        </w:rPr>
      </w:pPr>
      <w:r w:rsidRPr="00506CEB">
        <w:rPr>
          <w:color w:val="000000"/>
        </w:rPr>
        <w:t>Zamawiający dopuszcza możliwość dokonania zmiany postanowień niniejszej umowy w stosunku do treści oferty Wykonawcy w następujących przypadkach:</w:t>
      </w:r>
    </w:p>
    <w:p w14:paraId="4FAA0B1A" w14:textId="77777777" w:rsidR="00670EE2" w:rsidRPr="00506CEB" w:rsidRDefault="00670EE2" w:rsidP="006E5244">
      <w:pPr>
        <w:numPr>
          <w:ilvl w:val="1"/>
          <w:numId w:val="18"/>
        </w:numPr>
        <w:tabs>
          <w:tab w:val="clear" w:pos="1080"/>
        </w:tabs>
        <w:ind w:left="426"/>
        <w:rPr>
          <w:color w:val="000000"/>
        </w:rPr>
      </w:pPr>
      <w:r w:rsidRPr="00506CEB">
        <w:rPr>
          <w:color w:val="000000"/>
        </w:rPr>
        <w:t>wystąpienia robót dodatkowych – skutkujące uprawnieniem Stron do zmiany term</w:t>
      </w:r>
      <w:r w:rsidR="00D54229" w:rsidRPr="00506CEB">
        <w:rPr>
          <w:color w:val="000000"/>
        </w:rPr>
        <w:t>inu wykonania przedmiotu umowy</w:t>
      </w:r>
      <w:r w:rsidRPr="00506CEB">
        <w:rPr>
          <w:color w:val="000000"/>
        </w:rPr>
        <w:t>,</w:t>
      </w:r>
      <w:r w:rsidR="00E15417" w:rsidRPr="00506CEB">
        <w:rPr>
          <w:color w:val="000000"/>
        </w:rPr>
        <w:t xml:space="preserve"> harmonogramu rzeczowo-finansowego robót,</w:t>
      </w:r>
    </w:p>
    <w:p w14:paraId="4978B73E" w14:textId="77777777" w:rsidR="00670EE2" w:rsidRPr="00506CEB" w:rsidRDefault="00CC5B61" w:rsidP="006E5244">
      <w:pPr>
        <w:numPr>
          <w:ilvl w:val="1"/>
          <w:numId w:val="18"/>
        </w:numPr>
        <w:tabs>
          <w:tab w:val="clear" w:pos="1080"/>
        </w:tabs>
        <w:ind w:left="426"/>
        <w:rPr>
          <w:color w:val="000000"/>
        </w:rPr>
      </w:pPr>
      <w:r w:rsidRPr="00506CEB">
        <w:rPr>
          <w:color w:val="000000"/>
        </w:rPr>
        <w:t>wystąpienia robót zamiennych – skutkujące uprawnieniem Stron do zmiany terminu wykonania przedmiotu umowy, wysokości wynagrodzenia, zakresu przedmiotu umowy</w:t>
      </w:r>
      <w:r w:rsidR="00670EE2" w:rsidRPr="00506CEB">
        <w:rPr>
          <w:color w:val="000000"/>
        </w:rPr>
        <w:t>,</w:t>
      </w:r>
      <w:r w:rsidR="00E15417" w:rsidRPr="00506CEB">
        <w:rPr>
          <w:color w:val="000000"/>
        </w:rPr>
        <w:t xml:space="preserve"> harmonogramu rzeczowo-finansowego robót,</w:t>
      </w:r>
    </w:p>
    <w:p w14:paraId="371A9459" w14:textId="77777777" w:rsidR="00E15417" w:rsidRPr="00506CEB" w:rsidRDefault="00E15417" w:rsidP="006E5244">
      <w:pPr>
        <w:numPr>
          <w:ilvl w:val="1"/>
          <w:numId w:val="18"/>
        </w:numPr>
        <w:tabs>
          <w:tab w:val="clear" w:pos="1080"/>
        </w:tabs>
        <w:ind w:left="426"/>
        <w:rPr>
          <w:color w:val="000000"/>
        </w:rPr>
      </w:pPr>
      <w:r w:rsidRPr="00506CEB">
        <w:rPr>
          <w:bCs/>
        </w:rPr>
        <w:t xml:space="preserve">rezygnacji z części robót budowlanych – skutkujące możliwością zmiany przez </w:t>
      </w:r>
      <w:r w:rsidRPr="00506CEB">
        <w:rPr>
          <w:color w:val="000000"/>
        </w:rPr>
        <w:t>Strony</w:t>
      </w:r>
      <w:r w:rsidRPr="00506CEB">
        <w:rPr>
          <w:bCs/>
        </w:rPr>
        <w:t xml:space="preserve"> zakresu przedmiotu umowy, wysokości wynagrodzenia, terminu wykonania przedmiotu umowy, </w:t>
      </w:r>
      <w:r w:rsidRPr="00506CEB">
        <w:rPr>
          <w:color w:val="000000"/>
        </w:rPr>
        <w:t>harmonogramu rzeczowo-finansowego robót,</w:t>
      </w:r>
    </w:p>
    <w:p w14:paraId="11B9F779" w14:textId="77777777" w:rsidR="00D82625" w:rsidRPr="00506CEB" w:rsidRDefault="00D82625" w:rsidP="006E5244">
      <w:pPr>
        <w:numPr>
          <w:ilvl w:val="1"/>
          <w:numId w:val="18"/>
        </w:numPr>
        <w:tabs>
          <w:tab w:val="clear" w:pos="1080"/>
        </w:tabs>
        <w:ind w:left="426"/>
        <w:rPr>
          <w:color w:val="000000"/>
        </w:rPr>
      </w:pPr>
      <w:r w:rsidRPr="00506CEB">
        <w:t>zmiany stawki podatku od towarów i usług – uprawniające Strony do zmiany wysokości wynagrodzenia Wykonawcy, jeżeli zmiany te będą miały wpływ na koszty wykonania zamówienia przez Wykonawcę,</w:t>
      </w:r>
    </w:p>
    <w:p w14:paraId="265787F8" w14:textId="77777777" w:rsidR="00D82625" w:rsidRPr="00506CEB" w:rsidRDefault="00D82625" w:rsidP="006E5244">
      <w:pPr>
        <w:numPr>
          <w:ilvl w:val="1"/>
          <w:numId w:val="18"/>
        </w:numPr>
        <w:tabs>
          <w:tab w:val="clear" w:pos="1080"/>
        </w:tabs>
        <w:ind w:left="426"/>
        <w:rPr>
          <w:color w:val="000000"/>
        </w:rPr>
      </w:pPr>
      <w:r w:rsidRPr="00506CEB">
        <w:t>zmiany wysokości minimalnego wynagrodzenia za pracę ustalonego na podstawie art. 2 ust. 3-5 ustawy z dnia 10 października 2002 r. o minimalnym wynagrodzeniu za pracę – uprawniające Strony do zmiany wysokości wynagrodzenia Wykonawcy, jeżeli zmiany te będą miały wpływ na koszty wykonania zamówienia przez Wykonawcę,</w:t>
      </w:r>
    </w:p>
    <w:p w14:paraId="0707F29D" w14:textId="77777777" w:rsidR="00670EE2" w:rsidRPr="00506CEB" w:rsidRDefault="00D82625" w:rsidP="006E5244">
      <w:pPr>
        <w:numPr>
          <w:ilvl w:val="1"/>
          <w:numId w:val="18"/>
        </w:numPr>
        <w:tabs>
          <w:tab w:val="clear" w:pos="1080"/>
        </w:tabs>
        <w:ind w:left="426"/>
        <w:rPr>
          <w:color w:val="000000"/>
        </w:rPr>
      </w:pPr>
      <w:r w:rsidRPr="00506CEB">
        <w:t xml:space="preserve">zmiany zasad podlegania ubezpieczeniom społecznym lub ubezpieczeniu zdrowotnemu lub wysokości stawki składki na ubezpieczenia społeczne lub zdrowotne – uprawniające </w:t>
      </w:r>
      <w:r w:rsidRPr="00506CEB">
        <w:lastRenderedPageBreak/>
        <w:t>Strony do zmiany wysokości wynagrodzenia Wykonawcy, jeżeli zmiany te będą miały wpływ na koszty wykonania zamówienia przez Wykonawcę,</w:t>
      </w:r>
    </w:p>
    <w:p w14:paraId="56F32961" w14:textId="77777777" w:rsidR="00670EE2" w:rsidRPr="00506CEB" w:rsidRDefault="00670EE2" w:rsidP="006E5244">
      <w:pPr>
        <w:numPr>
          <w:ilvl w:val="1"/>
          <w:numId w:val="18"/>
        </w:numPr>
        <w:tabs>
          <w:tab w:val="clear" w:pos="1080"/>
        </w:tabs>
        <w:ind w:left="426"/>
      </w:pPr>
      <w:r w:rsidRPr="00506CEB">
        <w:rPr>
          <w:bCs/>
        </w:rPr>
        <w:t xml:space="preserve">konieczności zmiany technologii robót w stosunku do technologii przewidzianej w dokumentacji projektowej – skutkujące możliwością zmiany przez </w:t>
      </w:r>
      <w:r w:rsidRPr="00506CEB">
        <w:rPr>
          <w:color w:val="000000"/>
        </w:rPr>
        <w:t>Strony</w:t>
      </w:r>
      <w:r w:rsidRPr="00506CEB">
        <w:rPr>
          <w:bCs/>
        </w:rPr>
        <w:t xml:space="preserve"> zakresu przedmiotu umowy, wysokości wynagrodzenia, term</w:t>
      </w:r>
      <w:r w:rsidR="00224D13" w:rsidRPr="00506CEB">
        <w:rPr>
          <w:bCs/>
        </w:rPr>
        <w:t>inu wykonania przedmiotu umowy</w:t>
      </w:r>
      <w:r w:rsidRPr="00506CEB">
        <w:rPr>
          <w:color w:val="000000"/>
        </w:rPr>
        <w:t>,</w:t>
      </w:r>
      <w:r w:rsidR="00E15417" w:rsidRPr="00506CEB">
        <w:rPr>
          <w:color w:val="000000"/>
        </w:rPr>
        <w:t xml:space="preserve"> harmonogramu rzeczowo-finansowego robót,</w:t>
      </w:r>
    </w:p>
    <w:p w14:paraId="49875EDB" w14:textId="77777777" w:rsidR="00670EE2" w:rsidRPr="00506CEB" w:rsidRDefault="00670EE2" w:rsidP="006E5244">
      <w:pPr>
        <w:numPr>
          <w:ilvl w:val="1"/>
          <w:numId w:val="18"/>
        </w:numPr>
        <w:tabs>
          <w:tab w:val="clear" w:pos="1080"/>
        </w:tabs>
        <w:ind w:left="426"/>
        <w:rPr>
          <w:color w:val="000000"/>
        </w:rPr>
      </w:pPr>
      <w:r w:rsidRPr="00506CEB">
        <w:rPr>
          <w:color w:val="000000"/>
        </w:rPr>
        <w:t>wystąpienia okoliczności, których nie można było przewidzieć w chwili zawarcia umowy, noszącego znamiona siły wyższej – uprawniające Strony do zmiany umowy w zakresie wymaganym do jej prawidłowej realizacji,</w:t>
      </w:r>
    </w:p>
    <w:p w14:paraId="694ED19F" w14:textId="77777777" w:rsidR="00670EE2" w:rsidRPr="00506CEB" w:rsidRDefault="00670EE2" w:rsidP="006E5244">
      <w:pPr>
        <w:numPr>
          <w:ilvl w:val="1"/>
          <w:numId w:val="18"/>
        </w:numPr>
        <w:tabs>
          <w:tab w:val="clear" w:pos="1080"/>
        </w:tabs>
        <w:ind w:left="426"/>
        <w:rPr>
          <w:color w:val="000000"/>
        </w:rPr>
      </w:pPr>
      <w:r w:rsidRPr="00506CEB">
        <w:t xml:space="preserve">zgłoszenia przez Wykonawcę gotowości do odbioru końcowego robót przed umownym terminem ich wykonania – skutkujące możliwością skrócenia przez </w:t>
      </w:r>
      <w:r w:rsidRPr="00506CEB">
        <w:rPr>
          <w:color w:val="000000"/>
        </w:rPr>
        <w:t>Strony</w:t>
      </w:r>
      <w:r w:rsidRPr="00506CEB">
        <w:t xml:space="preserve"> term</w:t>
      </w:r>
      <w:r w:rsidR="00224D13" w:rsidRPr="00506CEB">
        <w:t>inu wykonania przedmiotu umowy</w:t>
      </w:r>
      <w:r w:rsidRPr="00506CEB">
        <w:rPr>
          <w:color w:val="000000"/>
        </w:rPr>
        <w:t>,</w:t>
      </w:r>
      <w:r w:rsidR="00E15417" w:rsidRPr="00506CEB">
        <w:rPr>
          <w:color w:val="000000"/>
        </w:rPr>
        <w:t xml:space="preserve"> zmiany harmonogramu rzeczowo-finansowego robót,</w:t>
      </w:r>
    </w:p>
    <w:p w14:paraId="0FCCA758" w14:textId="77777777" w:rsidR="00670EE2" w:rsidRPr="00506CEB" w:rsidRDefault="00224D13" w:rsidP="006E5244">
      <w:pPr>
        <w:numPr>
          <w:ilvl w:val="1"/>
          <w:numId w:val="18"/>
        </w:numPr>
        <w:tabs>
          <w:tab w:val="clear" w:pos="1080"/>
        </w:tabs>
        <w:ind w:left="482" w:hanging="340"/>
        <w:rPr>
          <w:color w:val="000000"/>
        </w:rPr>
      </w:pPr>
      <w:r w:rsidRPr="00506CEB">
        <w:rPr>
          <w:color w:val="000000"/>
        </w:rPr>
        <w:t>zmiany materiałów gwarantujących realizację robót w zgodzie z uzyskaną decyzją pozwolenia na budowę oraz zapewniających uzyskanie parametrów technicznych nie gorszych od założonych w dokumentacji projektowej – uprawniające Strony do zmiany zakresu przedmiotu umowy</w:t>
      </w:r>
      <w:r w:rsidRPr="00506CEB">
        <w:t>,</w:t>
      </w:r>
    </w:p>
    <w:p w14:paraId="393C81A2" w14:textId="77777777" w:rsidR="00E15417" w:rsidRPr="00506CEB" w:rsidRDefault="00E15417" w:rsidP="006E5244">
      <w:pPr>
        <w:numPr>
          <w:ilvl w:val="1"/>
          <w:numId w:val="18"/>
        </w:numPr>
        <w:tabs>
          <w:tab w:val="clear" w:pos="1080"/>
        </w:tabs>
        <w:ind w:left="482" w:hanging="340"/>
        <w:rPr>
          <w:color w:val="000000"/>
        </w:rPr>
      </w:pPr>
      <w:r w:rsidRPr="00506CEB">
        <w:t xml:space="preserve">wystąpienia obiektywnych czynników uniemożliwiających realizację umowy zgodnie z pierwotnym terminem – uprawniających Strony do zmiany terminu wykonania umowy, </w:t>
      </w:r>
      <w:r w:rsidRPr="00506CEB">
        <w:rPr>
          <w:color w:val="000000"/>
        </w:rPr>
        <w:t>harmonogramu rzeczowo-finansowego robót,</w:t>
      </w:r>
    </w:p>
    <w:p w14:paraId="6145F333" w14:textId="77777777" w:rsidR="009746D0" w:rsidRPr="00506CEB" w:rsidRDefault="00670EE2" w:rsidP="006E5244">
      <w:pPr>
        <w:numPr>
          <w:ilvl w:val="1"/>
          <w:numId w:val="15"/>
        </w:numPr>
        <w:tabs>
          <w:tab w:val="clear" w:pos="1080"/>
        </w:tabs>
        <w:ind w:left="482" w:hanging="340"/>
        <w:rPr>
          <w:color w:val="000000"/>
        </w:rPr>
      </w:pPr>
      <w:r w:rsidRPr="00506CEB">
        <w:rPr>
          <w:color w:val="000000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</w:t>
      </w:r>
      <w:r w:rsidR="00E15417" w:rsidRPr="00506CEB">
        <w:rPr>
          <w:color w:val="000000"/>
        </w:rPr>
        <w:t>.</w:t>
      </w:r>
    </w:p>
    <w:p w14:paraId="538FD314" w14:textId="77777777" w:rsidR="00D54229" w:rsidRDefault="009746D0" w:rsidP="006E5244">
      <w:pPr>
        <w:numPr>
          <w:ilvl w:val="0"/>
          <w:numId w:val="17"/>
        </w:numPr>
        <w:ind w:left="284" w:hanging="284"/>
        <w:rPr>
          <w:color w:val="000000"/>
        </w:rPr>
      </w:pPr>
      <w:r>
        <w:rPr>
          <w:color w:val="000000"/>
        </w:rPr>
        <w:t xml:space="preserve">Podstawą do dokonania zmian, o których mowa w ust. 1, jest złożenie przez jedną ze Stron wniosku i jego akceptacja przez </w:t>
      </w:r>
      <w:r w:rsidR="00E14503">
        <w:rPr>
          <w:color w:val="000000"/>
        </w:rPr>
        <w:t>Stronę drugą</w:t>
      </w:r>
      <w:r w:rsidR="0041112D" w:rsidRPr="00E95E22">
        <w:rPr>
          <w:color w:val="000000"/>
        </w:rPr>
        <w:t>.</w:t>
      </w:r>
    </w:p>
    <w:p w14:paraId="4FA18127" w14:textId="77777777" w:rsidR="00B93606" w:rsidRPr="00B93606" w:rsidRDefault="00B93606" w:rsidP="00C65F04">
      <w:pPr>
        <w:ind w:left="0" w:firstLine="0"/>
      </w:pPr>
    </w:p>
    <w:p w14:paraId="01E49BAD" w14:textId="77777777" w:rsidR="00682862" w:rsidRDefault="004E3253" w:rsidP="00C65F04">
      <w:pPr>
        <w:ind w:left="0" w:firstLine="0"/>
        <w:jc w:val="center"/>
        <w:rPr>
          <w:b/>
        </w:rPr>
      </w:pPr>
      <w:r>
        <w:rPr>
          <w:b/>
        </w:rPr>
        <w:t>§ 13</w:t>
      </w:r>
    </w:p>
    <w:p w14:paraId="3A34DB8B" w14:textId="77777777" w:rsidR="00B30399" w:rsidRPr="00682862" w:rsidRDefault="00B30399" w:rsidP="00C65F04">
      <w:pPr>
        <w:ind w:left="0" w:firstLine="0"/>
      </w:pPr>
      <w:r>
        <w:t xml:space="preserve">W sprawach nieuregulowanych niniejszą umową mają zastosowanie przepisy </w:t>
      </w:r>
      <w:r w:rsidR="00E863DB">
        <w:t>ustawy Prawo zamówień publicznych</w:t>
      </w:r>
      <w:r w:rsidR="008A11F6">
        <w:t xml:space="preserve"> i</w:t>
      </w:r>
      <w:r w:rsidR="00E863DB">
        <w:t xml:space="preserve"> </w:t>
      </w:r>
      <w:r>
        <w:t>Kodeksu</w:t>
      </w:r>
      <w:r w:rsidR="001759AD">
        <w:t xml:space="preserve"> </w:t>
      </w:r>
      <w:r w:rsidR="008A11F6">
        <w:t>Cywilnego</w:t>
      </w:r>
      <w:r w:rsidR="00682862">
        <w:t>.</w:t>
      </w:r>
    </w:p>
    <w:p w14:paraId="18D736F9" w14:textId="77777777" w:rsidR="00950501" w:rsidRDefault="00950501" w:rsidP="00C65F04">
      <w:pPr>
        <w:ind w:left="0" w:firstLine="0"/>
      </w:pPr>
    </w:p>
    <w:p w14:paraId="13649FEA" w14:textId="77777777" w:rsidR="00B30399" w:rsidRPr="00682862" w:rsidRDefault="004E3253" w:rsidP="00C65F04">
      <w:pPr>
        <w:ind w:left="0" w:firstLine="0"/>
        <w:jc w:val="center"/>
        <w:rPr>
          <w:b/>
        </w:rPr>
      </w:pPr>
      <w:r>
        <w:rPr>
          <w:b/>
        </w:rPr>
        <w:t>§ 14</w:t>
      </w:r>
    </w:p>
    <w:p w14:paraId="165782FE" w14:textId="77777777" w:rsidR="00B30399" w:rsidRDefault="00B30399" w:rsidP="00C65F04">
      <w:pPr>
        <w:ind w:left="0" w:firstLine="0"/>
      </w:pPr>
      <w:r>
        <w:t xml:space="preserve">Wszelkie zmiany i uzupełnienia umowy </w:t>
      </w:r>
      <w:r w:rsidR="00682862">
        <w:t>wymagają formy pisemnej</w:t>
      </w:r>
      <w:r>
        <w:t xml:space="preserve"> pod rygorem nieważności.</w:t>
      </w:r>
    </w:p>
    <w:p w14:paraId="3648F97B" w14:textId="77777777" w:rsidR="00EA6248" w:rsidRPr="006D6D5B" w:rsidRDefault="00EA6248" w:rsidP="00C65F04">
      <w:pPr>
        <w:ind w:left="0" w:firstLine="0"/>
        <w:rPr>
          <w:b/>
        </w:rPr>
      </w:pPr>
    </w:p>
    <w:p w14:paraId="2897A7CC" w14:textId="77777777" w:rsidR="00E15417" w:rsidRPr="00E15417" w:rsidRDefault="00E15417" w:rsidP="00C65F04">
      <w:pPr>
        <w:ind w:left="0" w:firstLine="0"/>
        <w:jc w:val="center"/>
        <w:rPr>
          <w:b/>
          <w:szCs w:val="20"/>
        </w:rPr>
      </w:pPr>
      <w:r>
        <w:rPr>
          <w:b/>
          <w:szCs w:val="20"/>
        </w:rPr>
        <w:t>§ 15</w:t>
      </w:r>
    </w:p>
    <w:p w14:paraId="5D0CF4DB" w14:textId="77777777" w:rsidR="00E15417" w:rsidRPr="00192406" w:rsidRDefault="00E15417" w:rsidP="00C65F04">
      <w:pPr>
        <w:ind w:left="0" w:firstLine="0"/>
      </w:pPr>
      <w:r w:rsidRPr="00192406">
        <w:t>Spory mogące wyniknąć w związku z realizacją niniejszej umowy Strony poddają pod rozstrzygnięcie sądu właściwego dla siedziby Zamawiającego.</w:t>
      </w:r>
    </w:p>
    <w:p w14:paraId="551A54CB" w14:textId="77777777" w:rsidR="00E15417" w:rsidRPr="006D6D5B" w:rsidRDefault="00E15417" w:rsidP="00C65F04">
      <w:pPr>
        <w:ind w:left="0" w:firstLine="0"/>
        <w:rPr>
          <w:b/>
        </w:rPr>
      </w:pPr>
    </w:p>
    <w:p w14:paraId="6E33C46A" w14:textId="77777777" w:rsidR="00B30399" w:rsidRPr="00682862" w:rsidRDefault="00E15417" w:rsidP="00C65F04">
      <w:pPr>
        <w:ind w:left="0" w:firstLine="0"/>
        <w:jc w:val="center"/>
        <w:rPr>
          <w:b/>
        </w:rPr>
      </w:pPr>
      <w:r>
        <w:rPr>
          <w:b/>
        </w:rPr>
        <w:t>§ 16</w:t>
      </w:r>
    </w:p>
    <w:p w14:paraId="5302FA16" w14:textId="77777777" w:rsidR="00B30399" w:rsidRDefault="00B30399" w:rsidP="00C65F04">
      <w:pPr>
        <w:ind w:left="0" w:firstLine="0"/>
      </w:pPr>
      <w:r>
        <w:t xml:space="preserve">Umowę sporządzono w </w:t>
      </w:r>
      <w:r w:rsidR="009270F8">
        <w:t>dwóch</w:t>
      </w:r>
      <w:r>
        <w:t xml:space="preserve"> jednobrzmiących egzemplarzach, </w:t>
      </w:r>
      <w:r w:rsidR="009270F8">
        <w:t>po jednym dla każdej ze Stron</w:t>
      </w:r>
      <w:r>
        <w:t>.</w:t>
      </w:r>
    </w:p>
    <w:p w14:paraId="34410744" w14:textId="77777777" w:rsidR="00AF0805" w:rsidRPr="00E91B49" w:rsidRDefault="00AF0805" w:rsidP="00E91B49">
      <w:pPr>
        <w:spacing w:line="240" w:lineRule="atLeast"/>
        <w:ind w:left="0" w:firstLine="0"/>
        <w:rPr>
          <w:sz w:val="22"/>
        </w:rPr>
      </w:pPr>
    </w:p>
    <w:p w14:paraId="3DC09D69" w14:textId="77777777" w:rsidR="00682862" w:rsidRDefault="00682862" w:rsidP="00C65F04">
      <w:pPr>
        <w:ind w:hanging="426"/>
      </w:pPr>
      <w:r>
        <w:t>Załącznikami do niniejszej umowy są:</w:t>
      </w:r>
    </w:p>
    <w:p w14:paraId="21639997" w14:textId="77777777" w:rsidR="00861AE4" w:rsidRDefault="00861AE4" w:rsidP="006E5244">
      <w:pPr>
        <w:numPr>
          <w:ilvl w:val="0"/>
          <w:numId w:val="14"/>
        </w:numPr>
        <w:tabs>
          <w:tab w:val="clear" w:pos="2804"/>
        </w:tabs>
        <w:spacing w:line="240" w:lineRule="atLeast"/>
        <w:ind w:left="284"/>
      </w:pPr>
      <w:r>
        <w:t>załącznik nr 1 – dokumentacja projektowa,</w:t>
      </w:r>
    </w:p>
    <w:p w14:paraId="05080489" w14:textId="77777777" w:rsidR="00861AE4" w:rsidRDefault="00861AE4" w:rsidP="006E5244">
      <w:pPr>
        <w:numPr>
          <w:ilvl w:val="0"/>
          <w:numId w:val="14"/>
        </w:numPr>
        <w:tabs>
          <w:tab w:val="clear" w:pos="2804"/>
        </w:tabs>
        <w:spacing w:line="240" w:lineRule="atLeast"/>
        <w:ind w:left="284"/>
      </w:pPr>
      <w:r>
        <w:t xml:space="preserve">załącznik nr 2 – </w:t>
      </w:r>
      <w:r w:rsidRPr="00AF5A36">
        <w:t>s</w:t>
      </w:r>
      <w:r>
        <w:t>pecyfikacje techniczne wykonania i odbioru robót,</w:t>
      </w:r>
    </w:p>
    <w:p w14:paraId="1FA2A49C" w14:textId="77777777" w:rsidR="00861AE4" w:rsidRDefault="00861AE4" w:rsidP="006E5244">
      <w:pPr>
        <w:numPr>
          <w:ilvl w:val="0"/>
          <w:numId w:val="14"/>
        </w:numPr>
        <w:tabs>
          <w:tab w:val="clear" w:pos="2804"/>
        </w:tabs>
        <w:spacing w:line="240" w:lineRule="atLeast"/>
        <w:ind w:left="284"/>
      </w:pPr>
      <w:r>
        <w:t>załącznik nr 3 – specyfikacja istotnych warunków zamówienia,</w:t>
      </w:r>
    </w:p>
    <w:p w14:paraId="3D91A7EC" w14:textId="77777777" w:rsidR="00682862" w:rsidRDefault="00861AE4" w:rsidP="006E5244">
      <w:pPr>
        <w:numPr>
          <w:ilvl w:val="0"/>
          <w:numId w:val="14"/>
        </w:numPr>
        <w:tabs>
          <w:tab w:val="clear" w:pos="2804"/>
        </w:tabs>
        <w:spacing w:line="240" w:lineRule="atLeast"/>
        <w:ind w:left="284"/>
      </w:pPr>
      <w:r>
        <w:t>załącznik nr 4 – harmo</w:t>
      </w:r>
      <w:r w:rsidR="00C3001E">
        <w:t>nogram rzeczowo-finansowy robót,</w:t>
      </w:r>
    </w:p>
    <w:p w14:paraId="17E3EBDE" w14:textId="77777777" w:rsidR="00C3001E" w:rsidRDefault="00C3001E" w:rsidP="006E5244">
      <w:pPr>
        <w:numPr>
          <w:ilvl w:val="0"/>
          <w:numId w:val="14"/>
        </w:numPr>
        <w:tabs>
          <w:tab w:val="clear" w:pos="2804"/>
        </w:tabs>
        <w:spacing w:line="240" w:lineRule="atLeast"/>
        <w:ind w:left="284"/>
      </w:pPr>
      <w:r>
        <w:t>załącznik nr 5 – oferta Wykonawcy.</w:t>
      </w:r>
    </w:p>
    <w:p w14:paraId="1DDC630A" w14:textId="77777777" w:rsidR="004E3253" w:rsidRDefault="004E3253" w:rsidP="000238D9">
      <w:pPr>
        <w:ind w:left="0" w:firstLine="0"/>
        <w:rPr>
          <w:sz w:val="28"/>
          <w:szCs w:val="28"/>
        </w:rPr>
      </w:pPr>
    </w:p>
    <w:p w14:paraId="2AD043BC" w14:textId="77777777" w:rsidR="006D48E7" w:rsidRPr="00ED43B5" w:rsidRDefault="006D48E7" w:rsidP="000238D9">
      <w:pPr>
        <w:ind w:left="0" w:firstLine="0"/>
        <w:rPr>
          <w:sz w:val="36"/>
          <w:szCs w:val="28"/>
        </w:rPr>
      </w:pPr>
    </w:p>
    <w:p w14:paraId="12C3599E" w14:textId="77777777" w:rsidR="00B30399" w:rsidRPr="00682862" w:rsidRDefault="00682862" w:rsidP="00C65F04">
      <w:pPr>
        <w:ind w:firstLine="283"/>
        <w:rPr>
          <w:b/>
          <w:sz w:val="28"/>
        </w:rPr>
      </w:pPr>
      <w:r w:rsidRPr="00682862">
        <w:rPr>
          <w:b/>
        </w:rPr>
        <w:lastRenderedPageBreak/>
        <w:t xml:space="preserve">Zamawiający </w:t>
      </w:r>
      <w:r w:rsidRPr="00682862">
        <w:rPr>
          <w:b/>
        </w:rPr>
        <w:tab/>
      </w:r>
      <w:r w:rsidRPr="00682862">
        <w:rPr>
          <w:b/>
        </w:rPr>
        <w:tab/>
      </w:r>
      <w:r w:rsidRPr="00682862">
        <w:rPr>
          <w:b/>
        </w:rPr>
        <w:tab/>
      </w:r>
      <w:r w:rsidRPr="00682862">
        <w:rPr>
          <w:b/>
        </w:rPr>
        <w:tab/>
      </w:r>
      <w:r w:rsidRPr="00682862">
        <w:rPr>
          <w:b/>
        </w:rPr>
        <w:tab/>
      </w:r>
      <w:r w:rsidRPr="00682862">
        <w:rPr>
          <w:b/>
        </w:rPr>
        <w:tab/>
      </w:r>
      <w:r w:rsidRPr="00682862">
        <w:rPr>
          <w:b/>
        </w:rPr>
        <w:tab/>
        <w:t xml:space="preserve">Wykonawca </w:t>
      </w:r>
      <w:r w:rsidRPr="00682862">
        <w:rPr>
          <w:b/>
        </w:rPr>
        <w:tab/>
      </w:r>
    </w:p>
    <w:sectPr w:rsidR="00B30399" w:rsidRPr="00682862" w:rsidSect="00E1541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B34B5" w14:textId="77777777" w:rsidR="00907ECB" w:rsidRDefault="00907ECB">
      <w:r>
        <w:separator/>
      </w:r>
    </w:p>
  </w:endnote>
  <w:endnote w:type="continuationSeparator" w:id="0">
    <w:p w14:paraId="63BFE0CC" w14:textId="77777777" w:rsidR="00907ECB" w:rsidRDefault="0090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43E34" w14:textId="77777777" w:rsidR="0092522C" w:rsidRDefault="008E7403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52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93086A" w14:textId="77777777" w:rsidR="0092522C" w:rsidRDefault="0092522C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8B6C7" w14:textId="11A44CBA" w:rsidR="0092522C" w:rsidRPr="001F2255" w:rsidRDefault="008E7403" w:rsidP="00A17111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1F2255">
      <w:rPr>
        <w:rStyle w:val="Numerstrony"/>
        <w:sz w:val="20"/>
        <w:szCs w:val="20"/>
      </w:rPr>
      <w:fldChar w:fldCharType="begin"/>
    </w:r>
    <w:r w:rsidR="0092522C" w:rsidRPr="001F2255">
      <w:rPr>
        <w:rStyle w:val="Numerstrony"/>
        <w:sz w:val="20"/>
        <w:szCs w:val="20"/>
      </w:rPr>
      <w:instrText xml:space="preserve">PAGE  </w:instrText>
    </w:r>
    <w:r w:rsidRPr="001F2255">
      <w:rPr>
        <w:rStyle w:val="Numerstrony"/>
        <w:sz w:val="20"/>
        <w:szCs w:val="20"/>
      </w:rPr>
      <w:fldChar w:fldCharType="separate"/>
    </w:r>
    <w:r w:rsidR="007E6AA6">
      <w:rPr>
        <w:rStyle w:val="Numerstrony"/>
        <w:noProof/>
        <w:sz w:val="20"/>
        <w:szCs w:val="20"/>
      </w:rPr>
      <w:t>10</w:t>
    </w:r>
    <w:r w:rsidRPr="001F2255">
      <w:rPr>
        <w:rStyle w:val="Numerstrony"/>
        <w:sz w:val="20"/>
        <w:szCs w:val="20"/>
      </w:rPr>
      <w:fldChar w:fldCharType="end"/>
    </w:r>
  </w:p>
  <w:p w14:paraId="5D08AC75" w14:textId="77777777" w:rsidR="0092522C" w:rsidRDefault="0092522C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95DE2" w14:textId="77777777" w:rsidR="00907ECB" w:rsidRDefault="00907ECB">
      <w:r>
        <w:separator/>
      </w:r>
    </w:p>
  </w:footnote>
  <w:footnote w:type="continuationSeparator" w:id="0">
    <w:p w14:paraId="572544E1" w14:textId="77777777" w:rsidR="00907ECB" w:rsidRDefault="0090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CD5A7" w14:textId="77777777" w:rsidR="0092522C" w:rsidRDefault="008E740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52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522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AD63E7" w14:textId="77777777" w:rsidR="0092522C" w:rsidRDefault="009252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7D1C3" w14:textId="77777777" w:rsidR="0092522C" w:rsidRPr="004B69D7" w:rsidRDefault="004B69D7" w:rsidP="00A51251">
    <w:pPr>
      <w:pStyle w:val="Nagwek"/>
      <w:tabs>
        <w:tab w:val="clear" w:pos="4536"/>
        <w:tab w:val="clear" w:pos="9072"/>
      </w:tabs>
      <w:ind w:hanging="426"/>
      <w:rPr>
        <w:sz w:val="20"/>
        <w:szCs w:val="20"/>
      </w:rPr>
    </w:pPr>
    <w:r w:rsidRPr="0023344A">
      <w:rPr>
        <w:sz w:val="20"/>
        <w:szCs w:val="20"/>
      </w:rPr>
      <w:t>Z</w:t>
    </w:r>
    <w:r>
      <w:rPr>
        <w:sz w:val="20"/>
        <w:szCs w:val="20"/>
      </w:rPr>
      <w:t xml:space="preserve">nak: </w:t>
    </w:r>
    <w:r w:rsidR="004045E2">
      <w:rPr>
        <w:sz w:val="20"/>
        <w:szCs w:val="20"/>
      </w:rPr>
      <w:t>RBG.271.</w:t>
    </w:r>
    <w:r w:rsidR="00A51251">
      <w:rPr>
        <w:sz w:val="20"/>
        <w:szCs w:val="20"/>
      </w:rPr>
      <w:t>2.2020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0238D9">
      <w:rPr>
        <w:sz w:val="20"/>
        <w:szCs w:val="20"/>
      </w:rPr>
      <w:t xml:space="preserve">  </w:t>
    </w:r>
    <w:r w:rsidR="000A2292">
      <w:rPr>
        <w:sz w:val="20"/>
        <w:szCs w:val="20"/>
      </w:rPr>
      <w:t xml:space="preserve">   </w:t>
    </w:r>
    <w:r w:rsidRPr="00D245CE">
      <w:rPr>
        <w:sz w:val="20"/>
        <w:szCs w:val="20"/>
      </w:rPr>
      <w:t>Załącz</w:t>
    </w:r>
    <w:r>
      <w:rPr>
        <w:sz w:val="20"/>
        <w:szCs w:val="20"/>
      </w:rPr>
      <w:t xml:space="preserve">nik nr </w:t>
    </w:r>
    <w:r w:rsidR="0030254B">
      <w:rPr>
        <w:sz w:val="20"/>
        <w:szCs w:val="20"/>
      </w:rPr>
      <w:t>3</w:t>
    </w:r>
    <w:r w:rsidRPr="00D245CE">
      <w:rPr>
        <w:sz w:val="20"/>
        <w:szCs w:val="20"/>
      </w:rPr>
      <w:t xml:space="preserve">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hint="default"/>
        <w:lang w:val="pl-PL"/>
      </w:rPr>
    </w:lvl>
  </w:abstractNum>
  <w:abstractNum w:abstractNumId="1" w15:restartNumberingAfterBreak="0">
    <w:nsid w:val="0000001A"/>
    <w:multiLevelType w:val="single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lang w:val="x-none"/>
      </w:rPr>
    </w:lvl>
  </w:abstractNum>
  <w:abstractNum w:abstractNumId="2" w15:restartNumberingAfterBreak="0">
    <w:nsid w:val="00000023"/>
    <w:multiLevelType w:val="singleLevel"/>
    <w:tmpl w:val="00000023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  <w:lang w:val="pl-PL"/>
      </w:rPr>
    </w:lvl>
  </w:abstractNum>
  <w:abstractNum w:abstractNumId="3" w15:restartNumberingAfterBreak="0">
    <w:nsid w:val="02605987"/>
    <w:multiLevelType w:val="hybridMultilevel"/>
    <w:tmpl w:val="AB9290B0"/>
    <w:lvl w:ilvl="0" w:tplc="89FABF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DF5976"/>
    <w:multiLevelType w:val="hybridMultilevel"/>
    <w:tmpl w:val="8B442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263C0"/>
    <w:multiLevelType w:val="hybridMultilevel"/>
    <w:tmpl w:val="6896C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6094D"/>
    <w:multiLevelType w:val="hybridMultilevel"/>
    <w:tmpl w:val="6C52039A"/>
    <w:lvl w:ilvl="0" w:tplc="0772DEDA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11ADC"/>
    <w:multiLevelType w:val="hybridMultilevel"/>
    <w:tmpl w:val="69E29616"/>
    <w:lvl w:ilvl="0" w:tplc="5B60041E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B2C04"/>
    <w:multiLevelType w:val="hybridMultilevel"/>
    <w:tmpl w:val="A962AF36"/>
    <w:lvl w:ilvl="0" w:tplc="47DE877C">
      <w:start w:val="8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94480"/>
    <w:multiLevelType w:val="hybridMultilevel"/>
    <w:tmpl w:val="7FCEA378"/>
    <w:lvl w:ilvl="0" w:tplc="0D90A4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5123DF"/>
    <w:multiLevelType w:val="hybridMultilevel"/>
    <w:tmpl w:val="C90455F4"/>
    <w:lvl w:ilvl="0" w:tplc="216C7D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00F47"/>
    <w:multiLevelType w:val="hybridMultilevel"/>
    <w:tmpl w:val="A46C40A8"/>
    <w:lvl w:ilvl="0" w:tplc="A266A898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950C24"/>
    <w:multiLevelType w:val="hybridMultilevel"/>
    <w:tmpl w:val="CBC4AA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D33783"/>
    <w:multiLevelType w:val="hybridMultilevel"/>
    <w:tmpl w:val="D8D88B42"/>
    <w:lvl w:ilvl="0" w:tplc="658C06F4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7E1DD6"/>
    <w:multiLevelType w:val="hybridMultilevel"/>
    <w:tmpl w:val="2342265E"/>
    <w:lvl w:ilvl="0" w:tplc="4D9844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41020"/>
    <w:multiLevelType w:val="hybridMultilevel"/>
    <w:tmpl w:val="C9BCD1C6"/>
    <w:lvl w:ilvl="0" w:tplc="3A3ECF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1540C"/>
    <w:multiLevelType w:val="hybridMultilevel"/>
    <w:tmpl w:val="0D108F3C"/>
    <w:lvl w:ilvl="0" w:tplc="89FABF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D31BBE"/>
    <w:multiLevelType w:val="hybridMultilevel"/>
    <w:tmpl w:val="83FCD5A6"/>
    <w:lvl w:ilvl="0" w:tplc="55EA6984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831528A"/>
    <w:multiLevelType w:val="hybridMultilevel"/>
    <w:tmpl w:val="963E4FB4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94116E1"/>
    <w:multiLevelType w:val="hybridMultilevel"/>
    <w:tmpl w:val="C6F2C76E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C5EFA"/>
    <w:multiLevelType w:val="hybridMultilevel"/>
    <w:tmpl w:val="E7124E12"/>
    <w:lvl w:ilvl="0" w:tplc="89FABF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FD1823"/>
    <w:multiLevelType w:val="hybridMultilevel"/>
    <w:tmpl w:val="448063E0"/>
    <w:lvl w:ilvl="0" w:tplc="071617CE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191C3D"/>
    <w:multiLevelType w:val="hybridMultilevel"/>
    <w:tmpl w:val="017AFEB8"/>
    <w:lvl w:ilvl="0" w:tplc="89FABF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B73D92"/>
    <w:multiLevelType w:val="hybridMultilevel"/>
    <w:tmpl w:val="D1CE5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A074EE"/>
    <w:multiLevelType w:val="hybridMultilevel"/>
    <w:tmpl w:val="38E05BD6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4F10EB2"/>
    <w:multiLevelType w:val="hybridMultilevel"/>
    <w:tmpl w:val="F920D16E"/>
    <w:lvl w:ilvl="0" w:tplc="1E226A12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62114B9"/>
    <w:multiLevelType w:val="hybridMultilevel"/>
    <w:tmpl w:val="F39C57B4"/>
    <w:lvl w:ilvl="0" w:tplc="89FABF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5E0066"/>
    <w:multiLevelType w:val="hybridMultilevel"/>
    <w:tmpl w:val="CF84B9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24"/>
  </w:num>
  <w:num w:numId="5">
    <w:abstractNumId w:val="29"/>
  </w:num>
  <w:num w:numId="6">
    <w:abstractNumId w:val="4"/>
  </w:num>
  <w:num w:numId="7">
    <w:abstractNumId w:val="17"/>
  </w:num>
  <w:num w:numId="8">
    <w:abstractNumId w:val="30"/>
  </w:num>
  <w:num w:numId="9">
    <w:abstractNumId w:val="31"/>
  </w:num>
  <w:num w:numId="10">
    <w:abstractNumId w:val="18"/>
  </w:num>
  <w:num w:numId="11">
    <w:abstractNumId w:val="16"/>
  </w:num>
  <w:num w:numId="12">
    <w:abstractNumId w:val="23"/>
  </w:num>
  <w:num w:numId="13">
    <w:abstractNumId w:val="14"/>
  </w:num>
  <w:num w:numId="14">
    <w:abstractNumId w:val="11"/>
  </w:num>
  <w:num w:numId="15">
    <w:abstractNumId w:val="37"/>
  </w:num>
  <w:num w:numId="16">
    <w:abstractNumId w:val="25"/>
  </w:num>
  <w:num w:numId="17">
    <w:abstractNumId w:val="10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2"/>
  </w:num>
  <w:num w:numId="21">
    <w:abstractNumId w:val="12"/>
  </w:num>
  <w:num w:numId="22">
    <w:abstractNumId w:val="9"/>
  </w:num>
  <w:num w:numId="23">
    <w:abstractNumId w:val="35"/>
  </w:num>
  <w:num w:numId="24">
    <w:abstractNumId w:val="6"/>
  </w:num>
  <w:num w:numId="25">
    <w:abstractNumId w:val="3"/>
  </w:num>
  <w:num w:numId="26">
    <w:abstractNumId w:val="13"/>
  </w:num>
  <w:num w:numId="27">
    <w:abstractNumId w:val="28"/>
  </w:num>
  <w:num w:numId="28">
    <w:abstractNumId w:val="8"/>
  </w:num>
  <w:num w:numId="29">
    <w:abstractNumId w:val="20"/>
  </w:num>
  <w:num w:numId="30">
    <w:abstractNumId w:val="22"/>
  </w:num>
  <w:num w:numId="31">
    <w:abstractNumId w:val="26"/>
  </w:num>
  <w:num w:numId="32">
    <w:abstractNumId w:val="36"/>
  </w:num>
  <w:num w:numId="33">
    <w:abstractNumId w:val="1"/>
  </w:num>
  <w:num w:numId="34">
    <w:abstractNumId w:val="21"/>
  </w:num>
  <w:num w:numId="35">
    <w:abstractNumId w:val="27"/>
  </w:num>
  <w:num w:numId="36">
    <w:abstractNumId w:val="7"/>
  </w:num>
  <w:num w:numId="37">
    <w:abstractNumId w:val="0"/>
  </w:num>
  <w:num w:numId="38">
    <w:abstractNumId w:val="2"/>
  </w:num>
  <w:num w:numId="39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4C"/>
    <w:rsid w:val="00010912"/>
    <w:rsid w:val="00011800"/>
    <w:rsid w:val="000165D3"/>
    <w:rsid w:val="000238D9"/>
    <w:rsid w:val="0004119D"/>
    <w:rsid w:val="00046D4A"/>
    <w:rsid w:val="000579FE"/>
    <w:rsid w:val="000604DF"/>
    <w:rsid w:val="00070769"/>
    <w:rsid w:val="0007326D"/>
    <w:rsid w:val="00080327"/>
    <w:rsid w:val="000838DE"/>
    <w:rsid w:val="000855A3"/>
    <w:rsid w:val="000900E2"/>
    <w:rsid w:val="000A2292"/>
    <w:rsid w:val="000A2A94"/>
    <w:rsid w:val="000A3353"/>
    <w:rsid w:val="000A5653"/>
    <w:rsid w:val="000A6B0F"/>
    <w:rsid w:val="000B2437"/>
    <w:rsid w:val="000B4018"/>
    <w:rsid w:val="000B6561"/>
    <w:rsid w:val="000C14FB"/>
    <w:rsid w:val="000C3D86"/>
    <w:rsid w:val="000D017D"/>
    <w:rsid w:val="000D064B"/>
    <w:rsid w:val="000D2B5F"/>
    <w:rsid w:val="000D360A"/>
    <w:rsid w:val="000D3E1C"/>
    <w:rsid w:val="000E61FE"/>
    <w:rsid w:val="000F4731"/>
    <w:rsid w:val="00100A10"/>
    <w:rsid w:val="00101FBB"/>
    <w:rsid w:val="0010543D"/>
    <w:rsid w:val="00111186"/>
    <w:rsid w:val="00116B9F"/>
    <w:rsid w:val="0011767B"/>
    <w:rsid w:val="00120325"/>
    <w:rsid w:val="0012272B"/>
    <w:rsid w:val="0012713E"/>
    <w:rsid w:val="00146CD0"/>
    <w:rsid w:val="001559E7"/>
    <w:rsid w:val="001610A5"/>
    <w:rsid w:val="001615DF"/>
    <w:rsid w:val="00167DA6"/>
    <w:rsid w:val="001759AD"/>
    <w:rsid w:val="0018119B"/>
    <w:rsid w:val="00181F4F"/>
    <w:rsid w:val="001821B7"/>
    <w:rsid w:val="00183D02"/>
    <w:rsid w:val="00193448"/>
    <w:rsid w:val="0019496F"/>
    <w:rsid w:val="00195794"/>
    <w:rsid w:val="001A23A0"/>
    <w:rsid w:val="001A2A78"/>
    <w:rsid w:val="001B0EA0"/>
    <w:rsid w:val="001B1775"/>
    <w:rsid w:val="001C202C"/>
    <w:rsid w:val="001C3CEA"/>
    <w:rsid w:val="001C532B"/>
    <w:rsid w:val="001D52C9"/>
    <w:rsid w:val="001D59A9"/>
    <w:rsid w:val="001D66BF"/>
    <w:rsid w:val="001D70BD"/>
    <w:rsid w:val="001E5F62"/>
    <w:rsid w:val="001F17F2"/>
    <w:rsid w:val="001F2255"/>
    <w:rsid w:val="001F4099"/>
    <w:rsid w:val="002003C9"/>
    <w:rsid w:val="00205F67"/>
    <w:rsid w:val="00207841"/>
    <w:rsid w:val="00211B75"/>
    <w:rsid w:val="00212CCE"/>
    <w:rsid w:val="00214788"/>
    <w:rsid w:val="002162D9"/>
    <w:rsid w:val="0022251B"/>
    <w:rsid w:val="00222C7C"/>
    <w:rsid w:val="0022459A"/>
    <w:rsid w:val="00224D13"/>
    <w:rsid w:val="00225003"/>
    <w:rsid w:val="002309B3"/>
    <w:rsid w:val="0024088E"/>
    <w:rsid w:val="00246FC5"/>
    <w:rsid w:val="00253D68"/>
    <w:rsid w:val="002573DB"/>
    <w:rsid w:val="00257E7B"/>
    <w:rsid w:val="00260563"/>
    <w:rsid w:val="00265920"/>
    <w:rsid w:val="00270035"/>
    <w:rsid w:val="0027393B"/>
    <w:rsid w:val="002833D4"/>
    <w:rsid w:val="0029207D"/>
    <w:rsid w:val="002A47CC"/>
    <w:rsid w:val="002A7F1D"/>
    <w:rsid w:val="002B2794"/>
    <w:rsid w:val="002B3A28"/>
    <w:rsid w:val="002B6457"/>
    <w:rsid w:val="002B7AD5"/>
    <w:rsid w:val="002C15F5"/>
    <w:rsid w:val="002C222A"/>
    <w:rsid w:val="002C2EE8"/>
    <w:rsid w:val="002C5587"/>
    <w:rsid w:val="002E09CA"/>
    <w:rsid w:val="002E1F5D"/>
    <w:rsid w:val="002E42C7"/>
    <w:rsid w:val="002F2426"/>
    <w:rsid w:val="002F5E11"/>
    <w:rsid w:val="0030254B"/>
    <w:rsid w:val="00305684"/>
    <w:rsid w:val="00307E4C"/>
    <w:rsid w:val="0031337D"/>
    <w:rsid w:val="00316BB9"/>
    <w:rsid w:val="00334DAB"/>
    <w:rsid w:val="003556C9"/>
    <w:rsid w:val="00356096"/>
    <w:rsid w:val="0035657C"/>
    <w:rsid w:val="003576E9"/>
    <w:rsid w:val="003635CD"/>
    <w:rsid w:val="00364772"/>
    <w:rsid w:val="00386B89"/>
    <w:rsid w:val="0038778B"/>
    <w:rsid w:val="00394FE8"/>
    <w:rsid w:val="00395EDC"/>
    <w:rsid w:val="003968AE"/>
    <w:rsid w:val="003A1013"/>
    <w:rsid w:val="003B157C"/>
    <w:rsid w:val="003B166B"/>
    <w:rsid w:val="003C3185"/>
    <w:rsid w:val="003C53BB"/>
    <w:rsid w:val="003C6F16"/>
    <w:rsid w:val="003C7B1F"/>
    <w:rsid w:val="003D4A2D"/>
    <w:rsid w:val="004045E2"/>
    <w:rsid w:val="00405C88"/>
    <w:rsid w:val="004107F0"/>
    <w:rsid w:val="00411108"/>
    <w:rsid w:val="0041112D"/>
    <w:rsid w:val="00415434"/>
    <w:rsid w:val="00421AE8"/>
    <w:rsid w:val="00422E13"/>
    <w:rsid w:val="00430731"/>
    <w:rsid w:val="00434850"/>
    <w:rsid w:val="00437264"/>
    <w:rsid w:val="004401AE"/>
    <w:rsid w:val="00444770"/>
    <w:rsid w:val="00450482"/>
    <w:rsid w:val="00452484"/>
    <w:rsid w:val="0046017C"/>
    <w:rsid w:val="004677C3"/>
    <w:rsid w:val="00473116"/>
    <w:rsid w:val="00473860"/>
    <w:rsid w:val="00480C72"/>
    <w:rsid w:val="00484F28"/>
    <w:rsid w:val="0048552F"/>
    <w:rsid w:val="00486FA6"/>
    <w:rsid w:val="00491E69"/>
    <w:rsid w:val="00493681"/>
    <w:rsid w:val="00493CE5"/>
    <w:rsid w:val="00496658"/>
    <w:rsid w:val="004A2EFE"/>
    <w:rsid w:val="004B3EEB"/>
    <w:rsid w:val="004B6814"/>
    <w:rsid w:val="004B69D7"/>
    <w:rsid w:val="004C1512"/>
    <w:rsid w:val="004C17DF"/>
    <w:rsid w:val="004C715C"/>
    <w:rsid w:val="004D55B3"/>
    <w:rsid w:val="004E3253"/>
    <w:rsid w:val="004E5B65"/>
    <w:rsid w:val="004E6B3E"/>
    <w:rsid w:val="004F35A6"/>
    <w:rsid w:val="00500C8B"/>
    <w:rsid w:val="00502D89"/>
    <w:rsid w:val="00502FC0"/>
    <w:rsid w:val="00504046"/>
    <w:rsid w:val="00506C3B"/>
    <w:rsid w:val="00506CEB"/>
    <w:rsid w:val="00517F8A"/>
    <w:rsid w:val="005214A9"/>
    <w:rsid w:val="005226BA"/>
    <w:rsid w:val="0053341A"/>
    <w:rsid w:val="00533A01"/>
    <w:rsid w:val="005349E5"/>
    <w:rsid w:val="00540131"/>
    <w:rsid w:val="00540323"/>
    <w:rsid w:val="00550507"/>
    <w:rsid w:val="00556EC9"/>
    <w:rsid w:val="00560738"/>
    <w:rsid w:val="00571320"/>
    <w:rsid w:val="005804A2"/>
    <w:rsid w:val="00581B57"/>
    <w:rsid w:val="005846F6"/>
    <w:rsid w:val="00584A65"/>
    <w:rsid w:val="005909A4"/>
    <w:rsid w:val="00590BFD"/>
    <w:rsid w:val="005917F3"/>
    <w:rsid w:val="00596E4C"/>
    <w:rsid w:val="005B3433"/>
    <w:rsid w:val="005B765B"/>
    <w:rsid w:val="005B7745"/>
    <w:rsid w:val="005C2A26"/>
    <w:rsid w:val="005C4E58"/>
    <w:rsid w:val="005C7F65"/>
    <w:rsid w:val="005D064C"/>
    <w:rsid w:val="005D51BF"/>
    <w:rsid w:val="005F0982"/>
    <w:rsid w:val="005F78CC"/>
    <w:rsid w:val="00607108"/>
    <w:rsid w:val="006110C5"/>
    <w:rsid w:val="0062301C"/>
    <w:rsid w:val="00623A30"/>
    <w:rsid w:val="00624B1B"/>
    <w:rsid w:val="0063201C"/>
    <w:rsid w:val="006344ED"/>
    <w:rsid w:val="00634610"/>
    <w:rsid w:val="006429D8"/>
    <w:rsid w:val="00650289"/>
    <w:rsid w:val="00652F86"/>
    <w:rsid w:val="00653597"/>
    <w:rsid w:val="00654873"/>
    <w:rsid w:val="00655E58"/>
    <w:rsid w:val="006611E3"/>
    <w:rsid w:val="00664E97"/>
    <w:rsid w:val="00670EE2"/>
    <w:rsid w:val="006747BA"/>
    <w:rsid w:val="006807E5"/>
    <w:rsid w:val="006821FC"/>
    <w:rsid w:val="00682862"/>
    <w:rsid w:val="0068590E"/>
    <w:rsid w:val="00687043"/>
    <w:rsid w:val="00690EBF"/>
    <w:rsid w:val="00691887"/>
    <w:rsid w:val="0069234B"/>
    <w:rsid w:val="00692787"/>
    <w:rsid w:val="00694559"/>
    <w:rsid w:val="006A0E6E"/>
    <w:rsid w:val="006A1F9F"/>
    <w:rsid w:val="006A536B"/>
    <w:rsid w:val="006A576E"/>
    <w:rsid w:val="006A57AA"/>
    <w:rsid w:val="006A6AF9"/>
    <w:rsid w:val="006B0A43"/>
    <w:rsid w:val="006B225E"/>
    <w:rsid w:val="006B57B2"/>
    <w:rsid w:val="006B6D7C"/>
    <w:rsid w:val="006C75ED"/>
    <w:rsid w:val="006D2BDC"/>
    <w:rsid w:val="006D2C33"/>
    <w:rsid w:val="006D48E7"/>
    <w:rsid w:val="006D652C"/>
    <w:rsid w:val="006D6D5B"/>
    <w:rsid w:val="006E0241"/>
    <w:rsid w:val="006E5244"/>
    <w:rsid w:val="006F078F"/>
    <w:rsid w:val="006F7AE4"/>
    <w:rsid w:val="0070359B"/>
    <w:rsid w:val="007079D4"/>
    <w:rsid w:val="007106DD"/>
    <w:rsid w:val="00712936"/>
    <w:rsid w:val="00723608"/>
    <w:rsid w:val="00731D45"/>
    <w:rsid w:val="00736E79"/>
    <w:rsid w:val="00736ED9"/>
    <w:rsid w:val="00741F87"/>
    <w:rsid w:val="007433DC"/>
    <w:rsid w:val="00743845"/>
    <w:rsid w:val="00751BFC"/>
    <w:rsid w:val="00753EF7"/>
    <w:rsid w:val="00757F6B"/>
    <w:rsid w:val="007833AF"/>
    <w:rsid w:val="00785171"/>
    <w:rsid w:val="007865BC"/>
    <w:rsid w:val="00787396"/>
    <w:rsid w:val="007877D2"/>
    <w:rsid w:val="00792FB2"/>
    <w:rsid w:val="007A2900"/>
    <w:rsid w:val="007B0D3E"/>
    <w:rsid w:val="007B75D3"/>
    <w:rsid w:val="007C24F7"/>
    <w:rsid w:val="007C62F6"/>
    <w:rsid w:val="007D0CFC"/>
    <w:rsid w:val="007D2512"/>
    <w:rsid w:val="007E0516"/>
    <w:rsid w:val="007E6AA6"/>
    <w:rsid w:val="007F1AB2"/>
    <w:rsid w:val="007F53C3"/>
    <w:rsid w:val="007F5612"/>
    <w:rsid w:val="007F69AA"/>
    <w:rsid w:val="008077F2"/>
    <w:rsid w:val="008100D6"/>
    <w:rsid w:val="008104D2"/>
    <w:rsid w:val="00836F0C"/>
    <w:rsid w:val="008429A8"/>
    <w:rsid w:val="0084344F"/>
    <w:rsid w:val="00843ED8"/>
    <w:rsid w:val="00846CD3"/>
    <w:rsid w:val="008606D2"/>
    <w:rsid w:val="00860AE1"/>
    <w:rsid w:val="00861AE4"/>
    <w:rsid w:val="0086428E"/>
    <w:rsid w:val="00865072"/>
    <w:rsid w:val="0087744A"/>
    <w:rsid w:val="008838DE"/>
    <w:rsid w:val="00886A96"/>
    <w:rsid w:val="00887A80"/>
    <w:rsid w:val="00891071"/>
    <w:rsid w:val="008A11F6"/>
    <w:rsid w:val="008A2798"/>
    <w:rsid w:val="008A28BE"/>
    <w:rsid w:val="008A4959"/>
    <w:rsid w:val="008A5B9A"/>
    <w:rsid w:val="008C617B"/>
    <w:rsid w:val="008E13B9"/>
    <w:rsid w:val="008E7403"/>
    <w:rsid w:val="008E7FA2"/>
    <w:rsid w:val="008F26E9"/>
    <w:rsid w:val="008F5FF4"/>
    <w:rsid w:val="008F7E9C"/>
    <w:rsid w:val="009009B5"/>
    <w:rsid w:val="009043EB"/>
    <w:rsid w:val="00907ECB"/>
    <w:rsid w:val="009122DF"/>
    <w:rsid w:val="009149ED"/>
    <w:rsid w:val="009153B5"/>
    <w:rsid w:val="0092522C"/>
    <w:rsid w:val="009264D3"/>
    <w:rsid w:val="009270F8"/>
    <w:rsid w:val="009277C0"/>
    <w:rsid w:val="009408D7"/>
    <w:rsid w:val="00943294"/>
    <w:rsid w:val="00950501"/>
    <w:rsid w:val="00950DC5"/>
    <w:rsid w:val="00953AF9"/>
    <w:rsid w:val="009574C9"/>
    <w:rsid w:val="009600A9"/>
    <w:rsid w:val="009634CC"/>
    <w:rsid w:val="00966041"/>
    <w:rsid w:val="0096617A"/>
    <w:rsid w:val="00970E1E"/>
    <w:rsid w:val="00970E6F"/>
    <w:rsid w:val="009746D0"/>
    <w:rsid w:val="0097568F"/>
    <w:rsid w:val="00983BB9"/>
    <w:rsid w:val="009868D0"/>
    <w:rsid w:val="0099763A"/>
    <w:rsid w:val="009A1593"/>
    <w:rsid w:val="009A6A89"/>
    <w:rsid w:val="009A70C6"/>
    <w:rsid w:val="009B2018"/>
    <w:rsid w:val="009B73EF"/>
    <w:rsid w:val="009C0279"/>
    <w:rsid w:val="009C2735"/>
    <w:rsid w:val="009C3599"/>
    <w:rsid w:val="009C7FE5"/>
    <w:rsid w:val="009D0E40"/>
    <w:rsid w:val="009D3E48"/>
    <w:rsid w:val="009E32F2"/>
    <w:rsid w:val="009F5591"/>
    <w:rsid w:val="00A11C96"/>
    <w:rsid w:val="00A15CC5"/>
    <w:rsid w:val="00A17111"/>
    <w:rsid w:val="00A260EE"/>
    <w:rsid w:val="00A2633B"/>
    <w:rsid w:val="00A33D0D"/>
    <w:rsid w:val="00A357B2"/>
    <w:rsid w:val="00A51251"/>
    <w:rsid w:val="00A53DDA"/>
    <w:rsid w:val="00A6064A"/>
    <w:rsid w:val="00A63E7D"/>
    <w:rsid w:val="00A63F7C"/>
    <w:rsid w:val="00A668E8"/>
    <w:rsid w:val="00A67ACE"/>
    <w:rsid w:val="00A871E3"/>
    <w:rsid w:val="00A935B6"/>
    <w:rsid w:val="00AA157D"/>
    <w:rsid w:val="00AB2F47"/>
    <w:rsid w:val="00AB47AD"/>
    <w:rsid w:val="00AC0F3E"/>
    <w:rsid w:val="00AC20AB"/>
    <w:rsid w:val="00AD6730"/>
    <w:rsid w:val="00AD6A52"/>
    <w:rsid w:val="00AE1BD2"/>
    <w:rsid w:val="00AF0805"/>
    <w:rsid w:val="00AF1B7A"/>
    <w:rsid w:val="00AF5A36"/>
    <w:rsid w:val="00AF77FB"/>
    <w:rsid w:val="00AF7A82"/>
    <w:rsid w:val="00B01C55"/>
    <w:rsid w:val="00B073F2"/>
    <w:rsid w:val="00B12AE7"/>
    <w:rsid w:val="00B2156F"/>
    <w:rsid w:val="00B30399"/>
    <w:rsid w:val="00B31D57"/>
    <w:rsid w:val="00B41BD1"/>
    <w:rsid w:val="00B477B1"/>
    <w:rsid w:val="00B60C5D"/>
    <w:rsid w:val="00B61CB3"/>
    <w:rsid w:val="00B66602"/>
    <w:rsid w:val="00B67398"/>
    <w:rsid w:val="00B7606C"/>
    <w:rsid w:val="00B762AA"/>
    <w:rsid w:val="00B90B6D"/>
    <w:rsid w:val="00B93606"/>
    <w:rsid w:val="00BA6320"/>
    <w:rsid w:val="00BB120A"/>
    <w:rsid w:val="00BB1668"/>
    <w:rsid w:val="00BB35BD"/>
    <w:rsid w:val="00BB7FF9"/>
    <w:rsid w:val="00BC21A5"/>
    <w:rsid w:val="00BC520D"/>
    <w:rsid w:val="00BC68F8"/>
    <w:rsid w:val="00BD7C07"/>
    <w:rsid w:val="00BE03B1"/>
    <w:rsid w:val="00BF6B8F"/>
    <w:rsid w:val="00C04A20"/>
    <w:rsid w:val="00C160DF"/>
    <w:rsid w:val="00C3001E"/>
    <w:rsid w:val="00C31A74"/>
    <w:rsid w:val="00C3224C"/>
    <w:rsid w:val="00C32931"/>
    <w:rsid w:val="00C32A1E"/>
    <w:rsid w:val="00C33A3A"/>
    <w:rsid w:val="00C33CAC"/>
    <w:rsid w:val="00C36331"/>
    <w:rsid w:val="00C424CE"/>
    <w:rsid w:val="00C428AB"/>
    <w:rsid w:val="00C4450C"/>
    <w:rsid w:val="00C51DB0"/>
    <w:rsid w:val="00C5294F"/>
    <w:rsid w:val="00C52A8E"/>
    <w:rsid w:val="00C64237"/>
    <w:rsid w:val="00C65F04"/>
    <w:rsid w:val="00C756E2"/>
    <w:rsid w:val="00C7620B"/>
    <w:rsid w:val="00C80896"/>
    <w:rsid w:val="00C95AE8"/>
    <w:rsid w:val="00CA02C3"/>
    <w:rsid w:val="00CA4D8D"/>
    <w:rsid w:val="00CA6835"/>
    <w:rsid w:val="00CB2052"/>
    <w:rsid w:val="00CC0BBE"/>
    <w:rsid w:val="00CC112E"/>
    <w:rsid w:val="00CC5B61"/>
    <w:rsid w:val="00CD03D8"/>
    <w:rsid w:val="00CD2F29"/>
    <w:rsid w:val="00CD40AA"/>
    <w:rsid w:val="00CD5A33"/>
    <w:rsid w:val="00CF0552"/>
    <w:rsid w:val="00CF613B"/>
    <w:rsid w:val="00D000CA"/>
    <w:rsid w:val="00D14364"/>
    <w:rsid w:val="00D24856"/>
    <w:rsid w:val="00D344C6"/>
    <w:rsid w:val="00D35FA4"/>
    <w:rsid w:val="00D50E39"/>
    <w:rsid w:val="00D54229"/>
    <w:rsid w:val="00D64C39"/>
    <w:rsid w:val="00D64C5B"/>
    <w:rsid w:val="00D6757D"/>
    <w:rsid w:val="00D708CA"/>
    <w:rsid w:val="00D7131C"/>
    <w:rsid w:val="00D779FC"/>
    <w:rsid w:val="00D80C93"/>
    <w:rsid w:val="00D82625"/>
    <w:rsid w:val="00D8437A"/>
    <w:rsid w:val="00D8645C"/>
    <w:rsid w:val="00D87FF0"/>
    <w:rsid w:val="00D97913"/>
    <w:rsid w:val="00DA3120"/>
    <w:rsid w:val="00DA53A7"/>
    <w:rsid w:val="00DB53FF"/>
    <w:rsid w:val="00DD0689"/>
    <w:rsid w:val="00DE1271"/>
    <w:rsid w:val="00DF078B"/>
    <w:rsid w:val="00DF0AA3"/>
    <w:rsid w:val="00E01FA8"/>
    <w:rsid w:val="00E021F8"/>
    <w:rsid w:val="00E04AA4"/>
    <w:rsid w:val="00E103EB"/>
    <w:rsid w:val="00E1283C"/>
    <w:rsid w:val="00E14503"/>
    <w:rsid w:val="00E14A56"/>
    <w:rsid w:val="00E15417"/>
    <w:rsid w:val="00E310EB"/>
    <w:rsid w:val="00E31B71"/>
    <w:rsid w:val="00E47DE6"/>
    <w:rsid w:val="00E514C7"/>
    <w:rsid w:val="00E51802"/>
    <w:rsid w:val="00E61448"/>
    <w:rsid w:val="00E65621"/>
    <w:rsid w:val="00E6674D"/>
    <w:rsid w:val="00E755CF"/>
    <w:rsid w:val="00E8094F"/>
    <w:rsid w:val="00E863DB"/>
    <w:rsid w:val="00E868E7"/>
    <w:rsid w:val="00E91B49"/>
    <w:rsid w:val="00E95256"/>
    <w:rsid w:val="00E95487"/>
    <w:rsid w:val="00EA378A"/>
    <w:rsid w:val="00EA6248"/>
    <w:rsid w:val="00EB1263"/>
    <w:rsid w:val="00EB4E88"/>
    <w:rsid w:val="00EB561D"/>
    <w:rsid w:val="00ED43B5"/>
    <w:rsid w:val="00ED6150"/>
    <w:rsid w:val="00ED7A92"/>
    <w:rsid w:val="00EE021A"/>
    <w:rsid w:val="00EE25F6"/>
    <w:rsid w:val="00EE3D50"/>
    <w:rsid w:val="00EE4186"/>
    <w:rsid w:val="00EE7FC6"/>
    <w:rsid w:val="00EF1F1F"/>
    <w:rsid w:val="00EF249F"/>
    <w:rsid w:val="00EF700F"/>
    <w:rsid w:val="00F01FF2"/>
    <w:rsid w:val="00F06083"/>
    <w:rsid w:val="00F06861"/>
    <w:rsid w:val="00F271B6"/>
    <w:rsid w:val="00F34215"/>
    <w:rsid w:val="00F3621A"/>
    <w:rsid w:val="00F40CC7"/>
    <w:rsid w:val="00F40D52"/>
    <w:rsid w:val="00F41BFD"/>
    <w:rsid w:val="00F446F2"/>
    <w:rsid w:val="00F50C38"/>
    <w:rsid w:val="00F54B5E"/>
    <w:rsid w:val="00F559C2"/>
    <w:rsid w:val="00F64A51"/>
    <w:rsid w:val="00F67295"/>
    <w:rsid w:val="00F75004"/>
    <w:rsid w:val="00F8411A"/>
    <w:rsid w:val="00F91B1F"/>
    <w:rsid w:val="00FA5289"/>
    <w:rsid w:val="00FA541A"/>
    <w:rsid w:val="00FB2230"/>
    <w:rsid w:val="00FB2D39"/>
    <w:rsid w:val="00FB359A"/>
    <w:rsid w:val="00FB752C"/>
    <w:rsid w:val="00FC22B2"/>
    <w:rsid w:val="00FD057E"/>
    <w:rsid w:val="00FD5B0C"/>
    <w:rsid w:val="00FD7737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7DC55"/>
  <w15:chartTrackingRefBased/>
  <w15:docId w15:val="{25385336-B964-40D8-A7AA-03428E49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2862"/>
    <w:pPr>
      <w:spacing w:line="280" w:lineRule="atLeast"/>
      <w:ind w:left="426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900"/>
    <w:pPr>
      <w:keepNext/>
      <w:tabs>
        <w:tab w:val="left" w:pos="6480"/>
      </w:tabs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A2900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7A2900"/>
    <w:pPr>
      <w:keepNext/>
      <w:autoSpaceDE w:val="0"/>
      <w:autoSpaceDN w:val="0"/>
      <w:adjustRightInd w:val="0"/>
      <w:jc w:val="center"/>
      <w:outlineLvl w:val="2"/>
    </w:pPr>
    <w:rPr>
      <w:b/>
      <w:color w:val="000000"/>
      <w:sz w:val="18"/>
    </w:rPr>
  </w:style>
  <w:style w:type="paragraph" w:styleId="Nagwek6">
    <w:name w:val="heading 6"/>
    <w:basedOn w:val="Normalny"/>
    <w:next w:val="Normalny"/>
    <w:qFormat/>
    <w:rsid w:val="007A2900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29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2900"/>
  </w:style>
  <w:style w:type="character" w:customStyle="1" w:styleId="dane1">
    <w:name w:val="dane1"/>
    <w:rsid w:val="007A2900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7A2900"/>
    <w:pPr>
      <w:tabs>
        <w:tab w:val="center" w:pos="4153"/>
        <w:tab w:val="right" w:pos="8306"/>
      </w:tabs>
    </w:pPr>
    <w:rPr>
      <w:lang w:val="en-GB" w:eastAsia="x-none"/>
    </w:rPr>
  </w:style>
  <w:style w:type="paragraph" w:styleId="Tekstpodstawowy3">
    <w:name w:val="Body Text 3"/>
    <w:basedOn w:val="Normalny"/>
    <w:rsid w:val="007A2900"/>
    <w:rPr>
      <w:rFonts w:ascii="Arial" w:hAnsi="Arial"/>
      <w:b/>
    </w:rPr>
  </w:style>
  <w:style w:type="paragraph" w:styleId="Tekstpodstawowy">
    <w:name w:val="Body Text"/>
    <w:aliases w:val="a2,Regulacje,definicje,moj body text"/>
    <w:basedOn w:val="Normalny"/>
    <w:rsid w:val="007A2900"/>
    <w:pPr>
      <w:widowControl w:val="0"/>
    </w:pPr>
    <w:rPr>
      <w:b/>
      <w:snapToGrid w:val="0"/>
      <w:color w:val="000000"/>
      <w:lang w:val="cs-CZ"/>
    </w:rPr>
  </w:style>
  <w:style w:type="paragraph" w:styleId="Tekstpodstawowy2">
    <w:name w:val="Body Text 2"/>
    <w:basedOn w:val="Normalny"/>
    <w:rsid w:val="007A2900"/>
    <w:rPr>
      <w:rFonts w:ascii="Arial" w:hAnsi="Arial"/>
      <w:b/>
    </w:rPr>
  </w:style>
  <w:style w:type="character" w:styleId="Hipercze">
    <w:name w:val="Hyperlink"/>
    <w:rsid w:val="007A290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7A2900"/>
    <w:pPr>
      <w:ind w:left="180"/>
    </w:pPr>
    <w:rPr>
      <w:lang w:val="x-none" w:eastAsia="x-none"/>
    </w:rPr>
  </w:style>
  <w:style w:type="paragraph" w:styleId="Tekstpodstawowywcity2">
    <w:name w:val="Body Text Indent 2"/>
    <w:basedOn w:val="Normalny"/>
    <w:rsid w:val="007A2900"/>
    <w:pPr>
      <w:ind w:left="180" w:hanging="180"/>
    </w:pPr>
    <w:rPr>
      <w:color w:val="000000"/>
    </w:rPr>
  </w:style>
  <w:style w:type="paragraph" w:styleId="Tekstdymka">
    <w:name w:val="Balloon Text"/>
    <w:basedOn w:val="Normalny"/>
    <w:semiHidden/>
    <w:rsid w:val="007A2900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A2900"/>
    <w:rPr>
      <w:szCs w:val="20"/>
    </w:rPr>
  </w:style>
  <w:style w:type="paragraph" w:customStyle="1" w:styleId="Tekstpodstawowy21">
    <w:name w:val="Tekst podstawowy 21"/>
    <w:basedOn w:val="Normalny"/>
    <w:rsid w:val="007A2900"/>
    <w:pPr>
      <w:widowControl w:val="0"/>
    </w:pPr>
    <w:rPr>
      <w:rFonts w:ascii="Tms Rmn" w:hAnsi="Tms Rmn"/>
      <w:b/>
      <w:i/>
      <w:color w:val="000000"/>
      <w:sz w:val="28"/>
      <w:szCs w:val="20"/>
    </w:rPr>
  </w:style>
  <w:style w:type="character" w:customStyle="1" w:styleId="StopkaZnak">
    <w:name w:val="Stopka Znak"/>
    <w:aliases w:val=" Znak Znak"/>
    <w:link w:val="Stopka"/>
    <w:uiPriority w:val="99"/>
    <w:rsid w:val="006B57B2"/>
    <w:rPr>
      <w:sz w:val="24"/>
      <w:szCs w:val="24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12AE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12AE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746D0"/>
    <w:rPr>
      <w:sz w:val="24"/>
      <w:szCs w:val="24"/>
    </w:rPr>
  </w:style>
  <w:style w:type="paragraph" w:customStyle="1" w:styleId="Default">
    <w:name w:val="Default"/>
    <w:rsid w:val="002B7A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8C61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61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617B"/>
  </w:style>
  <w:style w:type="paragraph" w:styleId="Tematkomentarza">
    <w:name w:val="annotation subject"/>
    <w:basedOn w:val="Tekstkomentarza"/>
    <w:next w:val="Tekstkomentarza"/>
    <w:link w:val="TematkomentarzaZnak"/>
    <w:rsid w:val="008C617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C6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AD9A-45D0-4703-B025-717D7CD2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4557</Words>
  <Characters>27347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31841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ppp</dc:creator>
  <cp:keywords/>
  <cp:lastModifiedBy>Teresa</cp:lastModifiedBy>
  <cp:revision>3</cp:revision>
  <cp:lastPrinted>2015-04-08T14:32:00Z</cp:lastPrinted>
  <dcterms:created xsi:type="dcterms:W3CDTF">2020-09-14T10:32:00Z</dcterms:created>
  <dcterms:modified xsi:type="dcterms:W3CDTF">2020-09-14T10:34:00Z</dcterms:modified>
</cp:coreProperties>
</file>