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492B8F" w14:textId="1CDD4774" w:rsidR="00AB299D" w:rsidRPr="00CE014E" w:rsidRDefault="00430450" w:rsidP="00C93F05">
      <w:pPr>
        <w:pStyle w:val="Tekstpodstawowy"/>
        <w:widowControl/>
        <w:spacing w:line="288" w:lineRule="auto"/>
        <w:jc w:val="right"/>
        <w:rPr>
          <w:sz w:val="22"/>
          <w:szCs w:val="22"/>
          <w:lang w:val="pl-PL"/>
        </w:rPr>
      </w:pPr>
      <w:r w:rsidRPr="00CE014E">
        <w:rPr>
          <w:sz w:val="22"/>
          <w:szCs w:val="22"/>
          <w:lang w:val="pl-PL"/>
        </w:rPr>
        <w:t>Sorkwity</w:t>
      </w:r>
      <w:r w:rsidRPr="00CE014E">
        <w:rPr>
          <w:sz w:val="22"/>
          <w:szCs w:val="22"/>
        </w:rPr>
        <w:t xml:space="preserve">, dnia </w:t>
      </w:r>
      <w:r w:rsidR="00C93F05">
        <w:rPr>
          <w:sz w:val="22"/>
          <w:szCs w:val="22"/>
          <w:lang w:val="pl-PL"/>
        </w:rPr>
        <w:t>14</w:t>
      </w:r>
      <w:r w:rsidR="00AB299D" w:rsidRPr="00CE014E">
        <w:rPr>
          <w:sz w:val="22"/>
          <w:szCs w:val="22"/>
          <w:lang w:val="pl-PL"/>
        </w:rPr>
        <w:t xml:space="preserve"> września 2020 r. </w:t>
      </w:r>
    </w:p>
    <w:p w14:paraId="2C18FD6B" w14:textId="77777777" w:rsidR="00430450" w:rsidRPr="00CE014E" w:rsidRDefault="00AB299D" w:rsidP="00C93F05">
      <w:pPr>
        <w:pStyle w:val="Tekstpodstawowy"/>
        <w:widowControl/>
        <w:spacing w:line="288" w:lineRule="auto"/>
        <w:jc w:val="left"/>
        <w:rPr>
          <w:sz w:val="22"/>
          <w:szCs w:val="22"/>
        </w:rPr>
      </w:pPr>
      <w:r w:rsidRPr="00CE014E">
        <w:rPr>
          <w:sz w:val="22"/>
          <w:szCs w:val="22"/>
          <w:lang w:val="pl-PL"/>
        </w:rPr>
        <w:t>Znak: RBG.271.2.2020</w:t>
      </w:r>
      <w:r w:rsidR="00430450" w:rsidRPr="00CE014E">
        <w:rPr>
          <w:sz w:val="22"/>
          <w:szCs w:val="22"/>
          <w:lang w:val="pl-PL"/>
        </w:rPr>
        <w:tab/>
      </w:r>
    </w:p>
    <w:p w14:paraId="55BEBDFF" w14:textId="77777777" w:rsidR="00430450" w:rsidRPr="00CE014E" w:rsidRDefault="00430450" w:rsidP="00C93F05">
      <w:pPr>
        <w:spacing w:line="288" w:lineRule="auto"/>
        <w:rPr>
          <w:sz w:val="22"/>
          <w:szCs w:val="22"/>
        </w:rPr>
      </w:pPr>
    </w:p>
    <w:p w14:paraId="2582110D" w14:textId="598C7796" w:rsidR="00430450" w:rsidRPr="00CE014E" w:rsidRDefault="00430450" w:rsidP="00C93F05">
      <w:pPr>
        <w:pStyle w:val="Nagwek1"/>
        <w:spacing w:line="288" w:lineRule="auto"/>
        <w:rPr>
          <w:sz w:val="22"/>
          <w:szCs w:val="22"/>
        </w:rPr>
      </w:pPr>
      <w:r w:rsidRPr="00CE014E">
        <w:rPr>
          <w:sz w:val="22"/>
          <w:szCs w:val="22"/>
        </w:rPr>
        <w:t>Specyfikacja</w:t>
      </w:r>
    </w:p>
    <w:p w14:paraId="09D4E3C3" w14:textId="77777777" w:rsidR="00430450" w:rsidRPr="00CE014E" w:rsidRDefault="00430450" w:rsidP="00C93F05">
      <w:pPr>
        <w:spacing w:line="288" w:lineRule="auto"/>
        <w:jc w:val="center"/>
        <w:rPr>
          <w:sz w:val="22"/>
          <w:szCs w:val="22"/>
        </w:rPr>
      </w:pPr>
      <w:r w:rsidRPr="00CE014E">
        <w:rPr>
          <w:b/>
          <w:i/>
          <w:sz w:val="22"/>
          <w:szCs w:val="22"/>
        </w:rPr>
        <w:t xml:space="preserve"> Istotnych Warunków Zamówienia</w:t>
      </w:r>
    </w:p>
    <w:p w14:paraId="4732609E" w14:textId="77777777" w:rsidR="00430450" w:rsidRPr="00CE014E" w:rsidRDefault="00430450" w:rsidP="00C93F05">
      <w:pPr>
        <w:spacing w:line="288" w:lineRule="auto"/>
        <w:rPr>
          <w:sz w:val="22"/>
          <w:szCs w:val="22"/>
        </w:rPr>
      </w:pPr>
    </w:p>
    <w:p w14:paraId="72B170C0" w14:textId="77777777" w:rsidR="00430450" w:rsidRPr="00CE014E" w:rsidRDefault="00430450" w:rsidP="00C93F05">
      <w:pPr>
        <w:spacing w:line="288" w:lineRule="auto"/>
        <w:rPr>
          <w:sz w:val="22"/>
          <w:szCs w:val="22"/>
        </w:rPr>
      </w:pPr>
    </w:p>
    <w:p w14:paraId="1C3F7069"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sz w:val="22"/>
          <w:szCs w:val="22"/>
        </w:rPr>
      </w:pPr>
      <w:r w:rsidRPr="00CE014E">
        <w:rPr>
          <w:sz w:val="22"/>
          <w:szCs w:val="22"/>
        </w:rPr>
        <w:t>Rozdział I.</w:t>
      </w:r>
      <w:r w:rsidRPr="00CE014E">
        <w:rPr>
          <w:b/>
          <w:sz w:val="22"/>
          <w:szCs w:val="22"/>
        </w:rPr>
        <w:t xml:space="preserve"> Nazwa oraz adres zamawiającego.</w:t>
      </w:r>
    </w:p>
    <w:p w14:paraId="48C82CF5" w14:textId="77777777" w:rsidR="00430450" w:rsidRPr="00CE014E" w:rsidRDefault="00430450" w:rsidP="00C93F05">
      <w:pPr>
        <w:tabs>
          <w:tab w:val="left" w:pos="3525"/>
        </w:tabs>
        <w:spacing w:line="288" w:lineRule="auto"/>
        <w:jc w:val="both"/>
        <w:rPr>
          <w:sz w:val="22"/>
          <w:szCs w:val="22"/>
        </w:rPr>
      </w:pPr>
      <w:r w:rsidRPr="00CE014E">
        <w:rPr>
          <w:sz w:val="22"/>
          <w:szCs w:val="22"/>
        </w:rPr>
        <w:tab/>
      </w:r>
    </w:p>
    <w:p w14:paraId="4271916A" w14:textId="77777777" w:rsidR="00430450" w:rsidRPr="00CE014E" w:rsidRDefault="00430450" w:rsidP="00C93F05">
      <w:pPr>
        <w:spacing w:line="288" w:lineRule="auto"/>
        <w:jc w:val="both"/>
        <w:rPr>
          <w:sz w:val="22"/>
          <w:szCs w:val="22"/>
        </w:rPr>
      </w:pPr>
      <w:r w:rsidRPr="00CE014E">
        <w:rPr>
          <w:sz w:val="22"/>
          <w:szCs w:val="22"/>
        </w:rPr>
        <w:t>Gmina Sorkwity</w:t>
      </w:r>
    </w:p>
    <w:p w14:paraId="19E46441" w14:textId="77777777" w:rsidR="00430450" w:rsidRPr="00CE014E" w:rsidRDefault="00430450" w:rsidP="00C93F05">
      <w:pPr>
        <w:spacing w:line="288" w:lineRule="auto"/>
        <w:jc w:val="both"/>
        <w:rPr>
          <w:sz w:val="22"/>
          <w:szCs w:val="22"/>
        </w:rPr>
      </w:pPr>
      <w:r w:rsidRPr="00CE014E">
        <w:rPr>
          <w:sz w:val="22"/>
          <w:szCs w:val="22"/>
        </w:rPr>
        <w:t>11-731 Sorkwity, ul. Olsztyńska 16A,</w:t>
      </w:r>
    </w:p>
    <w:p w14:paraId="69E6D5CC" w14:textId="77777777" w:rsidR="00430450" w:rsidRPr="00CE014E" w:rsidRDefault="00430450" w:rsidP="00C93F05">
      <w:pPr>
        <w:spacing w:line="288" w:lineRule="auto"/>
        <w:jc w:val="both"/>
        <w:rPr>
          <w:sz w:val="22"/>
          <w:szCs w:val="22"/>
          <w:lang w:val="de-DE"/>
        </w:rPr>
      </w:pPr>
      <w:r w:rsidRPr="00CE014E">
        <w:rPr>
          <w:sz w:val="22"/>
          <w:szCs w:val="22"/>
          <w:lang w:val="de-DE"/>
        </w:rPr>
        <w:t xml:space="preserve">tel. (89) 742 81 79, </w:t>
      </w:r>
      <w:proofErr w:type="spellStart"/>
      <w:r w:rsidRPr="00CE014E">
        <w:rPr>
          <w:sz w:val="22"/>
          <w:szCs w:val="22"/>
          <w:lang w:val="de-DE"/>
        </w:rPr>
        <w:t>faks</w:t>
      </w:r>
      <w:proofErr w:type="spellEnd"/>
      <w:r w:rsidRPr="00CE014E">
        <w:rPr>
          <w:sz w:val="22"/>
          <w:szCs w:val="22"/>
          <w:lang w:val="de-DE"/>
        </w:rPr>
        <w:t xml:space="preserve"> 742 85 30</w:t>
      </w:r>
    </w:p>
    <w:p w14:paraId="57A4D830" w14:textId="77777777" w:rsidR="00430450" w:rsidRPr="00CE014E" w:rsidRDefault="00430450" w:rsidP="00C93F05">
      <w:pPr>
        <w:spacing w:line="288" w:lineRule="auto"/>
        <w:jc w:val="both"/>
        <w:rPr>
          <w:color w:val="FF3333"/>
          <w:sz w:val="22"/>
          <w:szCs w:val="22"/>
          <w:lang w:val="de-DE"/>
        </w:rPr>
      </w:pPr>
      <w:r w:rsidRPr="00CE014E">
        <w:rPr>
          <w:sz w:val="22"/>
          <w:szCs w:val="22"/>
          <w:lang w:val="de-DE"/>
        </w:rPr>
        <w:t xml:space="preserve">NIP </w:t>
      </w:r>
      <w:r w:rsidRPr="00CE014E">
        <w:rPr>
          <w:rFonts w:eastAsia="ArialNarrow-Bold"/>
          <w:bCs/>
          <w:sz w:val="22"/>
          <w:szCs w:val="22"/>
          <w:lang w:val="de-DE"/>
        </w:rPr>
        <w:t>742-212-31-60</w:t>
      </w:r>
      <w:r w:rsidRPr="00CE014E">
        <w:rPr>
          <w:sz w:val="22"/>
          <w:szCs w:val="22"/>
          <w:lang w:val="de-DE"/>
        </w:rPr>
        <w:t>, REGON 510742741</w:t>
      </w:r>
    </w:p>
    <w:p w14:paraId="6A06848C" w14:textId="77777777" w:rsidR="00430450" w:rsidRPr="00CE014E" w:rsidRDefault="00430450" w:rsidP="00C93F05">
      <w:pPr>
        <w:spacing w:line="288" w:lineRule="auto"/>
        <w:jc w:val="both"/>
        <w:rPr>
          <w:rStyle w:val="Hipercze"/>
          <w:color w:val="auto"/>
          <w:sz w:val="22"/>
          <w:szCs w:val="22"/>
          <w:lang w:val="de-DE"/>
        </w:rPr>
      </w:pPr>
      <w:proofErr w:type="spellStart"/>
      <w:r w:rsidRPr="00CE014E">
        <w:rPr>
          <w:sz w:val="22"/>
          <w:szCs w:val="22"/>
          <w:lang w:val="de-DE"/>
        </w:rPr>
        <w:t>e-mail</w:t>
      </w:r>
      <w:proofErr w:type="spellEnd"/>
      <w:r w:rsidRPr="00CE014E">
        <w:rPr>
          <w:sz w:val="22"/>
          <w:szCs w:val="22"/>
          <w:lang w:val="de-DE"/>
        </w:rPr>
        <w:t xml:space="preserve">: </w:t>
      </w:r>
      <w:r w:rsidR="00CE014E" w:rsidRPr="00CE014E">
        <w:rPr>
          <w:sz w:val="22"/>
          <w:szCs w:val="22"/>
          <w:lang w:val="de-DE"/>
        </w:rPr>
        <w:t>sekretariat@ugsorkwity.pl</w:t>
      </w:r>
    </w:p>
    <w:p w14:paraId="1717EA45" w14:textId="77777777" w:rsidR="00430450" w:rsidRPr="00CE014E" w:rsidRDefault="00430450" w:rsidP="00C93F05">
      <w:pPr>
        <w:spacing w:line="288" w:lineRule="auto"/>
        <w:jc w:val="both"/>
        <w:rPr>
          <w:sz w:val="22"/>
          <w:szCs w:val="22"/>
        </w:rPr>
      </w:pPr>
      <w:r w:rsidRPr="00CE014E">
        <w:rPr>
          <w:rStyle w:val="Hipercze"/>
          <w:sz w:val="22"/>
          <w:szCs w:val="22"/>
        </w:rPr>
        <w:t xml:space="preserve">strona internetowa: </w:t>
      </w:r>
      <w:hyperlink r:id="rId8" w:history="1">
        <w:r w:rsidRPr="00CE014E">
          <w:rPr>
            <w:rStyle w:val="Hipercze"/>
            <w:sz w:val="22"/>
            <w:szCs w:val="22"/>
          </w:rPr>
          <w:t>www.bip.gminasorkwity.pl</w:t>
        </w:r>
      </w:hyperlink>
    </w:p>
    <w:p w14:paraId="0B8312C4" w14:textId="77777777" w:rsidR="00430450" w:rsidRPr="00CE014E" w:rsidRDefault="00430450" w:rsidP="00C93F05">
      <w:pPr>
        <w:spacing w:line="288" w:lineRule="auto"/>
        <w:rPr>
          <w:sz w:val="22"/>
          <w:szCs w:val="22"/>
        </w:rPr>
      </w:pPr>
    </w:p>
    <w:p w14:paraId="3E73976F" w14:textId="77777777" w:rsidR="00430450" w:rsidRPr="00CE014E" w:rsidRDefault="00430450" w:rsidP="00C93F05">
      <w:pPr>
        <w:spacing w:line="288" w:lineRule="auto"/>
        <w:rPr>
          <w:sz w:val="22"/>
          <w:szCs w:val="22"/>
        </w:rPr>
      </w:pPr>
    </w:p>
    <w:p w14:paraId="738559EF"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sz w:val="22"/>
          <w:szCs w:val="22"/>
        </w:rPr>
      </w:pPr>
      <w:r w:rsidRPr="00CE014E">
        <w:rPr>
          <w:sz w:val="22"/>
          <w:szCs w:val="22"/>
        </w:rPr>
        <w:t>Rozdział II.</w:t>
      </w:r>
      <w:r w:rsidRPr="00CE014E">
        <w:rPr>
          <w:b/>
          <w:sz w:val="22"/>
          <w:szCs w:val="22"/>
        </w:rPr>
        <w:t xml:space="preserve"> Tryb udzielenia zamówienia.</w:t>
      </w:r>
    </w:p>
    <w:p w14:paraId="5DD81325" w14:textId="77777777" w:rsidR="00430450" w:rsidRPr="00CE014E" w:rsidRDefault="00430450" w:rsidP="00C93F05">
      <w:pPr>
        <w:spacing w:line="288" w:lineRule="auto"/>
        <w:ind w:left="114"/>
        <w:rPr>
          <w:sz w:val="22"/>
          <w:szCs w:val="22"/>
        </w:rPr>
      </w:pPr>
    </w:p>
    <w:p w14:paraId="45634CE1" w14:textId="77777777" w:rsidR="00430450" w:rsidRPr="00CE014E" w:rsidRDefault="00430450" w:rsidP="00C93F05">
      <w:pPr>
        <w:spacing w:line="288" w:lineRule="auto"/>
        <w:rPr>
          <w:sz w:val="22"/>
          <w:szCs w:val="22"/>
        </w:rPr>
      </w:pPr>
      <w:r w:rsidRPr="00CE014E">
        <w:rPr>
          <w:sz w:val="22"/>
          <w:szCs w:val="22"/>
        </w:rPr>
        <w:t>Przetarg nieograniczony.</w:t>
      </w:r>
    </w:p>
    <w:p w14:paraId="0D8936CC" w14:textId="77777777" w:rsidR="00430450" w:rsidRPr="00CE014E" w:rsidRDefault="00430450" w:rsidP="00C93F05">
      <w:pPr>
        <w:spacing w:line="288" w:lineRule="auto"/>
        <w:jc w:val="both"/>
        <w:rPr>
          <w:sz w:val="22"/>
          <w:szCs w:val="22"/>
        </w:rPr>
      </w:pPr>
      <w:r w:rsidRPr="00CE014E">
        <w:rPr>
          <w:sz w:val="22"/>
          <w:szCs w:val="22"/>
        </w:rPr>
        <w:t xml:space="preserve">Postępowanie prowadzone jest zgodnie z </w:t>
      </w:r>
      <w:r w:rsidRPr="00CE014E">
        <w:rPr>
          <w:rStyle w:val="FontStyle48"/>
          <w:rFonts w:ascii="Times New Roman" w:hAnsi="Times New Roman"/>
          <w:sz w:val="22"/>
          <w:szCs w:val="22"/>
        </w:rPr>
        <w:t xml:space="preserve">w art.3 9 </w:t>
      </w:r>
      <w:r w:rsidRPr="00CE014E">
        <w:rPr>
          <w:sz w:val="22"/>
          <w:szCs w:val="22"/>
        </w:rPr>
        <w:t xml:space="preserve">ustawy z dnia 29 stycznia 2004 roku Prawo zamówień publicznych (Dz. U. z 2019 r. poz. 1843 z późn. zm.). </w:t>
      </w:r>
    </w:p>
    <w:p w14:paraId="6407E887" w14:textId="77777777" w:rsidR="00430450" w:rsidRPr="00CE014E" w:rsidRDefault="00430450" w:rsidP="00C93F05">
      <w:pPr>
        <w:spacing w:line="288" w:lineRule="auto"/>
        <w:jc w:val="both"/>
        <w:rPr>
          <w:rStyle w:val="FontStyle48"/>
          <w:rFonts w:ascii="Times New Roman" w:hAnsi="Times New Roman"/>
          <w:b/>
          <w:sz w:val="22"/>
          <w:szCs w:val="22"/>
        </w:rPr>
      </w:pPr>
      <w:r w:rsidRPr="00CE014E">
        <w:rPr>
          <w:sz w:val="22"/>
          <w:szCs w:val="22"/>
        </w:rPr>
        <w:t xml:space="preserve">Rodzaj zamówienia – roboty budowlane - </w:t>
      </w:r>
      <w:r w:rsidRPr="00CE014E">
        <w:rPr>
          <w:rStyle w:val="FontStyle48"/>
          <w:rFonts w:ascii="Times New Roman" w:hAnsi="Times New Roman"/>
          <w:sz w:val="22"/>
          <w:szCs w:val="22"/>
        </w:rPr>
        <w:t xml:space="preserve"> o wartości poniżej kwoty określonej w przepisach wydanych na podstawie </w:t>
      </w:r>
      <w:hyperlink r:id="rId9" w:history="1">
        <w:r w:rsidRPr="00CE014E">
          <w:rPr>
            <w:rStyle w:val="Hipercze"/>
            <w:color w:val="00000A"/>
            <w:sz w:val="22"/>
            <w:szCs w:val="22"/>
            <w:lang w:val="en-US"/>
          </w:rPr>
          <w:t>art.11</w:t>
        </w:r>
      </w:hyperlink>
      <w:r w:rsidRPr="00CE014E">
        <w:rPr>
          <w:rStyle w:val="FontStyle48"/>
          <w:rFonts w:ascii="Times New Roman" w:hAnsi="Times New Roman"/>
          <w:sz w:val="22"/>
          <w:szCs w:val="22"/>
        </w:rPr>
        <w:t xml:space="preserve"> ust.8 ustawy z 29 stycznia 2004 r.  Prawo Zamówień Publicznych.</w:t>
      </w:r>
    </w:p>
    <w:p w14:paraId="5C1D486E" w14:textId="700AFF69" w:rsidR="00430450" w:rsidRPr="00CE014E" w:rsidRDefault="00430450" w:rsidP="00C93F05">
      <w:pPr>
        <w:spacing w:line="288" w:lineRule="auto"/>
        <w:jc w:val="both"/>
        <w:rPr>
          <w:sz w:val="22"/>
          <w:szCs w:val="22"/>
        </w:rPr>
      </w:pPr>
      <w:r w:rsidRPr="00CE014E">
        <w:rPr>
          <w:rStyle w:val="FontStyle48"/>
          <w:rFonts w:ascii="Times New Roman" w:hAnsi="Times New Roman"/>
          <w:b/>
          <w:sz w:val="22"/>
          <w:szCs w:val="22"/>
        </w:rPr>
        <w:t>Zamawiający będzie stosował procedurę, o której mowa w art. 24aa ust. 1 ustawy Prawo zamówień publicznych.</w:t>
      </w:r>
    </w:p>
    <w:p w14:paraId="6A708AE9" w14:textId="77777777" w:rsidR="00430450" w:rsidRPr="00CE014E" w:rsidRDefault="00430450" w:rsidP="00C93F05">
      <w:pPr>
        <w:spacing w:line="288" w:lineRule="auto"/>
        <w:jc w:val="both"/>
        <w:rPr>
          <w:sz w:val="22"/>
          <w:szCs w:val="22"/>
        </w:rPr>
      </w:pPr>
    </w:p>
    <w:p w14:paraId="7A8DFC82"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sz w:val="22"/>
          <w:szCs w:val="22"/>
        </w:rPr>
      </w:pPr>
      <w:r w:rsidRPr="00CE014E">
        <w:rPr>
          <w:sz w:val="22"/>
          <w:szCs w:val="22"/>
        </w:rPr>
        <w:t>Rozdział III.</w:t>
      </w:r>
      <w:r w:rsidRPr="00CE014E">
        <w:rPr>
          <w:b/>
          <w:sz w:val="22"/>
          <w:szCs w:val="22"/>
        </w:rPr>
        <w:t xml:space="preserve"> Opis przedmiotu zamówienia.</w:t>
      </w:r>
    </w:p>
    <w:p w14:paraId="341D0EB3" w14:textId="77777777" w:rsidR="00430450" w:rsidRPr="00CE014E" w:rsidRDefault="00430450" w:rsidP="00C93F05">
      <w:pPr>
        <w:pStyle w:val="Tekstpodstawowy"/>
        <w:spacing w:line="288" w:lineRule="auto"/>
        <w:ind w:left="113"/>
        <w:rPr>
          <w:sz w:val="22"/>
          <w:szCs w:val="22"/>
          <w:lang w:val="pl-PL"/>
        </w:rPr>
      </w:pPr>
    </w:p>
    <w:p w14:paraId="59C9AC16" w14:textId="3F833580" w:rsidR="00AB299D" w:rsidRPr="00CE014E" w:rsidRDefault="00430450" w:rsidP="006C1E34">
      <w:pPr>
        <w:pStyle w:val="Tekstpodstawowy"/>
        <w:numPr>
          <w:ilvl w:val="0"/>
          <w:numId w:val="20"/>
        </w:numPr>
        <w:spacing w:line="288" w:lineRule="auto"/>
        <w:ind w:left="284" w:hanging="284"/>
        <w:rPr>
          <w:b/>
          <w:bCs/>
          <w:sz w:val="22"/>
          <w:szCs w:val="22"/>
          <w:lang w:val="pl-PL"/>
        </w:rPr>
      </w:pPr>
      <w:r w:rsidRPr="00CE014E">
        <w:rPr>
          <w:sz w:val="22"/>
          <w:szCs w:val="22"/>
          <w:lang w:val="pl-PL"/>
        </w:rPr>
        <w:t xml:space="preserve">Nazwa przedmiotu zamówienia: </w:t>
      </w:r>
      <w:bookmarkStart w:id="0" w:name="_Hlk50977311"/>
      <w:r w:rsidR="00AB299D" w:rsidRPr="00CE014E">
        <w:rPr>
          <w:b/>
          <w:bCs/>
          <w:iCs/>
          <w:sz w:val="22"/>
          <w:szCs w:val="22"/>
          <w:lang w:val="pl-PL"/>
        </w:rPr>
        <w:t>B</w:t>
      </w:r>
      <w:r w:rsidR="00AB299D" w:rsidRPr="00CE014E">
        <w:rPr>
          <w:b/>
          <w:bCs/>
          <w:sz w:val="22"/>
          <w:szCs w:val="22"/>
        </w:rPr>
        <w:t>udowa sieci kanalizacyjnej w miejscowości Pustniki wraz z kolektorem tłocznym do</w:t>
      </w:r>
      <w:r w:rsidR="00AB299D" w:rsidRPr="00CE014E">
        <w:rPr>
          <w:b/>
          <w:bCs/>
          <w:sz w:val="22"/>
          <w:szCs w:val="22"/>
          <w:lang w:val="pl-PL"/>
        </w:rPr>
        <w:t xml:space="preserve"> </w:t>
      </w:r>
      <w:r w:rsidR="00AB299D" w:rsidRPr="00CE014E">
        <w:rPr>
          <w:b/>
          <w:bCs/>
          <w:sz w:val="22"/>
          <w:szCs w:val="22"/>
        </w:rPr>
        <w:t>istniejącej sieci kanalizacji sanitarnej w miejscowości Stary Gieląd</w:t>
      </w:r>
      <w:r w:rsidR="00F36615">
        <w:rPr>
          <w:b/>
          <w:bCs/>
          <w:sz w:val="22"/>
          <w:szCs w:val="22"/>
          <w:lang w:val="pl-PL"/>
        </w:rPr>
        <w:t>.</w:t>
      </w:r>
    </w:p>
    <w:bookmarkEnd w:id="0"/>
    <w:p w14:paraId="28DBB7A3" w14:textId="77777777" w:rsidR="00AB299D" w:rsidRPr="00CE014E" w:rsidRDefault="00AB299D" w:rsidP="00C93F05">
      <w:pPr>
        <w:pStyle w:val="Tekstpodstawowy"/>
        <w:spacing w:line="288" w:lineRule="auto"/>
        <w:ind w:left="284"/>
        <w:rPr>
          <w:sz w:val="22"/>
          <w:szCs w:val="22"/>
        </w:rPr>
      </w:pPr>
    </w:p>
    <w:p w14:paraId="1020B46C" w14:textId="77777777" w:rsidR="006E5F39" w:rsidRPr="00CE014E" w:rsidRDefault="00430450" w:rsidP="006C1E34">
      <w:pPr>
        <w:pStyle w:val="Tekstpodstawowy"/>
        <w:numPr>
          <w:ilvl w:val="0"/>
          <w:numId w:val="20"/>
        </w:numPr>
        <w:spacing w:line="288" w:lineRule="auto"/>
        <w:ind w:left="284" w:hanging="284"/>
        <w:rPr>
          <w:sz w:val="22"/>
          <w:szCs w:val="22"/>
        </w:rPr>
      </w:pPr>
      <w:r w:rsidRPr="00CE014E">
        <w:rPr>
          <w:sz w:val="22"/>
          <w:szCs w:val="22"/>
          <w:lang w:val="pl-PL"/>
        </w:rPr>
        <w:t>Nazwa</w:t>
      </w:r>
      <w:r w:rsidRPr="00CE014E">
        <w:rPr>
          <w:sz w:val="22"/>
          <w:szCs w:val="22"/>
        </w:rPr>
        <w:t xml:space="preserve"> i kod przedmiotu zamówienia według Wspólnego Słownika Zamówień:</w:t>
      </w:r>
      <w:r w:rsidRPr="00CE014E">
        <w:rPr>
          <w:sz w:val="22"/>
          <w:szCs w:val="22"/>
          <w:lang w:val="pl-PL"/>
        </w:rPr>
        <w:t xml:space="preserve"> </w:t>
      </w:r>
      <w:r w:rsidRPr="00CE014E">
        <w:rPr>
          <w:sz w:val="22"/>
          <w:szCs w:val="22"/>
          <w:lang w:val="pl-PL"/>
        </w:rPr>
        <w:br/>
      </w:r>
      <w:r w:rsidR="006E5F39" w:rsidRPr="00CE014E">
        <w:rPr>
          <w:sz w:val="22"/>
          <w:szCs w:val="22"/>
        </w:rPr>
        <w:t>45111200-0</w:t>
      </w:r>
      <w:r w:rsidR="006E5F39" w:rsidRPr="00CE014E">
        <w:rPr>
          <w:sz w:val="22"/>
          <w:szCs w:val="22"/>
        </w:rPr>
        <w:tab/>
        <w:t>Roboty w zakresie przygotowania terenu pod budowę i roboty ziemne</w:t>
      </w:r>
    </w:p>
    <w:p w14:paraId="51B63C4B" w14:textId="77777777" w:rsidR="006E5F39" w:rsidRPr="00CE014E" w:rsidRDefault="006E5F39" w:rsidP="00C93F05">
      <w:pPr>
        <w:pStyle w:val="Tekstpodstawowy"/>
        <w:spacing w:line="288" w:lineRule="auto"/>
        <w:ind w:firstLine="284"/>
        <w:rPr>
          <w:sz w:val="22"/>
          <w:szCs w:val="22"/>
        </w:rPr>
      </w:pPr>
      <w:r w:rsidRPr="00CE014E">
        <w:rPr>
          <w:sz w:val="22"/>
          <w:szCs w:val="22"/>
        </w:rPr>
        <w:t>45232400-6</w:t>
      </w:r>
      <w:r w:rsidRPr="00CE014E">
        <w:rPr>
          <w:sz w:val="22"/>
          <w:szCs w:val="22"/>
        </w:rPr>
        <w:tab/>
        <w:t>Roboty budowlane w zakresie kana</w:t>
      </w:r>
      <w:r w:rsidRPr="00CE014E">
        <w:rPr>
          <w:sz w:val="22"/>
          <w:szCs w:val="22"/>
          <w:lang w:val="pl-PL"/>
        </w:rPr>
        <w:t>ł</w:t>
      </w:r>
      <w:r w:rsidRPr="00CE014E">
        <w:rPr>
          <w:sz w:val="22"/>
          <w:szCs w:val="22"/>
        </w:rPr>
        <w:t>ów ściekowych</w:t>
      </w:r>
    </w:p>
    <w:p w14:paraId="5733F7C4" w14:textId="77777777" w:rsidR="006E5F39" w:rsidRPr="00CE014E" w:rsidRDefault="006E5F39" w:rsidP="00C93F05">
      <w:pPr>
        <w:pStyle w:val="Tekstpodstawowy"/>
        <w:spacing w:line="288" w:lineRule="auto"/>
        <w:ind w:firstLine="284"/>
        <w:rPr>
          <w:sz w:val="22"/>
          <w:szCs w:val="22"/>
        </w:rPr>
      </w:pPr>
      <w:r w:rsidRPr="00CE014E">
        <w:rPr>
          <w:sz w:val="22"/>
          <w:szCs w:val="22"/>
        </w:rPr>
        <w:t>45233140-2</w:t>
      </w:r>
      <w:r w:rsidRPr="00CE014E">
        <w:rPr>
          <w:sz w:val="22"/>
          <w:szCs w:val="22"/>
        </w:rPr>
        <w:tab/>
        <w:t>Roboty drogowe</w:t>
      </w:r>
    </w:p>
    <w:p w14:paraId="7FB4F0F7" w14:textId="77777777" w:rsidR="006E5F39" w:rsidRPr="00CE014E" w:rsidRDefault="006E5F39" w:rsidP="00C93F05">
      <w:pPr>
        <w:pStyle w:val="Tekstpodstawowy"/>
        <w:spacing w:line="288" w:lineRule="auto"/>
        <w:ind w:firstLine="284"/>
        <w:rPr>
          <w:sz w:val="22"/>
          <w:szCs w:val="22"/>
        </w:rPr>
      </w:pPr>
      <w:r w:rsidRPr="00CE014E">
        <w:rPr>
          <w:sz w:val="22"/>
          <w:szCs w:val="22"/>
        </w:rPr>
        <w:t>44231000-8</w:t>
      </w:r>
      <w:r w:rsidRPr="00CE014E">
        <w:rPr>
          <w:sz w:val="22"/>
          <w:szCs w:val="22"/>
        </w:rPr>
        <w:tab/>
        <w:t>Gotowe panele ogrodzeniowe</w:t>
      </w:r>
    </w:p>
    <w:p w14:paraId="5B8D40F8" w14:textId="77777777" w:rsidR="006E5F39" w:rsidRPr="00CE014E" w:rsidRDefault="006E5F39" w:rsidP="00C93F05">
      <w:pPr>
        <w:pStyle w:val="Tekstpodstawowy"/>
        <w:spacing w:line="288" w:lineRule="auto"/>
        <w:ind w:firstLine="284"/>
        <w:rPr>
          <w:sz w:val="22"/>
          <w:szCs w:val="22"/>
        </w:rPr>
      </w:pPr>
      <w:r w:rsidRPr="00CE014E">
        <w:rPr>
          <w:sz w:val="22"/>
          <w:szCs w:val="22"/>
        </w:rPr>
        <w:t>45233200-1</w:t>
      </w:r>
      <w:r w:rsidRPr="00CE014E">
        <w:rPr>
          <w:sz w:val="22"/>
          <w:szCs w:val="22"/>
        </w:rPr>
        <w:tab/>
        <w:t>Roboty w zakresie różnych nawierzchni</w:t>
      </w:r>
    </w:p>
    <w:p w14:paraId="55025311" w14:textId="77777777" w:rsidR="00430450" w:rsidRPr="00CE014E" w:rsidRDefault="006E5F39" w:rsidP="00C93F05">
      <w:pPr>
        <w:pStyle w:val="Tekstpodstawowy"/>
        <w:spacing w:line="288" w:lineRule="auto"/>
        <w:ind w:firstLine="284"/>
        <w:rPr>
          <w:sz w:val="22"/>
          <w:szCs w:val="22"/>
        </w:rPr>
      </w:pPr>
      <w:r w:rsidRPr="00CE014E">
        <w:rPr>
          <w:sz w:val="22"/>
          <w:szCs w:val="22"/>
        </w:rPr>
        <w:t>31224400-6</w:t>
      </w:r>
      <w:r w:rsidRPr="00CE014E">
        <w:rPr>
          <w:sz w:val="22"/>
          <w:szCs w:val="22"/>
        </w:rPr>
        <w:tab/>
        <w:t xml:space="preserve">Kable </w:t>
      </w:r>
      <w:proofErr w:type="spellStart"/>
      <w:r w:rsidRPr="00CE014E">
        <w:rPr>
          <w:sz w:val="22"/>
          <w:szCs w:val="22"/>
        </w:rPr>
        <w:t>przy</w:t>
      </w:r>
      <w:r w:rsidRPr="00CE014E">
        <w:rPr>
          <w:sz w:val="22"/>
          <w:szCs w:val="22"/>
          <w:lang w:val="pl-PL"/>
        </w:rPr>
        <w:t>ł</w:t>
      </w:r>
      <w:r w:rsidRPr="00CE014E">
        <w:rPr>
          <w:sz w:val="22"/>
          <w:szCs w:val="22"/>
        </w:rPr>
        <w:t>ączeniowe</w:t>
      </w:r>
      <w:proofErr w:type="spellEnd"/>
    </w:p>
    <w:p w14:paraId="55399F5F" w14:textId="77777777" w:rsidR="006E5F39" w:rsidRPr="00CE014E" w:rsidRDefault="006E5F39" w:rsidP="00C93F05">
      <w:pPr>
        <w:pStyle w:val="Tekstpodstawowy"/>
        <w:spacing w:line="288" w:lineRule="auto"/>
        <w:rPr>
          <w:sz w:val="22"/>
          <w:szCs w:val="22"/>
        </w:rPr>
      </w:pPr>
    </w:p>
    <w:p w14:paraId="1EA3E471" w14:textId="77777777" w:rsidR="006E5F39" w:rsidRPr="00CE014E" w:rsidRDefault="00430450" w:rsidP="006C1E34">
      <w:pPr>
        <w:pStyle w:val="Tekstpodstawowy"/>
        <w:numPr>
          <w:ilvl w:val="0"/>
          <w:numId w:val="20"/>
        </w:numPr>
        <w:spacing w:line="288" w:lineRule="auto"/>
        <w:ind w:left="284" w:hanging="284"/>
        <w:rPr>
          <w:sz w:val="22"/>
          <w:szCs w:val="22"/>
          <w:lang w:val="pl-PL"/>
        </w:rPr>
      </w:pPr>
      <w:r w:rsidRPr="00CE014E">
        <w:rPr>
          <w:sz w:val="22"/>
          <w:szCs w:val="22"/>
          <w:lang w:val="pl-PL"/>
        </w:rPr>
        <w:t xml:space="preserve">Przedmiot zamówienia obejmuje budowę kanalizacji sanitarnej w miejscowości Pustniki, gm. Sorkwity </w:t>
      </w:r>
      <w:r w:rsidR="006E5F39" w:rsidRPr="00CE014E">
        <w:rPr>
          <w:sz w:val="22"/>
          <w:szCs w:val="22"/>
        </w:rPr>
        <w:t>wraz z kolektorem tłocznym do</w:t>
      </w:r>
      <w:r w:rsidR="006E5F39" w:rsidRPr="00CE014E">
        <w:rPr>
          <w:sz w:val="22"/>
          <w:szCs w:val="22"/>
          <w:lang w:val="pl-PL"/>
        </w:rPr>
        <w:t xml:space="preserve"> </w:t>
      </w:r>
      <w:r w:rsidR="006E5F39" w:rsidRPr="00CE014E">
        <w:rPr>
          <w:sz w:val="22"/>
          <w:szCs w:val="22"/>
        </w:rPr>
        <w:t>istniejącej sieci kanalizacji sanitarnej w miejscowości Stary Gieląd</w:t>
      </w:r>
      <w:r w:rsidR="006E5F39" w:rsidRPr="00CE014E">
        <w:rPr>
          <w:sz w:val="22"/>
          <w:szCs w:val="22"/>
          <w:lang w:val="pl-PL"/>
        </w:rPr>
        <w:t xml:space="preserve"> </w:t>
      </w:r>
      <w:r w:rsidRPr="00CE014E">
        <w:rPr>
          <w:sz w:val="22"/>
          <w:szCs w:val="22"/>
          <w:lang w:val="pl-PL"/>
        </w:rPr>
        <w:t>obejmująca</w:t>
      </w:r>
      <w:r w:rsidR="006E5F39" w:rsidRPr="00CE014E">
        <w:rPr>
          <w:sz w:val="22"/>
          <w:szCs w:val="22"/>
          <w:lang w:val="pl-PL"/>
        </w:rPr>
        <w:t xml:space="preserve"> następujący zakres</w:t>
      </w:r>
      <w:r w:rsidRPr="00CE014E">
        <w:rPr>
          <w:sz w:val="22"/>
          <w:szCs w:val="22"/>
          <w:lang w:val="pl-PL"/>
        </w:rPr>
        <w:t xml:space="preserve">: </w:t>
      </w:r>
    </w:p>
    <w:p w14:paraId="107F903B" w14:textId="77777777" w:rsidR="006E5F39" w:rsidRPr="00CE014E" w:rsidRDefault="00AB299D" w:rsidP="006C1E34">
      <w:pPr>
        <w:pStyle w:val="Tekstpodstawowy"/>
        <w:numPr>
          <w:ilvl w:val="0"/>
          <w:numId w:val="34"/>
        </w:numPr>
        <w:spacing w:line="288" w:lineRule="auto"/>
        <w:ind w:left="284" w:hanging="284"/>
        <w:rPr>
          <w:sz w:val="22"/>
          <w:szCs w:val="22"/>
          <w:lang w:val="pl-PL"/>
        </w:rPr>
      </w:pPr>
      <w:r w:rsidRPr="00CE014E">
        <w:rPr>
          <w:sz w:val="22"/>
          <w:szCs w:val="22"/>
          <w:lang w:val="pl-PL"/>
        </w:rPr>
        <w:t>budowę sieci kanalizacji sanitarnej grawitacyjnej o następujących parametrach:</w:t>
      </w:r>
    </w:p>
    <w:p w14:paraId="08CCDE5C" w14:textId="77777777" w:rsidR="006E5F39" w:rsidRPr="00CE014E" w:rsidRDefault="006E5F39" w:rsidP="00C93F05">
      <w:pPr>
        <w:pStyle w:val="Tekstpodstawowy"/>
        <w:spacing w:line="288" w:lineRule="auto"/>
        <w:ind w:left="644"/>
        <w:rPr>
          <w:sz w:val="22"/>
          <w:szCs w:val="22"/>
          <w:lang w:val="pl-PL"/>
        </w:rPr>
      </w:pPr>
      <w:r w:rsidRPr="00CE014E">
        <w:rPr>
          <w:sz w:val="22"/>
          <w:szCs w:val="22"/>
          <w:lang w:val="pl-PL"/>
        </w:rPr>
        <w:t xml:space="preserve">- </w:t>
      </w:r>
      <w:r w:rsidR="00AB299D" w:rsidRPr="00CE014E">
        <w:rPr>
          <w:sz w:val="22"/>
          <w:szCs w:val="22"/>
          <w:lang w:val="pl-PL"/>
        </w:rPr>
        <w:t xml:space="preserve">długość L = 1684,10m materiał PVC U </w:t>
      </w:r>
      <w:r w:rsidRPr="00CE014E">
        <w:rPr>
          <w:sz w:val="22"/>
          <w:szCs w:val="22"/>
          <w:lang w:val="pl-PL"/>
        </w:rPr>
        <w:t>fi</w:t>
      </w:r>
      <w:r w:rsidR="00AB299D" w:rsidRPr="00CE014E">
        <w:rPr>
          <w:sz w:val="22"/>
          <w:szCs w:val="22"/>
          <w:lang w:val="pl-PL"/>
        </w:rPr>
        <w:t xml:space="preserve"> 200 mm SN8, ścianka lita,</w:t>
      </w:r>
    </w:p>
    <w:p w14:paraId="367B285E" w14:textId="77777777" w:rsidR="006E5F39" w:rsidRPr="00CE014E" w:rsidRDefault="006E5F39" w:rsidP="00C93F05">
      <w:pPr>
        <w:pStyle w:val="Tekstpodstawowy"/>
        <w:spacing w:line="288" w:lineRule="auto"/>
        <w:ind w:left="644"/>
        <w:rPr>
          <w:sz w:val="22"/>
          <w:szCs w:val="22"/>
          <w:lang w:val="pl-PL"/>
        </w:rPr>
      </w:pPr>
      <w:r w:rsidRPr="00CE014E">
        <w:rPr>
          <w:sz w:val="22"/>
          <w:szCs w:val="22"/>
          <w:lang w:val="pl-PL"/>
        </w:rPr>
        <w:lastRenderedPageBreak/>
        <w:t xml:space="preserve">- </w:t>
      </w:r>
      <w:r w:rsidR="00AB299D" w:rsidRPr="00CE014E">
        <w:rPr>
          <w:sz w:val="22"/>
          <w:szCs w:val="22"/>
          <w:lang w:val="pl-PL"/>
        </w:rPr>
        <w:t xml:space="preserve">długość L = 8,20m m materiał PVC U </w:t>
      </w:r>
      <w:r w:rsidRPr="00CE014E">
        <w:rPr>
          <w:sz w:val="22"/>
          <w:szCs w:val="22"/>
          <w:lang w:val="pl-PL"/>
        </w:rPr>
        <w:t>fi</w:t>
      </w:r>
      <w:r w:rsidR="00AB299D" w:rsidRPr="00CE014E">
        <w:rPr>
          <w:sz w:val="22"/>
          <w:szCs w:val="22"/>
          <w:lang w:val="pl-PL"/>
        </w:rPr>
        <w:t xml:space="preserve"> 160 mm SN8, ścianka lita</w:t>
      </w:r>
    </w:p>
    <w:p w14:paraId="2DC879CA" w14:textId="77777777" w:rsidR="006E5F39" w:rsidRPr="00CE014E" w:rsidRDefault="006E5F39" w:rsidP="00C93F05">
      <w:pPr>
        <w:pStyle w:val="Tekstpodstawowy"/>
        <w:spacing w:line="288" w:lineRule="auto"/>
        <w:ind w:left="644"/>
        <w:rPr>
          <w:sz w:val="22"/>
          <w:szCs w:val="22"/>
          <w:lang w:val="pl-PL"/>
        </w:rPr>
      </w:pPr>
      <w:r w:rsidRPr="00CE014E">
        <w:rPr>
          <w:sz w:val="22"/>
          <w:szCs w:val="22"/>
          <w:lang w:val="pl-PL"/>
        </w:rPr>
        <w:t xml:space="preserve">- </w:t>
      </w:r>
      <w:r w:rsidR="00AB299D" w:rsidRPr="00CE014E">
        <w:rPr>
          <w:sz w:val="22"/>
          <w:szCs w:val="22"/>
          <w:lang w:val="pl-PL"/>
        </w:rPr>
        <w:t xml:space="preserve">32 kpl, studni rewizyjnych żelbetonowych z gotową kinetą PU </w:t>
      </w:r>
      <w:r w:rsidRPr="00CE014E">
        <w:rPr>
          <w:sz w:val="22"/>
          <w:szCs w:val="22"/>
          <w:lang w:val="pl-PL"/>
        </w:rPr>
        <w:t>fi</w:t>
      </w:r>
      <w:r w:rsidR="00AB299D" w:rsidRPr="00CE014E">
        <w:rPr>
          <w:sz w:val="22"/>
          <w:szCs w:val="22"/>
          <w:lang w:val="pl-PL"/>
        </w:rPr>
        <w:t xml:space="preserve"> 1000 mm</w:t>
      </w:r>
    </w:p>
    <w:p w14:paraId="7EF4F37A" w14:textId="77777777" w:rsidR="006E5F39" w:rsidRPr="00CE014E" w:rsidRDefault="006E5F39" w:rsidP="00C93F05">
      <w:pPr>
        <w:pStyle w:val="Tekstpodstawowy"/>
        <w:spacing w:line="288" w:lineRule="auto"/>
        <w:ind w:left="644"/>
        <w:rPr>
          <w:sz w:val="22"/>
          <w:szCs w:val="22"/>
          <w:lang w:val="pl-PL"/>
        </w:rPr>
      </w:pPr>
      <w:r w:rsidRPr="00CE014E">
        <w:rPr>
          <w:sz w:val="22"/>
          <w:szCs w:val="22"/>
          <w:lang w:val="pl-PL"/>
        </w:rPr>
        <w:t xml:space="preserve">- </w:t>
      </w:r>
      <w:r w:rsidR="00AB299D" w:rsidRPr="00CE014E">
        <w:rPr>
          <w:sz w:val="22"/>
          <w:szCs w:val="22"/>
          <w:lang w:val="pl-PL"/>
        </w:rPr>
        <w:t xml:space="preserve">3 kpl. studni rewizyjnych żelbetonowych z gotową kinetą PU </w:t>
      </w:r>
      <w:r w:rsidRPr="00CE014E">
        <w:rPr>
          <w:sz w:val="22"/>
          <w:szCs w:val="22"/>
          <w:lang w:val="pl-PL"/>
        </w:rPr>
        <w:t>fi</w:t>
      </w:r>
      <w:r w:rsidR="00AB299D" w:rsidRPr="00CE014E">
        <w:rPr>
          <w:sz w:val="22"/>
          <w:szCs w:val="22"/>
          <w:lang w:val="pl-PL"/>
        </w:rPr>
        <w:t xml:space="preserve"> 1200 mm</w:t>
      </w:r>
    </w:p>
    <w:p w14:paraId="162D78E6" w14:textId="77777777" w:rsidR="00AB299D" w:rsidRPr="00CE014E" w:rsidRDefault="006E5F39" w:rsidP="00C93F05">
      <w:pPr>
        <w:pStyle w:val="Tekstpodstawowy"/>
        <w:spacing w:line="288" w:lineRule="auto"/>
        <w:ind w:left="644"/>
        <w:rPr>
          <w:sz w:val="22"/>
          <w:szCs w:val="22"/>
          <w:lang w:val="pl-PL"/>
        </w:rPr>
      </w:pPr>
      <w:r w:rsidRPr="00CE014E">
        <w:rPr>
          <w:sz w:val="22"/>
          <w:szCs w:val="22"/>
          <w:lang w:val="pl-PL"/>
        </w:rPr>
        <w:t xml:space="preserve">- </w:t>
      </w:r>
      <w:r w:rsidR="00AB299D" w:rsidRPr="00CE014E">
        <w:rPr>
          <w:sz w:val="22"/>
          <w:szCs w:val="22"/>
          <w:lang w:val="pl-PL"/>
        </w:rPr>
        <w:t xml:space="preserve">38 kpl. studni rewizyjnych PP,PE </w:t>
      </w:r>
      <w:r w:rsidRPr="00CE014E">
        <w:rPr>
          <w:sz w:val="22"/>
          <w:szCs w:val="22"/>
          <w:lang w:val="pl-PL"/>
        </w:rPr>
        <w:t>fi</w:t>
      </w:r>
      <w:r w:rsidR="00AB299D" w:rsidRPr="00CE014E">
        <w:rPr>
          <w:sz w:val="22"/>
          <w:szCs w:val="22"/>
          <w:lang w:val="pl-PL"/>
        </w:rPr>
        <w:t xml:space="preserve"> 400 mm</w:t>
      </w:r>
    </w:p>
    <w:p w14:paraId="6983C07B" w14:textId="77777777" w:rsidR="00AB299D" w:rsidRPr="00CE014E" w:rsidRDefault="00AB299D" w:rsidP="00C93F05">
      <w:pPr>
        <w:pStyle w:val="Tekstpodstawowy"/>
        <w:spacing w:line="288" w:lineRule="auto"/>
        <w:rPr>
          <w:sz w:val="22"/>
          <w:szCs w:val="22"/>
          <w:lang w:val="pl-PL"/>
        </w:rPr>
      </w:pPr>
      <w:r w:rsidRPr="00CE014E">
        <w:rPr>
          <w:sz w:val="22"/>
          <w:szCs w:val="22"/>
          <w:lang w:val="pl-PL"/>
        </w:rPr>
        <w:t>b) budowę sieci kanalizacji tłocznej wraz z przepompownią o następujących parametrach:</w:t>
      </w:r>
    </w:p>
    <w:p w14:paraId="7E7C1FF9" w14:textId="77777777" w:rsidR="006E5F39" w:rsidRPr="00CE014E" w:rsidRDefault="006E5F39" w:rsidP="00C93F05">
      <w:pPr>
        <w:pStyle w:val="Tekstpodstawowy"/>
        <w:spacing w:line="288" w:lineRule="auto"/>
        <w:ind w:firstLine="709"/>
        <w:rPr>
          <w:sz w:val="22"/>
          <w:szCs w:val="22"/>
          <w:lang w:val="pl-PL"/>
        </w:rPr>
      </w:pPr>
      <w:r w:rsidRPr="00CE014E">
        <w:rPr>
          <w:sz w:val="22"/>
          <w:szCs w:val="22"/>
          <w:lang w:val="pl-PL"/>
        </w:rPr>
        <w:t xml:space="preserve">- </w:t>
      </w:r>
      <w:r w:rsidR="00AB299D" w:rsidRPr="00CE014E">
        <w:rPr>
          <w:sz w:val="22"/>
          <w:szCs w:val="22"/>
          <w:lang w:val="pl-PL"/>
        </w:rPr>
        <w:t xml:space="preserve">długość L = 1950,90m, materiał PE 100 SDR 17 </w:t>
      </w:r>
      <w:r w:rsidRPr="00CE014E">
        <w:rPr>
          <w:sz w:val="22"/>
          <w:szCs w:val="22"/>
          <w:lang w:val="pl-PL"/>
        </w:rPr>
        <w:t>fi</w:t>
      </w:r>
      <w:r w:rsidR="00AB299D" w:rsidRPr="00CE014E">
        <w:rPr>
          <w:sz w:val="22"/>
          <w:szCs w:val="22"/>
          <w:lang w:val="pl-PL"/>
        </w:rPr>
        <w:t xml:space="preserve"> 110mm PN10</w:t>
      </w:r>
    </w:p>
    <w:p w14:paraId="7AE385DF" w14:textId="77777777" w:rsidR="006E5F39" w:rsidRPr="00CE014E" w:rsidRDefault="006E5F39" w:rsidP="00C93F05">
      <w:pPr>
        <w:pStyle w:val="Tekstpodstawowy"/>
        <w:spacing w:line="288" w:lineRule="auto"/>
        <w:ind w:firstLine="644"/>
        <w:rPr>
          <w:sz w:val="22"/>
          <w:szCs w:val="22"/>
          <w:lang w:val="pl-PL"/>
        </w:rPr>
      </w:pPr>
      <w:r w:rsidRPr="00CE014E">
        <w:rPr>
          <w:sz w:val="22"/>
          <w:szCs w:val="22"/>
          <w:lang w:val="pl-PL"/>
        </w:rPr>
        <w:t xml:space="preserve">- </w:t>
      </w:r>
      <w:r w:rsidR="00AB299D" w:rsidRPr="00CE014E">
        <w:rPr>
          <w:sz w:val="22"/>
          <w:szCs w:val="22"/>
          <w:lang w:val="pl-PL"/>
        </w:rPr>
        <w:t xml:space="preserve">długość L = 519,00m, materiał PE 100 SDR 17 </w:t>
      </w:r>
      <w:r w:rsidRPr="00CE014E">
        <w:rPr>
          <w:sz w:val="22"/>
          <w:szCs w:val="22"/>
          <w:lang w:val="pl-PL"/>
        </w:rPr>
        <w:t>fi</w:t>
      </w:r>
      <w:r w:rsidR="00AB299D" w:rsidRPr="00CE014E">
        <w:rPr>
          <w:sz w:val="22"/>
          <w:szCs w:val="22"/>
          <w:lang w:val="pl-PL"/>
        </w:rPr>
        <w:t xml:space="preserve"> 50mm PN10</w:t>
      </w:r>
    </w:p>
    <w:p w14:paraId="0593A3F1" w14:textId="77777777" w:rsidR="00CE014E" w:rsidRPr="00CE014E" w:rsidRDefault="006E5F39" w:rsidP="00C93F05">
      <w:pPr>
        <w:pStyle w:val="Tekstpodstawowy"/>
        <w:spacing w:line="288" w:lineRule="auto"/>
        <w:ind w:firstLine="644"/>
        <w:rPr>
          <w:sz w:val="22"/>
          <w:szCs w:val="22"/>
          <w:lang w:val="pl-PL"/>
        </w:rPr>
      </w:pPr>
      <w:r w:rsidRPr="00CE014E">
        <w:rPr>
          <w:sz w:val="22"/>
          <w:szCs w:val="22"/>
          <w:lang w:val="pl-PL"/>
        </w:rPr>
        <w:t xml:space="preserve">- </w:t>
      </w:r>
      <w:r w:rsidR="00AB299D" w:rsidRPr="00CE014E">
        <w:rPr>
          <w:sz w:val="22"/>
          <w:szCs w:val="22"/>
          <w:lang w:val="pl-PL"/>
        </w:rPr>
        <w:t xml:space="preserve">długość L = 101,00m, materiał PE 100 SDR 11 </w:t>
      </w:r>
      <w:r w:rsidRPr="00CE014E">
        <w:rPr>
          <w:sz w:val="22"/>
          <w:szCs w:val="22"/>
          <w:lang w:val="pl-PL"/>
        </w:rPr>
        <w:t>fi</w:t>
      </w:r>
      <w:r w:rsidR="00AB299D" w:rsidRPr="00CE014E">
        <w:rPr>
          <w:sz w:val="22"/>
          <w:szCs w:val="22"/>
          <w:lang w:val="pl-PL"/>
        </w:rPr>
        <w:t xml:space="preserve"> 50mm PN16 RC</w:t>
      </w:r>
    </w:p>
    <w:p w14:paraId="0C0505A2" w14:textId="77777777" w:rsidR="00AB299D" w:rsidRPr="00CE014E" w:rsidRDefault="00CE014E" w:rsidP="00C93F05">
      <w:pPr>
        <w:pStyle w:val="Tekstpodstawowy"/>
        <w:spacing w:line="288" w:lineRule="auto"/>
        <w:ind w:firstLine="644"/>
        <w:rPr>
          <w:sz w:val="22"/>
          <w:szCs w:val="22"/>
          <w:lang w:val="pl-PL"/>
        </w:rPr>
      </w:pPr>
      <w:r w:rsidRPr="00CE014E">
        <w:rPr>
          <w:sz w:val="22"/>
          <w:szCs w:val="22"/>
          <w:lang w:val="pl-PL"/>
        </w:rPr>
        <w:t xml:space="preserve">- </w:t>
      </w:r>
      <w:r w:rsidR="00AB299D" w:rsidRPr="00CE014E">
        <w:rPr>
          <w:sz w:val="22"/>
          <w:szCs w:val="22"/>
          <w:lang w:val="pl-PL"/>
        </w:rPr>
        <w:t>Łączna długość sieci kanalizacji tłocznej wynosi: 2570,90m</w:t>
      </w:r>
    </w:p>
    <w:p w14:paraId="37B5CA5B" w14:textId="77777777" w:rsidR="00AB299D" w:rsidRPr="00CE014E" w:rsidRDefault="00AB299D" w:rsidP="00C93F05">
      <w:pPr>
        <w:pStyle w:val="Tekstpodstawowy"/>
        <w:spacing w:line="288" w:lineRule="auto"/>
        <w:ind w:left="1004"/>
        <w:rPr>
          <w:sz w:val="22"/>
          <w:szCs w:val="22"/>
          <w:lang w:val="pl-PL"/>
        </w:rPr>
      </w:pPr>
    </w:p>
    <w:p w14:paraId="5420C8DE" w14:textId="77777777" w:rsidR="00AB299D" w:rsidRPr="00CE014E" w:rsidRDefault="00CE014E" w:rsidP="006C1E34">
      <w:pPr>
        <w:pStyle w:val="Tekstpodstawowy"/>
        <w:numPr>
          <w:ilvl w:val="0"/>
          <w:numId w:val="34"/>
        </w:numPr>
        <w:spacing w:line="288" w:lineRule="auto"/>
        <w:rPr>
          <w:sz w:val="22"/>
          <w:szCs w:val="22"/>
          <w:lang w:val="pl-PL"/>
        </w:rPr>
      </w:pPr>
      <w:r w:rsidRPr="00CE014E">
        <w:rPr>
          <w:sz w:val="22"/>
          <w:szCs w:val="22"/>
          <w:lang w:val="pl-PL"/>
        </w:rPr>
        <w:t>budowa p</w:t>
      </w:r>
      <w:r w:rsidR="00AB299D" w:rsidRPr="00CE014E">
        <w:rPr>
          <w:sz w:val="22"/>
          <w:szCs w:val="22"/>
          <w:lang w:val="pl-PL"/>
        </w:rPr>
        <w:t>rzepompowni:</w:t>
      </w:r>
    </w:p>
    <w:p w14:paraId="08C6D541" w14:textId="77777777" w:rsidR="00CE014E" w:rsidRPr="00CE014E" w:rsidRDefault="00AB299D" w:rsidP="006C1E34">
      <w:pPr>
        <w:pStyle w:val="Tekstpodstawowy"/>
        <w:numPr>
          <w:ilvl w:val="0"/>
          <w:numId w:val="35"/>
        </w:numPr>
        <w:spacing w:line="288" w:lineRule="auto"/>
        <w:rPr>
          <w:sz w:val="22"/>
          <w:szCs w:val="22"/>
          <w:lang w:val="pl-PL"/>
        </w:rPr>
      </w:pPr>
      <w:r w:rsidRPr="00CE014E">
        <w:rPr>
          <w:sz w:val="22"/>
          <w:szCs w:val="22"/>
          <w:lang w:val="pl-PL"/>
        </w:rPr>
        <w:t>Przepompownia P1 – przepompownia sieciowa Pustniki, dz. nr ew. 12-120/25</w:t>
      </w:r>
    </w:p>
    <w:p w14:paraId="4EEFC19B" w14:textId="77777777" w:rsidR="00CE014E" w:rsidRPr="00CE014E" w:rsidRDefault="00AB299D" w:rsidP="006C1E34">
      <w:pPr>
        <w:pStyle w:val="Tekstpodstawowy"/>
        <w:numPr>
          <w:ilvl w:val="0"/>
          <w:numId w:val="35"/>
        </w:numPr>
        <w:spacing w:line="288" w:lineRule="auto"/>
        <w:rPr>
          <w:sz w:val="22"/>
          <w:szCs w:val="22"/>
          <w:lang w:val="pl-PL"/>
        </w:rPr>
      </w:pPr>
      <w:r w:rsidRPr="00CE014E">
        <w:rPr>
          <w:sz w:val="22"/>
          <w:szCs w:val="22"/>
          <w:lang w:val="pl-PL"/>
        </w:rPr>
        <w:t>Przepompownia P2 – przepompownia sieciowa Pustniki, dz. nr ew. 12-103/1</w:t>
      </w:r>
    </w:p>
    <w:p w14:paraId="5EE32A7A" w14:textId="77777777" w:rsidR="00CE014E" w:rsidRPr="00CE014E" w:rsidRDefault="00AB299D" w:rsidP="006C1E34">
      <w:pPr>
        <w:pStyle w:val="Tekstpodstawowy"/>
        <w:numPr>
          <w:ilvl w:val="0"/>
          <w:numId w:val="35"/>
        </w:numPr>
        <w:spacing w:line="288" w:lineRule="auto"/>
        <w:rPr>
          <w:sz w:val="22"/>
          <w:szCs w:val="22"/>
          <w:lang w:val="pl-PL"/>
        </w:rPr>
      </w:pPr>
      <w:r w:rsidRPr="00CE014E">
        <w:rPr>
          <w:sz w:val="22"/>
          <w:szCs w:val="22"/>
          <w:lang w:val="pl-PL"/>
        </w:rPr>
        <w:t>Przepompownia przydomowa Pd1 – Pustniki, dz. nr ew. 12-91/5</w:t>
      </w:r>
    </w:p>
    <w:p w14:paraId="4BE17BFC" w14:textId="77777777" w:rsidR="00CE014E" w:rsidRPr="00CE014E" w:rsidRDefault="00AB299D" w:rsidP="006C1E34">
      <w:pPr>
        <w:pStyle w:val="Tekstpodstawowy"/>
        <w:numPr>
          <w:ilvl w:val="0"/>
          <w:numId w:val="35"/>
        </w:numPr>
        <w:spacing w:line="288" w:lineRule="auto"/>
        <w:rPr>
          <w:sz w:val="22"/>
          <w:szCs w:val="22"/>
          <w:lang w:val="pl-PL"/>
        </w:rPr>
      </w:pPr>
      <w:r w:rsidRPr="00CE014E">
        <w:rPr>
          <w:sz w:val="22"/>
          <w:szCs w:val="22"/>
          <w:lang w:val="pl-PL"/>
        </w:rPr>
        <w:t>Przepompownia przydomowa Pd2 – Pustniki, dz. nr ew. 12-58/4</w:t>
      </w:r>
    </w:p>
    <w:p w14:paraId="245E6171" w14:textId="77777777" w:rsidR="00CE014E" w:rsidRPr="00CE014E" w:rsidRDefault="00AB299D" w:rsidP="006C1E34">
      <w:pPr>
        <w:pStyle w:val="Tekstpodstawowy"/>
        <w:numPr>
          <w:ilvl w:val="0"/>
          <w:numId w:val="35"/>
        </w:numPr>
        <w:spacing w:line="288" w:lineRule="auto"/>
        <w:rPr>
          <w:color w:val="FF3333"/>
          <w:sz w:val="22"/>
          <w:szCs w:val="22"/>
        </w:rPr>
      </w:pPr>
      <w:r w:rsidRPr="00CE014E">
        <w:rPr>
          <w:sz w:val="22"/>
          <w:szCs w:val="22"/>
          <w:lang w:val="pl-PL"/>
        </w:rPr>
        <w:t>Przepompownia przydomowa Pd3 – Stary Gieląd, dz. nr ew. 5-2/6</w:t>
      </w:r>
    </w:p>
    <w:p w14:paraId="53CCFF4C" w14:textId="77777777" w:rsidR="00CE014E" w:rsidRPr="00CE014E" w:rsidRDefault="00AB299D" w:rsidP="006C1E34">
      <w:pPr>
        <w:pStyle w:val="Tekstpodstawowy"/>
        <w:numPr>
          <w:ilvl w:val="0"/>
          <w:numId w:val="35"/>
        </w:numPr>
        <w:spacing w:line="288" w:lineRule="auto"/>
        <w:rPr>
          <w:color w:val="FF3333"/>
          <w:sz w:val="22"/>
          <w:szCs w:val="22"/>
        </w:rPr>
      </w:pPr>
      <w:r w:rsidRPr="00CE014E">
        <w:rPr>
          <w:sz w:val="22"/>
          <w:szCs w:val="22"/>
          <w:lang w:val="pl-PL"/>
        </w:rPr>
        <w:t>Przepompownia przydomowa Pd4 – Pustniki, dz. nr ew. 12-118</w:t>
      </w:r>
    </w:p>
    <w:p w14:paraId="7A6AD8E1" w14:textId="77777777" w:rsidR="00CE014E" w:rsidRDefault="00CE014E" w:rsidP="00C93F05">
      <w:pPr>
        <w:pStyle w:val="Tekstpodstawowy"/>
        <w:spacing w:line="288" w:lineRule="auto"/>
        <w:rPr>
          <w:color w:val="FF3333"/>
          <w:sz w:val="22"/>
          <w:szCs w:val="22"/>
        </w:rPr>
      </w:pPr>
    </w:p>
    <w:p w14:paraId="700F1A82" w14:textId="77777777" w:rsidR="00CE014E" w:rsidRDefault="00430450" w:rsidP="006C1E34">
      <w:pPr>
        <w:pStyle w:val="Tekstpodstawowy"/>
        <w:numPr>
          <w:ilvl w:val="0"/>
          <w:numId w:val="36"/>
        </w:numPr>
        <w:spacing w:line="288" w:lineRule="auto"/>
        <w:ind w:left="284" w:hanging="284"/>
        <w:rPr>
          <w:rStyle w:val="FontStyle47"/>
          <w:rFonts w:ascii="Times New Roman" w:hAnsi="Times New Roman" w:cs="Times New Roman"/>
          <w:color w:val="FF3333"/>
          <w:sz w:val="22"/>
          <w:szCs w:val="22"/>
        </w:rPr>
      </w:pPr>
      <w:r w:rsidRPr="00CE014E">
        <w:rPr>
          <w:sz w:val="22"/>
          <w:szCs w:val="22"/>
          <w:lang w:val="pl-PL"/>
        </w:rPr>
        <w:t xml:space="preserve">Szczegółowy opis przedmiotu zamówienia zawarty jest w dokumentacji projektowej </w:t>
      </w:r>
      <w:r w:rsidRPr="00CE014E">
        <w:rPr>
          <w:sz w:val="22"/>
          <w:szCs w:val="22"/>
        </w:rPr>
        <w:t>oraz specyfikacj</w:t>
      </w:r>
      <w:r w:rsidRPr="00CE014E">
        <w:rPr>
          <w:sz w:val="22"/>
          <w:szCs w:val="22"/>
          <w:lang w:val="pl-PL"/>
        </w:rPr>
        <w:t>ach</w:t>
      </w:r>
      <w:r w:rsidRPr="00CE014E">
        <w:rPr>
          <w:sz w:val="22"/>
          <w:szCs w:val="22"/>
        </w:rPr>
        <w:t xml:space="preserve"> techniczn</w:t>
      </w:r>
      <w:r w:rsidRPr="00CE014E">
        <w:rPr>
          <w:sz w:val="22"/>
          <w:szCs w:val="22"/>
          <w:lang w:val="pl-PL"/>
        </w:rPr>
        <w:t>ych</w:t>
      </w:r>
      <w:r w:rsidRPr="00CE014E">
        <w:rPr>
          <w:sz w:val="22"/>
          <w:szCs w:val="22"/>
        </w:rPr>
        <w:t xml:space="preserve"> wykonania i odbioru robót – załącznikach do specyfikacji istotnych warunków zamówienia</w:t>
      </w:r>
      <w:r w:rsidRPr="00CE014E">
        <w:rPr>
          <w:sz w:val="22"/>
          <w:szCs w:val="22"/>
          <w:lang w:val="pl-PL"/>
        </w:rPr>
        <w:t>. P</w:t>
      </w:r>
      <w:proofErr w:type="spellStart"/>
      <w:r w:rsidRPr="00CE014E">
        <w:rPr>
          <w:sz w:val="22"/>
          <w:szCs w:val="22"/>
        </w:rPr>
        <w:t>rzedmiar</w:t>
      </w:r>
      <w:r w:rsidRPr="00CE014E">
        <w:rPr>
          <w:sz w:val="22"/>
          <w:szCs w:val="22"/>
          <w:lang w:val="pl-PL"/>
        </w:rPr>
        <w:t>y</w:t>
      </w:r>
      <w:proofErr w:type="spellEnd"/>
      <w:r w:rsidRPr="00CE014E">
        <w:rPr>
          <w:sz w:val="22"/>
          <w:szCs w:val="22"/>
        </w:rPr>
        <w:t xml:space="preserve"> robót </w:t>
      </w:r>
      <w:r w:rsidRPr="00CE014E">
        <w:rPr>
          <w:sz w:val="22"/>
          <w:szCs w:val="22"/>
          <w:lang w:val="pl-PL"/>
        </w:rPr>
        <w:t xml:space="preserve">załączone </w:t>
      </w:r>
      <w:r w:rsidRPr="00CE014E">
        <w:rPr>
          <w:sz w:val="22"/>
          <w:szCs w:val="22"/>
        </w:rPr>
        <w:t>do specyfikacji istotnych warunków zamówienia traktowan</w:t>
      </w:r>
      <w:r w:rsidRPr="00CE014E">
        <w:rPr>
          <w:sz w:val="22"/>
          <w:szCs w:val="22"/>
          <w:lang w:val="pl-PL"/>
        </w:rPr>
        <w:t>e</w:t>
      </w:r>
      <w:r w:rsidRPr="00CE014E">
        <w:rPr>
          <w:sz w:val="22"/>
          <w:szCs w:val="22"/>
        </w:rPr>
        <w:t xml:space="preserve"> </w:t>
      </w:r>
      <w:r w:rsidRPr="00CE014E">
        <w:rPr>
          <w:sz w:val="22"/>
          <w:szCs w:val="22"/>
          <w:lang w:val="pl-PL"/>
        </w:rPr>
        <w:t>są</w:t>
      </w:r>
      <w:r w:rsidRPr="00CE014E">
        <w:rPr>
          <w:sz w:val="22"/>
          <w:szCs w:val="22"/>
        </w:rPr>
        <w:t xml:space="preserve"> jedynie jako materiał poglądowy i nie stanowi</w:t>
      </w:r>
      <w:r w:rsidRPr="00CE014E">
        <w:rPr>
          <w:sz w:val="22"/>
          <w:szCs w:val="22"/>
          <w:lang w:val="pl-PL"/>
        </w:rPr>
        <w:t>ą</w:t>
      </w:r>
      <w:r w:rsidRPr="00CE014E">
        <w:rPr>
          <w:sz w:val="22"/>
          <w:szCs w:val="22"/>
        </w:rPr>
        <w:t xml:space="preserve"> opisu przedmiotu zamówienia w rozumieniu art. 31 ustawy</w:t>
      </w:r>
      <w:r w:rsidRPr="00CE014E">
        <w:rPr>
          <w:sz w:val="22"/>
          <w:szCs w:val="22"/>
          <w:lang w:val="pl-PL"/>
        </w:rPr>
        <w:t xml:space="preserve"> </w:t>
      </w:r>
      <w:r w:rsidRPr="00CE014E">
        <w:rPr>
          <w:sz w:val="22"/>
          <w:szCs w:val="22"/>
        </w:rPr>
        <w:t>Prawo zamówień publicznych</w:t>
      </w:r>
      <w:r w:rsidRPr="00CE014E">
        <w:rPr>
          <w:sz w:val="22"/>
          <w:szCs w:val="22"/>
          <w:lang w:val="pl-PL"/>
        </w:rPr>
        <w:t>.</w:t>
      </w:r>
    </w:p>
    <w:p w14:paraId="0E78E74A" w14:textId="77777777" w:rsidR="00CE014E" w:rsidRPr="00CE014E" w:rsidRDefault="00430450" w:rsidP="006C1E34">
      <w:pPr>
        <w:pStyle w:val="Tekstpodstawowy"/>
        <w:numPr>
          <w:ilvl w:val="0"/>
          <w:numId w:val="36"/>
        </w:numPr>
        <w:spacing w:line="288" w:lineRule="auto"/>
        <w:ind w:left="284" w:hanging="284"/>
        <w:rPr>
          <w:color w:val="FF3333"/>
          <w:sz w:val="22"/>
          <w:szCs w:val="22"/>
        </w:rPr>
      </w:pPr>
      <w:r w:rsidRPr="00CE014E">
        <w:rPr>
          <w:rStyle w:val="FontStyle47"/>
          <w:rFonts w:ascii="Times New Roman" w:hAnsi="Times New Roman" w:cs="Times New Roman"/>
          <w:color w:val="000000"/>
          <w:sz w:val="22"/>
          <w:szCs w:val="22"/>
        </w:rPr>
        <w:t xml:space="preserve">Jeżeli dokumentacja projektowa wskazywałaby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E014E">
        <w:rPr>
          <w:rStyle w:val="Pogrubienie"/>
          <w:b w:val="0"/>
          <w:bCs w:val="0"/>
          <w:color w:val="000000"/>
          <w:sz w:val="22"/>
          <w:szCs w:val="22"/>
        </w:rPr>
        <w:t>Zamawiający</w:t>
      </w:r>
      <w:r w:rsidRPr="00CE014E">
        <w:rPr>
          <w:rStyle w:val="FontStyle47"/>
          <w:rFonts w:ascii="Times New Roman" w:hAnsi="Times New Roman" w:cs="Times New Roman"/>
          <w:color w:val="000000"/>
          <w:sz w:val="22"/>
          <w:szCs w:val="22"/>
        </w:rPr>
        <w:t xml:space="preserve">, wskazując oznaczenie konkretnego producenta (dostawcy) lub konkretny produkt przy opisie przedmiotu zamówienia, </w:t>
      </w:r>
      <w:r w:rsidRPr="00CE014E">
        <w:rPr>
          <w:rStyle w:val="Pogrubienie"/>
          <w:b w:val="0"/>
          <w:bCs w:val="0"/>
          <w:color w:val="000000"/>
          <w:sz w:val="22"/>
          <w:szCs w:val="22"/>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CE014E">
        <w:rPr>
          <w:rStyle w:val="FontStyle47"/>
          <w:rFonts w:ascii="Times New Roman" w:hAnsi="Times New Roman" w:cs="Times New Roman"/>
          <w:color w:val="000000"/>
          <w:sz w:val="22"/>
          <w:szCs w:val="22"/>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r w:rsidRPr="00CE014E">
        <w:rPr>
          <w:rStyle w:val="FontStyle68"/>
          <w:rFonts w:ascii="Times New Roman" w:hAnsi="Times New Roman"/>
          <w:sz w:val="22"/>
          <w:szCs w:val="22"/>
          <w:u w:val="single"/>
          <w:lang w:val="pl-PL"/>
        </w:rPr>
        <w:t>Zaproponowane rozwiązania równoważne nie mogą powodować konieczności przeprojektowania załączonej do SIWZ dokumentacji technicznej.</w:t>
      </w:r>
    </w:p>
    <w:p w14:paraId="4F4DB150" w14:textId="77777777" w:rsidR="00CE014E" w:rsidRDefault="00430450" w:rsidP="006C1E34">
      <w:pPr>
        <w:pStyle w:val="Tekstpodstawowy"/>
        <w:numPr>
          <w:ilvl w:val="0"/>
          <w:numId w:val="36"/>
        </w:numPr>
        <w:spacing w:line="288" w:lineRule="auto"/>
        <w:ind w:left="284" w:hanging="284"/>
        <w:rPr>
          <w:color w:val="FF3333"/>
          <w:sz w:val="22"/>
          <w:szCs w:val="22"/>
        </w:rPr>
      </w:pPr>
      <w:r w:rsidRPr="00CE014E">
        <w:rPr>
          <w:sz w:val="22"/>
          <w:szCs w:val="22"/>
          <w:lang w:val="pl-PL"/>
        </w:rPr>
        <w:t xml:space="preserve">Wszystkie zastosowane podczas realizacji przedmiotu zamówienia materiały muszą mieć atest </w:t>
      </w:r>
      <w:r w:rsidRPr="00CE014E">
        <w:rPr>
          <w:sz w:val="22"/>
          <w:szCs w:val="22"/>
          <w:lang w:val="pl-PL"/>
        </w:rPr>
        <w:lastRenderedPageBreak/>
        <w:t>dopuszczający do stosowania w budownictwie.</w:t>
      </w:r>
    </w:p>
    <w:p w14:paraId="72982313" w14:textId="77777777" w:rsidR="00430450" w:rsidRPr="00CE014E" w:rsidRDefault="00430450" w:rsidP="006C1E34">
      <w:pPr>
        <w:pStyle w:val="Tekstpodstawowy"/>
        <w:numPr>
          <w:ilvl w:val="0"/>
          <w:numId w:val="36"/>
        </w:numPr>
        <w:spacing w:line="288" w:lineRule="auto"/>
        <w:ind w:left="284" w:hanging="284"/>
        <w:rPr>
          <w:color w:val="FF3333"/>
          <w:sz w:val="22"/>
          <w:szCs w:val="22"/>
        </w:rPr>
      </w:pPr>
      <w:r w:rsidRPr="00CE014E">
        <w:rPr>
          <w:sz w:val="22"/>
          <w:szCs w:val="22"/>
          <w:lang w:val="pl-PL"/>
        </w:rPr>
        <w:t xml:space="preserve">Zgodnie z art. 29 ust. 3a ustawy Prawo zamówień publicznych zamawiający </w:t>
      </w:r>
      <w:r w:rsidRPr="00CE014E">
        <w:rPr>
          <w:sz w:val="22"/>
          <w:szCs w:val="22"/>
        </w:rPr>
        <w:t xml:space="preserve">wymaga, aby </w:t>
      </w:r>
      <w:r w:rsidRPr="00CE014E">
        <w:rPr>
          <w:sz w:val="22"/>
          <w:szCs w:val="22"/>
          <w:lang w:val="pl-PL"/>
        </w:rPr>
        <w:t>następujące osoby</w:t>
      </w:r>
      <w:r w:rsidRPr="00CE014E">
        <w:rPr>
          <w:sz w:val="22"/>
          <w:szCs w:val="22"/>
        </w:rPr>
        <w:t xml:space="preserve"> był</w:t>
      </w:r>
      <w:r w:rsidRPr="00CE014E">
        <w:rPr>
          <w:sz w:val="22"/>
          <w:szCs w:val="22"/>
          <w:lang w:val="pl-PL"/>
        </w:rPr>
        <w:t>y</w:t>
      </w:r>
      <w:r w:rsidRPr="00CE014E">
        <w:rPr>
          <w:sz w:val="22"/>
          <w:szCs w:val="22"/>
        </w:rPr>
        <w:t xml:space="preserve"> w okresie realizacji </w:t>
      </w:r>
      <w:r w:rsidRPr="00CE014E">
        <w:rPr>
          <w:sz w:val="22"/>
          <w:szCs w:val="22"/>
          <w:lang w:val="pl-PL"/>
        </w:rPr>
        <w:t>zamówienia</w:t>
      </w:r>
      <w:r w:rsidRPr="00CE014E">
        <w:rPr>
          <w:sz w:val="22"/>
          <w:szCs w:val="22"/>
        </w:rPr>
        <w:t xml:space="preserve"> zatrudnion</w:t>
      </w:r>
      <w:r w:rsidRPr="00CE014E">
        <w:rPr>
          <w:sz w:val="22"/>
          <w:szCs w:val="22"/>
          <w:lang w:val="pl-PL"/>
        </w:rPr>
        <w:t>e</w:t>
      </w:r>
      <w:r w:rsidRPr="00CE014E">
        <w:rPr>
          <w:sz w:val="22"/>
          <w:szCs w:val="22"/>
        </w:rPr>
        <w:t xml:space="preserve"> na podstawie umowy o pracę w rozumieniu przepisów ustawy z dnia 26 czerwca 1974 r. Kodeks pracy</w:t>
      </w:r>
      <w:r w:rsidR="00CE014E" w:rsidRPr="00CE014E">
        <w:rPr>
          <w:sz w:val="22"/>
          <w:szCs w:val="22"/>
          <w:lang w:val="pl-PL"/>
        </w:rPr>
        <w:t xml:space="preserve"> (Dz. U. z 2020 poz. 1320):</w:t>
      </w:r>
    </w:p>
    <w:p w14:paraId="51868803" w14:textId="77777777" w:rsidR="00430450" w:rsidRPr="00CE014E" w:rsidRDefault="00430450" w:rsidP="00C93F05">
      <w:pPr>
        <w:pStyle w:val="Tekstpodstawowy"/>
        <w:spacing w:line="288" w:lineRule="auto"/>
        <w:ind w:left="284" w:firstLine="709"/>
        <w:rPr>
          <w:sz w:val="22"/>
          <w:szCs w:val="22"/>
          <w:lang w:val="pl-PL"/>
        </w:rPr>
      </w:pPr>
      <w:r w:rsidRPr="00CE014E">
        <w:rPr>
          <w:sz w:val="22"/>
          <w:szCs w:val="22"/>
          <w:lang w:val="pl-PL"/>
        </w:rPr>
        <w:t>1</w:t>
      </w:r>
      <w:r w:rsidR="00CE014E">
        <w:rPr>
          <w:sz w:val="22"/>
          <w:szCs w:val="22"/>
          <w:lang w:val="pl-PL"/>
        </w:rPr>
        <w:t xml:space="preserve">) </w:t>
      </w:r>
      <w:r w:rsidRPr="00CE014E">
        <w:rPr>
          <w:sz w:val="22"/>
          <w:szCs w:val="22"/>
          <w:lang w:val="pl-PL"/>
        </w:rPr>
        <w:t xml:space="preserve">w zakresie obsługi urządzeń, maszyn i sprzętu budowlanego; </w:t>
      </w:r>
    </w:p>
    <w:p w14:paraId="311CBB86" w14:textId="77777777" w:rsidR="00430450" w:rsidRPr="00CE014E" w:rsidRDefault="00430450" w:rsidP="00C93F05">
      <w:pPr>
        <w:pStyle w:val="Tekstpodstawowy"/>
        <w:spacing w:line="288" w:lineRule="auto"/>
        <w:ind w:left="993"/>
        <w:rPr>
          <w:sz w:val="22"/>
          <w:szCs w:val="22"/>
          <w:lang w:val="pl-PL"/>
        </w:rPr>
      </w:pPr>
      <w:r w:rsidRPr="00CE014E">
        <w:rPr>
          <w:sz w:val="22"/>
          <w:szCs w:val="22"/>
          <w:lang w:val="pl-PL"/>
        </w:rPr>
        <w:t xml:space="preserve">2) wykonywanie pozostałych prac budowlanych niezbędnych do realizacji przedmiotu zamówienia zgodnie z dokumentacją projektową i specyfikacjami technicznymi wykonania i odbioru robót przez cały okres wykonywania tych czynności w ramach zamówienia. </w:t>
      </w:r>
    </w:p>
    <w:p w14:paraId="3652D4C1" w14:textId="77777777" w:rsidR="00430450" w:rsidRDefault="00430450" w:rsidP="00C93F05">
      <w:pPr>
        <w:pStyle w:val="Tekstpodstawowy"/>
        <w:spacing w:line="288" w:lineRule="auto"/>
        <w:ind w:left="284" w:hanging="284"/>
        <w:rPr>
          <w:sz w:val="22"/>
          <w:szCs w:val="22"/>
          <w:lang w:val="pl-PL"/>
        </w:rPr>
      </w:pPr>
      <w:r w:rsidRPr="00CE014E">
        <w:rPr>
          <w:sz w:val="22"/>
          <w:szCs w:val="22"/>
          <w:lang w:val="pl-PL"/>
        </w:rPr>
        <w:t>Obowiązek ten nie dotyczy kierownika budowy.</w:t>
      </w:r>
    </w:p>
    <w:p w14:paraId="22B8B81F" w14:textId="77777777" w:rsidR="00CE014E" w:rsidRPr="00CE014E" w:rsidRDefault="00CE014E" w:rsidP="00C93F05">
      <w:pPr>
        <w:pStyle w:val="Tekstpodstawowy"/>
        <w:spacing w:line="288" w:lineRule="auto"/>
        <w:ind w:left="284" w:hanging="284"/>
        <w:rPr>
          <w:sz w:val="22"/>
          <w:szCs w:val="22"/>
        </w:rPr>
      </w:pPr>
    </w:p>
    <w:p w14:paraId="237C4618" w14:textId="77777777" w:rsidR="00430450" w:rsidRPr="00CE014E" w:rsidRDefault="00430450" w:rsidP="006C1E34">
      <w:pPr>
        <w:pStyle w:val="Tekstpodstawowy"/>
        <w:numPr>
          <w:ilvl w:val="0"/>
          <w:numId w:val="36"/>
        </w:numPr>
        <w:spacing w:line="288" w:lineRule="auto"/>
        <w:ind w:left="284" w:hanging="284"/>
        <w:rPr>
          <w:sz w:val="22"/>
          <w:szCs w:val="22"/>
        </w:rPr>
      </w:pPr>
      <w:r w:rsidRPr="00CE014E">
        <w:rPr>
          <w:sz w:val="22"/>
          <w:szCs w:val="22"/>
          <w:lang w:val="pl-PL"/>
        </w:rPr>
        <w:t xml:space="preserve">Wykonawca lub podwykonawca w terminie 5 dni od zawarcia umowy przedstawi Zamawiającemu wykaz osób zatrudnionych na podstawie umowy o pracę, o której mowa w ust. </w:t>
      </w:r>
      <w:r w:rsidR="00CE014E">
        <w:rPr>
          <w:sz w:val="22"/>
          <w:szCs w:val="22"/>
          <w:lang w:val="pl-PL"/>
        </w:rPr>
        <w:t>7</w:t>
      </w:r>
      <w:r w:rsidRPr="00CE014E">
        <w:rPr>
          <w:sz w:val="22"/>
          <w:szCs w:val="22"/>
          <w:lang w:val="pl-PL"/>
        </w:rPr>
        <w:t>, ze wskazaniem imienia i nazwiska danej osoby oraz wymiaru czasu pracy (pełen etat/ część etatu).</w:t>
      </w:r>
    </w:p>
    <w:p w14:paraId="7199CF79" w14:textId="77777777" w:rsidR="00430450" w:rsidRPr="00CE014E" w:rsidRDefault="00430450" w:rsidP="00C93F05">
      <w:pPr>
        <w:pStyle w:val="Tekstpodstawowy"/>
        <w:spacing w:line="288" w:lineRule="auto"/>
        <w:ind w:left="284" w:hanging="284"/>
        <w:rPr>
          <w:sz w:val="22"/>
          <w:szCs w:val="22"/>
        </w:rPr>
      </w:pPr>
    </w:p>
    <w:p w14:paraId="34B93D1C" w14:textId="77777777" w:rsidR="00430450" w:rsidRPr="00CE014E" w:rsidRDefault="00430450" w:rsidP="006C1E34">
      <w:pPr>
        <w:pStyle w:val="Tekstpodstawowy"/>
        <w:numPr>
          <w:ilvl w:val="0"/>
          <w:numId w:val="36"/>
        </w:numPr>
        <w:spacing w:line="288" w:lineRule="auto"/>
        <w:ind w:left="284" w:hanging="369"/>
        <w:rPr>
          <w:sz w:val="22"/>
          <w:szCs w:val="22"/>
        </w:rPr>
      </w:pPr>
      <w:r w:rsidRPr="00CE014E">
        <w:rPr>
          <w:sz w:val="22"/>
          <w:szCs w:val="22"/>
          <w:lang w:val="pl-PL"/>
        </w:rPr>
        <w:t>W przypadku konieczności zmiany – w okresie trwania umowy – osób, o których mowa</w:t>
      </w:r>
      <w:r w:rsidRPr="00CE014E">
        <w:rPr>
          <w:sz w:val="22"/>
          <w:szCs w:val="22"/>
          <w:lang w:val="pl-PL"/>
        </w:rPr>
        <w:br/>
        <w:t xml:space="preserve">w ust. </w:t>
      </w:r>
      <w:r w:rsidR="00086E9F">
        <w:rPr>
          <w:sz w:val="22"/>
          <w:szCs w:val="22"/>
          <w:lang w:val="pl-PL"/>
        </w:rPr>
        <w:t>7</w:t>
      </w:r>
      <w:r w:rsidRPr="00CE014E">
        <w:rPr>
          <w:sz w:val="22"/>
          <w:szCs w:val="22"/>
          <w:lang w:val="pl-PL"/>
        </w:rPr>
        <w:t xml:space="preserve"> Wykonawca lub podwykonawca zobowiązany jest do przekazania Zamawiającemu uaktualnionego wykazu osób, o którym mowa w ust. </w:t>
      </w:r>
      <w:r w:rsidR="00086E9F">
        <w:rPr>
          <w:sz w:val="22"/>
          <w:szCs w:val="22"/>
          <w:lang w:val="pl-PL"/>
        </w:rPr>
        <w:t>8</w:t>
      </w:r>
      <w:r w:rsidRPr="00CE014E">
        <w:rPr>
          <w:sz w:val="22"/>
          <w:szCs w:val="22"/>
          <w:lang w:val="pl-PL"/>
        </w:rPr>
        <w:t>. Obowiązek ten Wykonawca lub podwykonawca zrealizuje w terminie 5 dni od dnia dokonania przedmiotowej zmiany.</w:t>
      </w:r>
    </w:p>
    <w:p w14:paraId="416A213B" w14:textId="77777777" w:rsidR="00430450" w:rsidRPr="00CE014E" w:rsidRDefault="00430450" w:rsidP="00C93F05">
      <w:pPr>
        <w:pStyle w:val="Tekstpodstawowy"/>
        <w:spacing w:line="288" w:lineRule="auto"/>
        <w:ind w:left="284" w:hanging="369"/>
        <w:rPr>
          <w:sz w:val="22"/>
          <w:szCs w:val="22"/>
        </w:rPr>
      </w:pPr>
    </w:p>
    <w:p w14:paraId="1F89A7E8" w14:textId="77777777" w:rsidR="00430450" w:rsidRPr="00CE014E" w:rsidRDefault="00430450" w:rsidP="006C1E34">
      <w:pPr>
        <w:pStyle w:val="Tekstpodstawowy"/>
        <w:numPr>
          <w:ilvl w:val="0"/>
          <w:numId w:val="36"/>
        </w:numPr>
        <w:spacing w:line="288" w:lineRule="auto"/>
        <w:ind w:left="284" w:hanging="369"/>
        <w:rPr>
          <w:sz w:val="22"/>
          <w:szCs w:val="22"/>
          <w:lang w:val="pl-PL"/>
        </w:rPr>
      </w:pPr>
      <w:r w:rsidRPr="00CE014E">
        <w:rPr>
          <w:sz w:val="22"/>
          <w:szCs w:val="22"/>
          <w:lang w:val="pl-PL"/>
        </w:rPr>
        <w:t>Na każdym etapie realizacji umowy Zamawiający ma prawo wezwać Wykonawcę lub podwykonawcę do przedstawienia dokumentu (-ów) potwierdzającego (-</w:t>
      </w:r>
      <w:proofErr w:type="spellStart"/>
      <w:r w:rsidRPr="00CE014E">
        <w:rPr>
          <w:sz w:val="22"/>
          <w:szCs w:val="22"/>
          <w:lang w:val="pl-PL"/>
        </w:rPr>
        <w:t>ych</w:t>
      </w:r>
      <w:proofErr w:type="spellEnd"/>
      <w:r w:rsidRPr="00CE014E">
        <w:rPr>
          <w:sz w:val="22"/>
          <w:szCs w:val="22"/>
          <w:lang w:val="pl-PL"/>
        </w:rPr>
        <w:t>) zatrudnienie osób, o których mowa w ust. 8. Wykonawca ma obowiązek niezwłocznie przedstawić żądany (-e) dokument (-y), w każdym jednak przypadku nie później niż w terminie 3 dni roboczych od przesłania przez  Zamawiającego wezwania.</w:t>
      </w:r>
    </w:p>
    <w:p w14:paraId="7EFB3017" w14:textId="77777777" w:rsidR="00430450" w:rsidRPr="00CE014E" w:rsidRDefault="00430450" w:rsidP="006C1E34">
      <w:pPr>
        <w:pStyle w:val="Tekstpodstawowy"/>
        <w:numPr>
          <w:ilvl w:val="0"/>
          <w:numId w:val="36"/>
        </w:numPr>
        <w:spacing w:line="288" w:lineRule="auto"/>
        <w:ind w:left="284" w:hanging="369"/>
        <w:rPr>
          <w:sz w:val="22"/>
          <w:szCs w:val="22"/>
          <w:lang w:val="pl-PL"/>
        </w:rPr>
      </w:pPr>
      <w:r w:rsidRPr="00CE014E">
        <w:rPr>
          <w:sz w:val="22"/>
          <w:szCs w:val="22"/>
          <w:lang w:val="pl-PL"/>
        </w:rPr>
        <w:t xml:space="preserve">Z tytułu niespełnienia przez Wykonawcę lub podwykonawcę wymogu zatrudnienia na podstawie umowy o pracę osób wykonujących wskazane </w:t>
      </w:r>
      <w:r w:rsidRPr="00086E9F">
        <w:rPr>
          <w:sz w:val="22"/>
          <w:szCs w:val="22"/>
          <w:lang w:val="pl-PL"/>
        </w:rPr>
        <w:t xml:space="preserve">w pkt. </w:t>
      </w:r>
      <w:r w:rsidR="00086E9F" w:rsidRPr="00086E9F">
        <w:rPr>
          <w:sz w:val="22"/>
          <w:szCs w:val="22"/>
          <w:lang w:val="pl-PL"/>
        </w:rPr>
        <w:t>7</w:t>
      </w:r>
      <w:r w:rsidRPr="00CE014E">
        <w:rPr>
          <w:sz w:val="22"/>
          <w:szCs w:val="22"/>
          <w:lang w:val="pl-PL"/>
        </w:rPr>
        <w:t xml:space="preserve"> czynności Zamawiający przewiduje sankcję w postaci obowiązku zapłaty przez Wykonawcę kary umownej w wysokości określonej we wzorze umowy w sprawie zamówienia publicznego.</w:t>
      </w:r>
    </w:p>
    <w:p w14:paraId="0570E722" w14:textId="77777777" w:rsidR="00430450" w:rsidRPr="00CE014E" w:rsidRDefault="00430450" w:rsidP="006C1E34">
      <w:pPr>
        <w:pStyle w:val="Tekstpodstawowy"/>
        <w:numPr>
          <w:ilvl w:val="0"/>
          <w:numId w:val="36"/>
        </w:numPr>
        <w:spacing w:line="288" w:lineRule="auto"/>
        <w:ind w:left="340" w:hanging="340"/>
        <w:rPr>
          <w:rStyle w:val="FontStyle68"/>
          <w:rFonts w:ascii="Times New Roman" w:hAnsi="Times New Roman"/>
          <w:sz w:val="22"/>
          <w:szCs w:val="22"/>
        </w:rPr>
      </w:pPr>
      <w:r w:rsidRPr="00CE014E">
        <w:rPr>
          <w:sz w:val="22"/>
          <w:szCs w:val="22"/>
          <w:lang w:val="pl-PL"/>
        </w:rPr>
        <w:t>Wykonawca zobowiązany jest do realizacji zamówienia z poszanowaniem zasad bezpieczeństwa i higieny pracy.</w:t>
      </w:r>
    </w:p>
    <w:p w14:paraId="575FB1BB" w14:textId="77777777" w:rsidR="00430450" w:rsidRPr="00CE014E" w:rsidRDefault="00430450" w:rsidP="006C1E34">
      <w:pPr>
        <w:pStyle w:val="Tekstpodstawowy"/>
        <w:numPr>
          <w:ilvl w:val="0"/>
          <w:numId w:val="36"/>
        </w:numPr>
        <w:spacing w:before="120" w:line="288" w:lineRule="auto"/>
        <w:ind w:left="340" w:hanging="340"/>
        <w:rPr>
          <w:rStyle w:val="FontStyle68"/>
          <w:rFonts w:ascii="Times New Roman" w:hAnsi="Times New Roman"/>
          <w:sz w:val="22"/>
          <w:szCs w:val="22"/>
        </w:rPr>
      </w:pPr>
      <w:r w:rsidRPr="00CE014E">
        <w:rPr>
          <w:rStyle w:val="FontStyle68"/>
          <w:rFonts w:ascii="Times New Roman" w:hAnsi="Times New Roman"/>
          <w:sz w:val="22"/>
          <w:szCs w:val="22"/>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0D323D7C" w14:textId="77777777" w:rsidR="00430450" w:rsidRPr="00CE014E" w:rsidRDefault="00430450" w:rsidP="006C1E34">
      <w:pPr>
        <w:pStyle w:val="Tekstpodstawowy"/>
        <w:numPr>
          <w:ilvl w:val="0"/>
          <w:numId w:val="36"/>
        </w:numPr>
        <w:spacing w:before="120" w:line="288" w:lineRule="auto"/>
        <w:ind w:left="340" w:hanging="340"/>
        <w:rPr>
          <w:rStyle w:val="FontStyle68"/>
          <w:rFonts w:ascii="Times New Roman" w:hAnsi="Times New Roman"/>
          <w:sz w:val="22"/>
          <w:szCs w:val="22"/>
          <w:lang w:val="pl-PL"/>
        </w:rPr>
      </w:pPr>
      <w:r w:rsidRPr="00CE014E">
        <w:rPr>
          <w:rStyle w:val="FontStyle68"/>
          <w:rFonts w:ascii="Times New Roman" w:hAnsi="Times New Roman"/>
          <w:sz w:val="22"/>
          <w:szCs w:val="22"/>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14:paraId="5B6D7CC3" w14:textId="77777777" w:rsidR="00430450" w:rsidRPr="00CE014E" w:rsidRDefault="00430450" w:rsidP="006C1E34">
      <w:pPr>
        <w:pStyle w:val="Tekstpodstawowy"/>
        <w:numPr>
          <w:ilvl w:val="0"/>
          <w:numId w:val="36"/>
        </w:numPr>
        <w:spacing w:before="120" w:line="288" w:lineRule="auto"/>
        <w:ind w:left="340" w:hanging="340"/>
        <w:rPr>
          <w:sz w:val="22"/>
          <w:szCs w:val="22"/>
          <w:lang w:val="pl-PL"/>
        </w:rPr>
      </w:pPr>
      <w:r w:rsidRPr="00CE014E">
        <w:rPr>
          <w:rStyle w:val="FontStyle68"/>
          <w:rFonts w:ascii="Times New Roman" w:hAnsi="Times New Roman"/>
          <w:sz w:val="22"/>
          <w:szCs w:val="22"/>
          <w:lang w:val="pl-PL"/>
        </w:rPr>
        <w:t>Zamawiający dopuszcza częściowe odbiory robót.</w:t>
      </w:r>
    </w:p>
    <w:p w14:paraId="12581FF5" w14:textId="77777777" w:rsidR="00430450" w:rsidRPr="0000604E" w:rsidRDefault="00430450" w:rsidP="006C1E34">
      <w:pPr>
        <w:pStyle w:val="Tekstpodstawowy"/>
        <w:numPr>
          <w:ilvl w:val="0"/>
          <w:numId w:val="36"/>
        </w:numPr>
        <w:spacing w:before="120" w:line="288" w:lineRule="auto"/>
        <w:ind w:left="340" w:hanging="340"/>
        <w:rPr>
          <w:sz w:val="22"/>
          <w:szCs w:val="22"/>
          <w:lang w:val="pl-PL"/>
        </w:rPr>
      </w:pPr>
      <w:r w:rsidRPr="0000604E">
        <w:rPr>
          <w:sz w:val="22"/>
          <w:szCs w:val="22"/>
          <w:lang w:val="pl-PL"/>
        </w:rPr>
        <w:t>Zaleca się, aby Wykonawcy dokonali wizji lokalnej w terenie realizacji inwestycji i w jego okolicy w celu dokonania oceny dokumentów i informacji przekazanych w ramach przedmiotowego postępowania przez Zamawiającego.</w:t>
      </w:r>
    </w:p>
    <w:p w14:paraId="59CEA8AF" w14:textId="77777777" w:rsidR="00430450" w:rsidRPr="00CE014E" w:rsidRDefault="00430450" w:rsidP="006C1E34">
      <w:pPr>
        <w:pStyle w:val="Tekstpodstawowy"/>
        <w:numPr>
          <w:ilvl w:val="0"/>
          <w:numId w:val="36"/>
        </w:numPr>
        <w:spacing w:before="120" w:line="288" w:lineRule="auto"/>
        <w:ind w:left="340" w:hanging="340"/>
        <w:rPr>
          <w:sz w:val="22"/>
          <w:szCs w:val="22"/>
          <w:lang w:val="pl-PL"/>
        </w:rPr>
      </w:pPr>
      <w:r w:rsidRPr="00CE014E">
        <w:rPr>
          <w:sz w:val="22"/>
          <w:szCs w:val="22"/>
          <w:lang w:val="pl-PL"/>
        </w:rPr>
        <w:lastRenderedPageBreak/>
        <w:t>Każdy z wykonawców ponosi pełną odpowiedzialność za skutki braku lub mylnego rozpoznania warunków realizacji niniejszego zamówienia.</w:t>
      </w:r>
    </w:p>
    <w:p w14:paraId="682A21A1" w14:textId="77777777" w:rsidR="00430450" w:rsidRPr="00CE014E" w:rsidRDefault="00430450" w:rsidP="006C1E34">
      <w:pPr>
        <w:pStyle w:val="Tekstpodstawowy"/>
        <w:numPr>
          <w:ilvl w:val="0"/>
          <w:numId w:val="36"/>
        </w:numPr>
        <w:spacing w:before="120" w:line="288" w:lineRule="auto"/>
        <w:ind w:left="340" w:hanging="340"/>
        <w:rPr>
          <w:sz w:val="22"/>
          <w:szCs w:val="22"/>
          <w:lang w:val="pl-PL"/>
        </w:rPr>
      </w:pPr>
      <w:r w:rsidRPr="00CE014E">
        <w:rPr>
          <w:sz w:val="22"/>
          <w:szCs w:val="22"/>
          <w:lang w:val="pl-PL"/>
        </w:rPr>
        <w:t>Zamawiający nie przewiduje udzielenie zaliczki na poczet wykonania zamówienia.</w:t>
      </w:r>
    </w:p>
    <w:p w14:paraId="33591872" w14:textId="77777777" w:rsidR="00430450" w:rsidRPr="00CE014E" w:rsidRDefault="00430450" w:rsidP="006C1E34">
      <w:pPr>
        <w:pStyle w:val="Tekstpodstawowy"/>
        <w:numPr>
          <w:ilvl w:val="0"/>
          <w:numId w:val="36"/>
        </w:numPr>
        <w:spacing w:before="120" w:line="288" w:lineRule="auto"/>
        <w:ind w:left="340" w:hanging="340"/>
        <w:rPr>
          <w:sz w:val="22"/>
          <w:szCs w:val="22"/>
          <w:lang w:val="pl-PL"/>
        </w:rPr>
      </w:pPr>
      <w:r w:rsidRPr="00CE014E">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14:paraId="7C0BAA06" w14:textId="77777777" w:rsidR="0000604E" w:rsidRPr="0000604E" w:rsidRDefault="00430450" w:rsidP="006C1E34">
      <w:pPr>
        <w:pStyle w:val="Tekstpodstawowy"/>
        <w:numPr>
          <w:ilvl w:val="0"/>
          <w:numId w:val="36"/>
        </w:numPr>
        <w:spacing w:before="120" w:line="288" w:lineRule="auto"/>
        <w:ind w:left="340" w:hanging="340"/>
        <w:rPr>
          <w:sz w:val="22"/>
          <w:szCs w:val="22"/>
          <w:lang w:val="pl-PL"/>
        </w:rPr>
      </w:pPr>
      <w:r w:rsidRPr="0000604E">
        <w:rPr>
          <w:sz w:val="22"/>
          <w:szCs w:val="22"/>
          <w:lang w:val="pl-PL"/>
        </w:rPr>
        <w:t>Wykonawca we własnym zakresie wykona odpowiednie zabezpieczenie i oznakowanie robót.</w:t>
      </w:r>
      <w:r w:rsidR="0000604E" w:rsidRPr="0000604E">
        <w:rPr>
          <w:sz w:val="22"/>
          <w:szCs w:val="22"/>
          <w:lang w:val="pl-PL"/>
        </w:rPr>
        <w:t xml:space="preserve"> Wykonawca, wprowadzając na czas prowadzenia robót zmienione organizacje ruchu oraz tymczasowe objazdy, zaopatrzy się na własny koszt w stosowne urządzenia i znaki drogowe, zgodnie z wymaganymi kodeksu ruchu drogowego. Przed przystąpieniem do</w:t>
      </w:r>
      <w:r w:rsidR="0000604E">
        <w:rPr>
          <w:sz w:val="22"/>
          <w:szCs w:val="22"/>
          <w:lang w:val="pl-PL"/>
        </w:rPr>
        <w:t xml:space="preserve"> </w:t>
      </w:r>
      <w:r w:rsidR="0000604E" w:rsidRPr="0000604E">
        <w:rPr>
          <w:sz w:val="22"/>
          <w:szCs w:val="22"/>
          <w:lang w:val="pl-PL"/>
        </w:rPr>
        <w:t>robót w terenie Wykonawca, pozyska zgodę od właściwego zarządcy drogi na ich prowadzenie podając</w:t>
      </w:r>
      <w:r w:rsidR="0000604E">
        <w:rPr>
          <w:sz w:val="22"/>
          <w:szCs w:val="22"/>
          <w:lang w:val="pl-PL"/>
        </w:rPr>
        <w:t xml:space="preserve"> </w:t>
      </w:r>
      <w:r w:rsidR="0000604E" w:rsidRPr="0000604E">
        <w:rPr>
          <w:sz w:val="22"/>
          <w:szCs w:val="22"/>
          <w:lang w:val="pl-PL"/>
        </w:rPr>
        <w:t>organizację robót oraz ponosząc opłaty z tym związane na rzecz zarządzającego terenem.</w:t>
      </w:r>
    </w:p>
    <w:p w14:paraId="6686957F" w14:textId="77777777" w:rsidR="0000604E" w:rsidRDefault="00430450" w:rsidP="006C1E34">
      <w:pPr>
        <w:pStyle w:val="Tekstpodstawowy"/>
        <w:numPr>
          <w:ilvl w:val="0"/>
          <w:numId w:val="36"/>
        </w:numPr>
        <w:spacing w:before="120" w:line="288" w:lineRule="auto"/>
        <w:ind w:left="340" w:hanging="340"/>
        <w:rPr>
          <w:sz w:val="22"/>
          <w:szCs w:val="22"/>
          <w:lang w:val="pl-PL"/>
        </w:rPr>
      </w:pPr>
      <w:r w:rsidRPr="00CE014E">
        <w:rPr>
          <w:sz w:val="22"/>
          <w:szCs w:val="22"/>
          <w:lang w:val="pl-PL"/>
        </w:rPr>
        <w:t>W czasie realizacji robót Wykonawca utrzymywał będzie teren budowy w stanie bez przeszkód komunikacyjnych oraz będzie usuwał i składował wszelkie urządzenia</w:t>
      </w:r>
      <w:r w:rsidR="00374AE7">
        <w:rPr>
          <w:sz w:val="22"/>
          <w:szCs w:val="22"/>
          <w:lang w:val="pl-PL"/>
        </w:rPr>
        <w:t xml:space="preserve"> </w:t>
      </w:r>
      <w:r w:rsidRPr="00CE014E">
        <w:rPr>
          <w:sz w:val="22"/>
          <w:szCs w:val="22"/>
          <w:lang w:val="pl-PL"/>
        </w:rPr>
        <w:t>pomocnicze i zbędne materiały, odpady i śmieci we własnym zakresie i na własny koszt.</w:t>
      </w:r>
    </w:p>
    <w:p w14:paraId="3DAFBF3E" w14:textId="2A5B095A" w:rsidR="0000604E" w:rsidRPr="00C93F05" w:rsidRDefault="0000604E" w:rsidP="006C1E34">
      <w:pPr>
        <w:pStyle w:val="Tekstpodstawowy"/>
        <w:numPr>
          <w:ilvl w:val="0"/>
          <w:numId w:val="36"/>
        </w:numPr>
        <w:spacing w:before="120" w:line="288" w:lineRule="auto"/>
        <w:ind w:left="340" w:hanging="340"/>
        <w:rPr>
          <w:sz w:val="22"/>
          <w:szCs w:val="22"/>
          <w:lang w:val="pl-PL"/>
        </w:rPr>
      </w:pPr>
      <w:r w:rsidRPr="007E6323">
        <w:rPr>
          <w:rFonts w:cs="Tahoma"/>
          <w:sz w:val="22"/>
          <w:szCs w:val="22"/>
          <w:lang w:val="pl-PL" w:eastAsia="pl-PL"/>
        </w:rPr>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14:paraId="16A47A30" w14:textId="1E7ED288" w:rsidR="007E6323" w:rsidRPr="00C93F05" w:rsidRDefault="00430450" w:rsidP="006C1E34">
      <w:pPr>
        <w:pStyle w:val="Tekstpodstawowy"/>
        <w:numPr>
          <w:ilvl w:val="0"/>
          <w:numId w:val="36"/>
        </w:numPr>
        <w:spacing w:before="120" w:line="288" w:lineRule="auto"/>
        <w:ind w:left="340" w:hanging="340"/>
        <w:rPr>
          <w:sz w:val="22"/>
          <w:szCs w:val="22"/>
          <w:lang w:val="pl-PL"/>
        </w:rPr>
      </w:pPr>
      <w:bookmarkStart w:id="1" w:name="_Hlk50979135"/>
      <w:r w:rsidRPr="00C93F05">
        <w:rPr>
          <w:sz w:val="22"/>
          <w:szCs w:val="22"/>
          <w:lang w:val="pl-PL"/>
        </w:rPr>
        <w:t xml:space="preserve">Przedmiot zamówienia współfinansowany jest </w:t>
      </w:r>
      <w:r w:rsidR="00712DEC" w:rsidRPr="00C93F05">
        <w:rPr>
          <w:sz w:val="22"/>
          <w:szCs w:val="22"/>
          <w:lang w:val="pl-PL"/>
        </w:rPr>
        <w:t>ze środków</w:t>
      </w:r>
      <w:r w:rsidR="00712DEC" w:rsidRPr="00C93F05">
        <w:rPr>
          <w:b/>
          <w:bCs/>
          <w:sz w:val="22"/>
          <w:szCs w:val="22"/>
          <w:lang w:val="pl-PL"/>
        </w:rPr>
        <w:t xml:space="preserve"> </w:t>
      </w:r>
      <w:r w:rsidR="00712DEC" w:rsidRPr="00C93F05">
        <w:rPr>
          <w:sz w:val="22"/>
          <w:szCs w:val="22"/>
        </w:rPr>
        <w:t xml:space="preserve">Funduszu Przeciwdziałania COVID-19 </w:t>
      </w:r>
      <w:r w:rsidR="00712DEC" w:rsidRPr="00C93F05">
        <w:rPr>
          <w:sz w:val="22"/>
          <w:szCs w:val="22"/>
          <w:lang w:eastAsia="pl-PL"/>
        </w:rPr>
        <w:t>dla gmin i powiatów</w:t>
      </w:r>
      <w:r w:rsidR="00712DEC" w:rsidRPr="00C93F05">
        <w:rPr>
          <w:sz w:val="22"/>
          <w:szCs w:val="22"/>
          <w:lang w:val="pl-PL"/>
        </w:rPr>
        <w:t>, w związku z czym wykonawca zobowiązany będzie uwzględnić</w:t>
      </w:r>
      <w:r w:rsidR="00745858" w:rsidRPr="00C93F05">
        <w:rPr>
          <w:sz w:val="22"/>
          <w:szCs w:val="22"/>
          <w:lang w:val="pl-PL"/>
        </w:rPr>
        <w:t xml:space="preserve"> w przedkładanym harmonogramie rzeczowo – finansowym</w:t>
      </w:r>
      <w:r w:rsidR="00712DEC" w:rsidRPr="00C93F05">
        <w:rPr>
          <w:sz w:val="22"/>
          <w:szCs w:val="22"/>
          <w:lang w:val="pl-PL"/>
        </w:rPr>
        <w:t>:</w:t>
      </w:r>
      <w:r w:rsidR="00745858" w:rsidRPr="00C93F05">
        <w:rPr>
          <w:sz w:val="22"/>
          <w:szCs w:val="22"/>
          <w:lang w:val="pl-PL"/>
        </w:rPr>
        <w:t xml:space="preserve"> </w:t>
      </w:r>
    </w:p>
    <w:p w14:paraId="1FCB531C" w14:textId="56401F01" w:rsidR="007E6323" w:rsidRPr="00C93F05" w:rsidRDefault="00712DEC" w:rsidP="006C1E34">
      <w:pPr>
        <w:pStyle w:val="Tekstpodstawowy"/>
        <w:numPr>
          <w:ilvl w:val="0"/>
          <w:numId w:val="41"/>
        </w:numPr>
        <w:spacing w:line="288" w:lineRule="auto"/>
        <w:rPr>
          <w:sz w:val="22"/>
          <w:szCs w:val="22"/>
          <w:lang w:val="pl-PL"/>
        </w:rPr>
      </w:pPr>
      <w:r w:rsidRPr="00C93F05">
        <w:rPr>
          <w:sz w:val="22"/>
          <w:szCs w:val="22"/>
          <w:lang w:val="pl-PL"/>
        </w:rPr>
        <w:t xml:space="preserve">wykonania </w:t>
      </w:r>
      <w:r w:rsidR="00745858" w:rsidRPr="00C93F05">
        <w:rPr>
          <w:sz w:val="22"/>
          <w:szCs w:val="22"/>
          <w:lang w:val="pl-PL"/>
        </w:rPr>
        <w:t>robót budowalny</w:t>
      </w:r>
      <w:r w:rsidR="00AD66E1" w:rsidRPr="00C93F05">
        <w:rPr>
          <w:sz w:val="22"/>
          <w:szCs w:val="22"/>
          <w:lang w:val="pl-PL"/>
        </w:rPr>
        <w:t>ch</w:t>
      </w:r>
      <w:r w:rsidR="00745858" w:rsidRPr="00C93F05">
        <w:rPr>
          <w:sz w:val="22"/>
          <w:szCs w:val="22"/>
          <w:lang w:val="pl-PL"/>
        </w:rPr>
        <w:t xml:space="preserve"> </w:t>
      </w:r>
      <w:r w:rsidRPr="00C93F05">
        <w:rPr>
          <w:sz w:val="22"/>
          <w:szCs w:val="22"/>
          <w:lang w:val="pl-PL"/>
        </w:rPr>
        <w:t>w roku 2020</w:t>
      </w:r>
      <w:r w:rsidR="00745858" w:rsidRPr="00C93F05">
        <w:rPr>
          <w:sz w:val="22"/>
          <w:szCs w:val="22"/>
          <w:lang w:val="pl-PL"/>
        </w:rPr>
        <w:t xml:space="preserve"> r., których wartość będzie wynosiła co najmniej 7</w:t>
      </w:r>
      <w:r w:rsidRPr="00C93F05">
        <w:rPr>
          <w:sz w:val="22"/>
          <w:szCs w:val="22"/>
          <w:lang w:val="pl-PL"/>
        </w:rPr>
        <w:t>00.000,00 złotych</w:t>
      </w:r>
      <w:r w:rsidR="00745858" w:rsidRPr="00C93F05">
        <w:rPr>
          <w:sz w:val="22"/>
          <w:szCs w:val="22"/>
          <w:lang w:val="pl-PL"/>
        </w:rPr>
        <w:t>.</w:t>
      </w:r>
    </w:p>
    <w:p w14:paraId="614EFC15" w14:textId="440F945E" w:rsidR="007E6323" w:rsidRPr="00C93F05" w:rsidRDefault="007E6323" w:rsidP="006C1E34">
      <w:pPr>
        <w:pStyle w:val="Tekstpodstawowy"/>
        <w:numPr>
          <w:ilvl w:val="0"/>
          <w:numId w:val="41"/>
        </w:numPr>
        <w:spacing w:line="288" w:lineRule="auto"/>
        <w:rPr>
          <w:color w:val="FF0000"/>
          <w:sz w:val="22"/>
          <w:szCs w:val="22"/>
          <w:lang w:val="pl-PL"/>
        </w:rPr>
      </w:pPr>
      <w:r w:rsidRPr="00C93F05">
        <w:rPr>
          <w:sz w:val="22"/>
          <w:szCs w:val="22"/>
          <w:lang w:val="pl-PL"/>
        </w:rPr>
        <w:t>wykonanie i zamieszczenie dwóch tablic informacyjnych:</w:t>
      </w:r>
    </w:p>
    <w:p w14:paraId="1EE2B515" w14:textId="77777777" w:rsidR="007E6323" w:rsidRPr="00C93F05" w:rsidRDefault="007E6323" w:rsidP="00C93F05">
      <w:pPr>
        <w:pStyle w:val="Tekstpodstawowy"/>
        <w:spacing w:line="288" w:lineRule="auto"/>
        <w:ind w:left="340" w:firstLine="228"/>
        <w:rPr>
          <w:sz w:val="22"/>
          <w:szCs w:val="22"/>
          <w:lang w:val="pl-PL"/>
        </w:rPr>
      </w:pPr>
      <w:r w:rsidRPr="00C93F05">
        <w:rPr>
          <w:sz w:val="22"/>
          <w:szCs w:val="22"/>
          <w:lang w:val="pl-PL"/>
        </w:rPr>
        <w:t xml:space="preserve">- </w:t>
      </w:r>
      <w:r w:rsidRPr="00C93F05">
        <w:rPr>
          <w:sz w:val="22"/>
          <w:szCs w:val="22"/>
        </w:rPr>
        <w:t>na odcinku początkowym i końcowym</w:t>
      </w:r>
      <w:r w:rsidRPr="00C93F05">
        <w:rPr>
          <w:sz w:val="22"/>
          <w:szCs w:val="22"/>
          <w:lang w:val="pl-PL"/>
        </w:rPr>
        <w:t xml:space="preserve"> </w:t>
      </w:r>
    </w:p>
    <w:p w14:paraId="0D1B1509" w14:textId="03E7BEA0" w:rsidR="007E6323" w:rsidRPr="00C93F05" w:rsidRDefault="007E6323" w:rsidP="00C93F05">
      <w:pPr>
        <w:pStyle w:val="Tekstpodstawowy"/>
        <w:spacing w:line="288" w:lineRule="auto"/>
        <w:ind w:left="340" w:firstLine="228"/>
        <w:rPr>
          <w:sz w:val="22"/>
          <w:szCs w:val="22"/>
          <w:lang w:val="pl-PL"/>
        </w:rPr>
      </w:pPr>
      <w:r w:rsidRPr="00C93F05">
        <w:rPr>
          <w:sz w:val="22"/>
          <w:szCs w:val="22"/>
          <w:lang w:val="pl-PL"/>
        </w:rPr>
        <w:t>- o wymiarach minimum 80 cm x 120 cm</w:t>
      </w:r>
    </w:p>
    <w:p w14:paraId="587757B6" w14:textId="77777777" w:rsidR="007E6323" w:rsidRPr="00C93F05" w:rsidRDefault="007E6323" w:rsidP="00C93F05">
      <w:pPr>
        <w:pStyle w:val="Tekstpodstawowy"/>
        <w:spacing w:line="288" w:lineRule="auto"/>
        <w:ind w:left="340" w:firstLine="228"/>
        <w:rPr>
          <w:sz w:val="22"/>
          <w:szCs w:val="22"/>
          <w:lang w:val="pl-PL"/>
        </w:rPr>
      </w:pPr>
      <w:r w:rsidRPr="00C93F05">
        <w:rPr>
          <w:sz w:val="22"/>
          <w:szCs w:val="22"/>
          <w:lang w:val="pl-PL"/>
        </w:rPr>
        <w:t>- z trwałych materiałów, np. stali nierdzewnej, blachy lub pleksi,</w:t>
      </w:r>
    </w:p>
    <w:p w14:paraId="74597FFB" w14:textId="77777777" w:rsidR="00C93F05" w:rsidRPr="00C93F05" w:rsidRDefault="007E6323" w:rsidP="00C93F05">
      <w:pPr>
        <w:pStyle w:val="Tekstpodstawowy"/>
        <w:spacing w:line="288" w:lineRule="auto"/>
        <w:ind w:left="340" w:firstLine="228"/>
        <w:rPr>
          <w:sz w:val="22"/>
          <w:szCs w:val="22"/>
          <w:lang w:val="pl-PL"/>
        </w:rPr>
      </w:pPr>
      <w:r w:rsidRPr="00C93F05">
        <w:rPr>
          <w:sz w:val="22"/>
          <w:szCs w:val="22"/>
          <w:lang w:val="pl-PL"/>
        </w:rPr>
        <w:t xml:space="preserve">- zawierającej napisy wykonane w sposób czytelny i trwały </w:t>
      </w:r>
    </w:p>
    <w:p w14:paraId="513145B5" w14:textId="138C9C78" w:rsidR="007E6323" w:rsidRPr="00C93F05" w:rsidRDefault="00C93F05" w:rsidP="00C93F05">
      <w:pPr>
        <w:pStyle w:val="Tekstpodstawowy"/>
        <w:spacing w:line="288" w:lineRule="auto"/>
        <w:ind w:left="568"/>
        <w:rPr>
          <w:sz w:val="22"/>
          <w:szCs w:val="22"/>
          <w:lang w:val="pl-PL"/>
        </w:rPr>
      </w:pPr>
      <w:r w:rsidRPr="00C93F05">
        <w:rPr>
          <w:sz w:val="22"/>
          <w:szCs w:val="22"/>
          <w:lang w:val="pl-PL"/>
        </w:rPr>
        <w:t xml:space="preserve">- szczegółowe informacje dotyczące układu treści tablicy znajdują się w </w:t>
      </w:r>
      <w:r w:rsidRPr="00C93F05">
        <w:rPr>
          <w:color w:val="000000"/>
          <w:sz w:val="22"/>
          <w:szCs w:val="22"/>
        </w:rPr>
        <w:t>załącznik nr 6</w:t>
      </w:r>
      <w:r w:rsidRPr="00C93F05">
        <w:rPr>
          <w:b/>
          <w:bCs/>
          <w:color w:val="000000"/>
          <w:sz w:val="22"/>
          <w:szCs w:val="22"/>
          <w:lang w:val="pl-PL"/>
        </w:rPr>
        <w:t xml:space="preserve"> </w:t>
      </w:r>
      <w:r w:rsidRPr="00C93F05">
        <w:rPr>
          <w:color w:val="000000"/>
          <w:sz w:val="22"/>
          <w:szCs w:val="22"/>
          <w:lang w:val="pl-PL"/>
        </w:rPr>
        <w:t xml:space="preserve">„Wzór i zasady umieszczania logo” do Uchwały Nr </w:t>
      </w:r>
      <w:r w:rsidRPr="00C93F05">
        <w:rPr>
          <w:color w:val="000000"/>
          <w:sz w:val="22"/>
          <w:szCs w:val="22"/>
        </w:rPr>
        <w:t>102</w:t>
      </w:r>
      <w:r w:rsidRPr="00C93F05">
        <w:rPr>
          <w:color w:val="000000"/>
          <w:sz w:val="22"/>
          <w:szCs w:val="22"/>
          <w:lang w:val="pl-PL"/>
        </w:rPr>
        <w:t xml:space="preserve"> Rady Ministrów </w:t>
      </w:r>
      <w:r w:rsidRPr="00C93F05">
        <w:rPr>
          <w:color w:val="000000"/>
          <w:sz w:val="22"/>
          <w:szCs w:val="22"/>
        </w:rPr>
        <w:t>z dnia 23 lipca 2020 r. w sprawie wsparcia na realizację zadań inwestycyjnych przez jednostki samorządu terytorialnego</w:t>
      </w:r>
      <w:r w:rsidRPr="00C93F05">
        <w:rPr>
          <w:sz w:val="22"/>
          <w:szCs w:val="22"/>
        </w:rPr>
        <w:t xml:space="preserve"> </w:t>
      </w:r>
      <w:r w:rsidRPr="00C93F05">
        <w:rPr>
          <w:sz w:val="22"/>
          <w:szCs w:val="22"/>
          <w:lang w:val="pl-PL"/>
        </w:rPr>
        <w:t>(</w:t>
      </w:r>
      <w:r w:rsidRPr="00C93F05">
        <w:rPr>
          <w:color w:val="000000"/>
          <w:sz w:val="22"/>
          <w:szCs w:val="22"/>
          <w:shd w:val="clear" w:color="auto" w:fill="FFFFFF"/>
        </w:rPr>
        <w:t>Monitor Polski rok 2020 poz. 662</w:t>
      </w:r>
      <w:r w:rsidRPr="00C93F05">
        <w:rPr>
          <w:sz w:val="22"/>
          <w:szCs w:val="22"/>
          <w:lang w:val="pl-PL"/>
        </w:rPr>
        <w:t>)</w:t>
      </w:r>
    </w:p>
    <w:p w14:paraId="31E22649" w14:textId="1C3E41ED" w:rsidR="007E6323" w:rsidRPr="00C93F05" w:rsidRDefault="007E6323" w:rsidP="00C93F05">
      <w:pPr>
        <w:pStyle w:val="Tekstpodstawowy"/>
        <w:spacing w:line="288" w:lineRule="auto"/>
        <w:ind w:left="340" w:firstLine="228"/>
        <w:rPr>
          <w:sz w:val="22"/>
          <w:szCs w:val="22"/>
          <w:lang w:val="pl-PL"/>
        </w:rPr>
      </w:pPr>
      <w:r w:rsidRPr="00C93F05">
        <w:rPr>
          <w:sz w:val="22"/>
          <w:szCs w:val="22"/>
          <w:lang w:val="pl-PL"/>
        </w:rPr>
        <w:t>-t</w:t>
      </w:r>
      <w:proofErr w:type="spellStart"/>
      <w:r w:rsidR="00C93F05" w:rsidRPr="00C93F05">
        <w:rPr>
          <w:sz w:val="22"/>
          <w:szCs w:val="22"/>
        </w:rPr>
        <w:t>ablicę</w:t>
      </w:r>
      <w:proofErr w:type="spellEnd"/>
      <w:r w:rsidRPr="00C93F05">
        <w:rPr>
          <w:sz w:val="22"/>
          <w:szCs w:val="22"/>
        </w:rPr>
        <w:t xml:space="preserve"> informacyjną należy umieścić w momencie rozpoczęcia inwestycji</w:t>
      </w:r>
    </w:p>
    <w:bookmarkEnd w:id="1"/>
    <w:p w14:paraId="6C3B83EB" w14:textId="77777777" w:rsidR="00430450" w:rsidRPr="00CE014E" w:rsidRDefault="00430450" w:rsidP="00C93F05">
      <w:pPr>
        <w:spacing w:line="288" w:lineRule="auto"/>
        <w:jc w:val="both"/>
        <w:rPr>
          <w:sz w:val="22"/>
          <w:szCs w:val="22"/>
        </w:rPr>
      </w:pPr>
    </w:p>
    <w:p w14:paraId="4240CAAD"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b/>
          <w:sz w:val="22"/>
          <w:szCs w:val="22"/>
          <w:u w:val="single"/>
        </w:rPr>
      </w:pPr>
      <w:r w:rsidRPr="00CE014E">
        <w:rPr>
          <w:sz w:val="22"/>
          <w:szCs w:val="22"/>
        </w:rPr>
        <w:t>Rozdział IV.</w:t>
      </w:r>
      <w:r w:rsidRPr="00CE014E">
        <w:rPr>
          <w:b/>
          <w:sz w:val="22"/>
          <w:szCs w:val="22"/>
        </w:rPr>
        <w:t xml:space="preserve"> Termin wykonania zamówienia.</w:t>
      </w:r>
    </w:p>
    <w:p w14:paraId="4AAC35E0" w14:textId="77777777" w:rsidR="00430450" w:rsidRPr="00CE014E" w:rsidRDefault="00430450" w:rsidP="00C93F05">
      <w:pPr>
        <w:spacing w:line="288" w:lineRule="auto"/>
        <w:jc w:val="both"/>
        <w:rPr>
          <w:b/>
          <w:sz w:val="22"/>
          <w:szCs w:val="22"/>
          <w:u w:val="single"/>
        </w:rPr>
      </w:pPr>
    </w:p>
    <w:p w14:paraId="4B9BA2D9" w14:textId="7968AB5E" w:rsidR="00430450" w:rsidRPr="00CE014E" w:rsidRDefault="00430450" w:rsidP="00C93F05">
      <w:pPr>
        <w:pStyle w:val="Tekstpodstawowy"/>
        <w:spacing w:line="288" w:lineRule="auto"/>
        <w:rPr>
          <w:sz w:val="22"/>
          <w:szCs w:val="22"/>
          <w:lang w:val="pl-PL"/>
        </w:rPr>
      </w:pPr>
      <w:r w:rsidRPr="00CE014E">
        <w:rPr>
          <w:sz w:val="22"/>
          <w:szCs w:val="22"/>
          <w:lang w:val="pl-PL"/>
        </w:rPr>
        <w:t>Od dnia podpisania umowy do dnia 31 marca 202</w:t>
      </w:r>
      <w:r w:rsidR="00F36615">
        <w:rPr>
          <w:sz w:val="22"/>
          <w:szCs w:val="22"/>
          <w:lang w:val="pl-PL"/>
        </w:rPr>
        <w:t>1</w:t>
      </w:r>
      <w:r w:rsidRPr="00CE014E">
        <w:rPr>
          <w:sz w:val="22"/>
          <w:szCs w:val="22"/>
          <w:lang w:val="pl-PL"/>
        </w:rPr>
        <w:t xml:space="preserve"> roku.</w:t>
      </w:r>
    </w:p>
    <w:p w14:paraId="2CC33BD2" w14:textId="77777777" w:rsidR="00430450" w:rsidRPr="00CE014E" w:rsidRDefault="00430450" w:rsidP="00C93F05">
      <w:pPr>
        <w:pStyle w:val="Tekstpodstawowy"/>
        <w:spacing w:line="288" w:lineRule="auto"/>
        <w:rPr>
          <w:sz w:val="22"/>
          <w:szCs w:val="22"/>
          <w:lang w:val="pl-PL"/>
        </w:rPr>
      </w:pPr>
    </w:p>
    <w:p w14:paraId="58DAAAB9" w14:textId="77777777" w:rsidR="00430450" w:rsidRPr="00CE014E" w:rsidRDefault="00430450" w:rsidP="00C93F05">
      <w:pPr>
        <w:pStyle w:val="Tekstpodstawowy"/>
        <w:spacing w:line="288" w:lineRule="auto"/>
        <w:rPr>
          <w:sz w:val="22"/>
          <w:szCs w:val="22"/>
          <w:lang w:val="pl-PL"/>
        </w:rPr>
      </w:pPr>
    </w:p>
    <w:p w14:paraId="57D4675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lastRenderedPageBreak/>
        <w:t>Rozdział V.</w:t>
      </w:r>
      <w:r w:rsidRPr="00CE014E">
        <w:rPr>
          <w:b/>
          <w:sz w:val="22"/>
          <w:szCs w:val="22"/>
        </w:rPr>
        <w:t xml:space="preserve"> Warunki udziału w postępowaniu.</w:t>
      </w:r>
    </w:p>
    <w:p w14:paraId="0A8CDF7B" w14:textId="77777777" w:rsidR="00430450" w:rsidRPr="00CE014E" w:rsidRDefault="00430450" w:rsidP="00C93F05">
      <w:pPr>
        <w:pStyle w:val="Tekstpodstawowy"/>
        <w:spacing w:line="288" w:lineRule="auto"/>
        <w:rPr>
          <w:sz w:val="22"/>
          <w:szCs w:val="22"/>
          <w:lang w:val="pl-PL"/>
        </w:rPr>
      </w:pPr>
    </w:p>
    <w:p w14:paraId="59661C9E" w14:textId="77777777" w:rsidR="00430450" w:rsidRPr="00CE014E" w:rsidRDefault="00430450" w:rsidP="006C1E34">
      <w:pPr>
        <w:pStyle w:val="Tekstpodstawowywcity"/>
        <w:numPr>
          <w:ilvl w:val="0"/>
          <w:numId w:val="18"/>
        </w:numPr>
        <w:tabs>
          <w:tab w:val="left" w:pos="284"/>
        </w:tabs>
        <w:spacing w:line="288" w:lineRule="auto"/>
        <w:ind w:left="284"/>
        <w:rPr>
          <w:sz w:val="22"/>
          <w:szCs w:val="22"/>
          <w:lang w:val="pl-PL"/>
        </w:rPr>
      </w:pPr>
      <w:r w:rsidRPr="00CE014E">
        <w:rPr>
          <w:sz w:val="22"/>
          <w:szCs w:val="22"/>
          <w:lang w:val="pl-PL"/>
        </w:rPr>
        <w:t>O udzielenie zamówienia mogą ubiegać się wykonawcy, którzy spełniają warunki określone w art. 22 ust. 1b ustawy Prawo zamówień publicznych, dotyczące:</w:t>
      </w:r>
    </w:p>
    <w:p w14:paraId="3D64B64F" w14:textId="77777777" w:rsidR="00430450" w:rsidRPr="00CE014E" w:rsidRDefault="00430450" w:rsidP="006C1E34">
      <w:pPr>
        <w:pStyle w:val="Tekstpodstawowywcity"/>
        <w:numPr>
          <w:ilvl w:val="0"/>
          <w:numId w:val="10"/>
        </w:numPr>
        <w:spacing w:line="288" w:lineRule="auto"/>
        <w:rPr>
          <w:sz w:val="22"/>
          <w:szCs w:val="22"/>
          <w:lang w:val="pl-PL"/>
        </w:rPr>
      </w:pPr>
      <w:r w:rsidRPr="00CE014E">
        <w:rPr>
          <w:sz w:val="22"/>
          <w:szCs w:val="22"/>
          <w:lang w:val="pl-PL"/>
        </w:rPr>
        <w:t>posiadania kompetencji lub uprawnień do prowadzenia określonej działalności zawodowej, o ile wynika to z odrębnych przepisów – zamawiający nie stawia warunku w tym zakresie,</w:t>
      </w:r>
    </w:p>
    <w:p w14:paraId="5BB2D787" w14:textId="77777777" w:rsidR="00430450" w:rsidRPr="00CE014E" w:rsidRDefault="00430450" w:rsidP="006C1E34">
      <w:pPr>
        <w:pStyle w:val="Tekstpodstawowywcity"/>
        <w:numPr>
          <w:ilvl w:val="0"/>
          <w:numId w:val="10"/>
        </w:numPr>
        <w:spacing w:line="288" w:lineRule="auto"/>
        <w:rPr>
          <w:sz w:val="22"/>
          <w:szCs w:val="22"/>
          <w:lang w:val="pl-PL"/>
        </w:rPr>
      </w:pPr>
      <w:r w:rsidRPr="00CE014E">
        <w:rPr>
          <w:sz w:val="22"/>
          <w:szCs w:val="22"/>
          <w:lang w:val="pl-PL"/>
        </w:rPr>
        <w:t>sytuacji ekonomicznej lub finansowej – zamawiający nie stawia warunku w tym zakresie,</w:t>
      </w:r>
    </w:p>
    <w:p w14:paraId="77034648" w14:textId="77777777" w:rsidR="00430450" w:rsidRPr="00CE014E" w:rsidRDefault="00430450" w:rsidP="006C1E34">
      <w:pPr>
        <w:pStyle w:val="Tekstpodstawowywcity"/>
        <w:numPr>
          <w:ilvl w:val="0"/>
          <w:numId w:val="10"/>
        </w:numPr>
        <w:spacing w:line="288" w:lineRule="auto"/>
        <w:rPr>
          <w:sz w:val="22"/>
          <w:szCs w:val="22"/>
          <w:lang w:val="pl-PL"/>
        </w:rPr>
      </w:pPr>
      <w:r w:rsidRPr="00CE014E">
        <w:rPr>
          <w:sz w:val="22"/>
          <w:szCs w:val="22"/>
          <w:lang w:val="pl-PL"/>
        </w:rPr>
        <w:t>zdolności technicznej lub zawodowej, tj.:</w:t>
      </w:r>
    </w:p>
    <w:p w14:paraId="53AC3C1B" w14:textId="77777777" w:rsidR="00430450" w:rsidRPr="00CE014E" w:rsidRDefault="00430450" w:rsidP="006C1E34">
      <w:pPr>
        <w:pStyle w:val="Tekstpodstawowywcity"/>
        <w:numPr>
          <w:ilvl w:val="0"/>
          <w:numId w:val="14"/>
        </w:numPr>
        <w:spacing w:line="288" w:lineRule="auto"/>
        <w:ind w:left="568" w:hanging="284"/>
        <w:rPr>
          <w:sz w:val="22"/>
          <w:szCs w:val="22"/>
        </w:rPr>
      </w:pPr>
      <w:r w:rsidRPr="00CE014E">
        <w:rPr>
          <w:sz w:val="22"/>
          <w:szCs w:val="22"/>
          <w:lang w:val="pl-PL"/>
        </w:rPr>
        <w:t xml:space="preserve">wykonali nie wcześniej niż w okresie ostatnich 5 lat przed upływem terminu składania ofert, a jeżeli okres działalności jest krótszy – </w:t>
      </w:r>
      <w:bookmarkStart w:id="2" w:name="_Hlk50977368"/>
      <w:r w:rsidRPr="00CE014E">
        <w:rPr>
          <w:sz w:val="22"/>
          <w:szCs w:val="22"/>
          <w:lang w:val="pl-PL"/>
        </w:rPr>
        <w:t xml:space="preserve">w tym okresie, co najmniej </w:t>
      </w:r>
      <w:r w:rsidRPr="00CE014E">
        <w:rPr>
          <w:bCs/>
          <w:sz w:val="22"/>
          <w:szCs w:val="22"/>
          <w:lang w:val="pl-PL"/>
        </w:rPr>
        <w:t>jedną robotę budowlaną polegającą na budowie sieci kanalizacji sanitarnej z przyłączami o wartości robót minimum 1.000.000 zł brutto (sł.</w:t>
      </w:r>
      <w:r w:rsidRPr="00CE014E">
        <w:rPr>
          <w:sz w:val="22"/>
          <w:szCs w:val="22"/>
          <w:lang w:val="pl-PL"/>
        </w:rPr>
        <w:t xml:space="preserve"> jeden milion złotych).</w:t>
      </w:r>
    </w:p>
    <w:bookmarkEnd w:id="2"/>
    <w:p w14:paraId="118AACB5" w14:textId="77777777" w:rsidR="00430450" w:rsidRPr="00CE014E" w:rsidRDefault="00430450" w:rsidP="00C93F05">
      <w:pPr>
        <w:pStyle w:val="Tekstpodstawowywcity"/>
        <w:spacing w:line="288" w:lineRule="auto"/>
        <w:ind w:left="284" w:firstLine="0"/>
        <w:rPr>
          <w:sz w:val="22"/>
          <w:szCs w:val="22"/>
        </w:rPr>
      </w:pPr>
    </w:p>
    <w:p w14:paraId="10104784" w14:textId="77777777" w:rsidR="00430450" w:rsidRPr="00CE014E" w:rsidRDefault="00430450" w:rsidP="006C1E34">
      <w:pPr>
        <w:pStyle w:val="Tekstpodstawowywcity"/>
        <w:numPr>
          <w:ilvl w:val="0"/>
          <w:numId w:val="14"/>
        </w:numPr>
        <w:spacing w:line="288" w:lineRule="auto"/>
        <w:ind w:left="568" w:hanging="284"/>
        <w:rPr>
          <w:sz w:val="22"/>
          <w:szCs w:val="22"/>
        </w:rPr>
      </w:pPr>
      <w:r w:rsidRPr="00CE014E">
        <w:rPr>
          <w:sz w:val="22"/>
          <w:szCs w:val="22"/>
          <w:lang w:val="pl-PL"/>
        </w:rPr>
        <w:t>dysponują osobami skierowanymi do realizacji zamówienia, tj.:</w:t>
      </w:r>
    </w:p>
    <w:p w14:paraId="5B94496D" w14:textId="77777777" w:rsidR="00430450" w:rsidRPr="00CE014E" w:rsidRDefault="00430450" w:rsidP="006C1E34">
      <w:pPr>
        <w:pStyle w:val="Tekstpodstawowywcity"/>
        <w:numPr>
          <w:ilvl w:val="0"/>
          <w:numId w:val="8"/>
        </w:numPr>
        <w:spacing w:line="288" w:lineRule="auto"/>
        <w:ind w:left="709" w:hanging="284"/>
        <w:rPr>
          <w:sz w:val="22"/>
          <w:szCs w:val="22"/>
        </w:rPr>
      </w:pPr>
      <w:r w:rsidRPr="00CE014E">
        <w:rPr>
          <w:sz w:val="22"/>
          <w:szCs w:val="22"/>
        </w:rPr>
        <w:t>kierownikiem robót budowlanych –</w:t>
      </w:r>
      <w:r w:rsidRPr="00CE014E">
        <w:rPr>
          <w:bCs/>
          <w:sz w:val="22"/>
          <w:szCs w:val="22"/>
        </w:rPr>
        <w:t xml:space="preserve"> </w:t>
      </w:r>
      <w:r w:rsidRPr="00CE014E">
        <w:rPr>
          <w:bCs/>
          <w:sz w:val="22"/>
          <w:szCs w:val="22"/>
          <w:lang w:val="pl-PL"/>
        </w:rPr>
        <w:t>osobę posiadającą uprawnienia budowlane do kierowania robotami budowlanymi w specjalności do wykonywania sieci kanalizacji sanitarnej bądź też odpowiadające im ważne uprawnienia budowlane wydane na podstawie wcześniej obowiązujących przepisów umożliwiające wykonywanie funkcji kierownika budowy dla budowy będącej przedmiotem zamówienia.</w:t>
      </w:r>
    </w:p>
    <w:p w14:paraId="62D1B675" w14:textId="77777777" w:rsidR="00430450" w:rsidRPr="00CE014E" w:rsidRDefault="00430450" w:rsidP="00C93F05">
      <w:pPr>
        <w:pStyle w:val="Tekstpodstawowywcity"/>
        <w:spacing w:line="288" w:lineRule="auto"/>
        <w:ind w:left="709"/>
        <w:rPr>
          <w:sz w:val="22"/>
          <w:szCs w:val="22"/>
        </w:rPr>
      </w:pPr>
    </w:p>
    <w:p w14:paraId="22519ADF" w14:textId="77777777" w:rsidR="00430450" w:rsidRPr="00CE014E" w:rsidRDefault="00430450" w:rsidP="006C1E34">
      <w:pPr>
        <w:pStyle w:val="Tekstpodstawowywcity"/>
        <w:numPr>
          <w:ilvl w:val="0"/>
          <w:numId w:val="8"/>
        </w:numPr>
        <w:spacing w:line="288" w:lineRule="auto"/>
        <w:ind w:left="709" w:hanging="284"/>
        <w:rPr>
          <w:sz w:val="22"/>
          <w:szCs w:val="22"/>
        </w:rPr>
      </w:pPr>
      <w:r w:rsidRPr="0000604E">
        <w:rPr>
          <w:bCs/>
          <w:sz w:val="22"/>
          <w:szCs w:val="22"/>
          <w:lang w:val="pl-PL"/>
        </w:rPr>
        <w:t>osobę posiadającą uprawnienia budowlane do kierowania robotami budowlanymi w zakresie sieci, instalacji i urządzeń elektrycznych i elektroenergetycznych</w:t>
      </w:r>
      <w:r w:rsidRPr="00CE014E">
        <w:rPr>
          <w:bCs/>
          <w:sz w:val="22"/>
          <w:szCs w:val="22"/>
          <w:lang w:val="pl-PL"/>
        </w:rPr>
        <w:t xml:space="preserve">, bądź też odpowiadające im ważne uprawnienia budowlane wydane na podstawie wcześniej obowiązujących przepisów umożliwiające wykonywanie funkcji kierownika budowy dla budowy będącej przedmiotem zamówienia, </w:t>
      </w:r>
    </w:p>
    <w:p w14:paraId="2FAF13DC" w14:textId="77777777" w:rsidR="00430450" w:rsidRPr="00CE014E" w:rsidRDefault="00430450" w:rsidP="00C93F05">
      <w:pPr>
        <w:pStyle w:val="Tekstpodstawowywcity"/>
        <w:spacing w:line="288" w:lineRule="auto"/>
        <w:ind w:left="709"/>
        <w:rPr>
          <w:sz w:val="22"/>
          <w:szCs w:val="22"/>
        </w:rPr>
      </w:pPr>
    </w:p>
    <w:p w14:paraId="6A99B743" w14:textId="77777777" w:rsidR="00430450" w:rsidRPr="00CE014E" w:rsidRDefault="00430450" w:rsidP="006C1E34">
      <w:pPr>
        <w:numPr>
          <w:ilvl w:val="0"/>
          <w:numId w:val="18"/>
        </w:numPr>
        <w:tabs>
          <w:tab w:val="left" w:pos="588"/>
        </w:tabs>
        <w:spacing w:line="288" w:lineRule="auto"/>
        <w:ind w:left="284"/>
        <w:jc w:val="both"/>
        <w:rPr>
          <w:sz w:val="22"/>
          <w:szCs w:val="22"/>
        </w:rPr>
      </w:pPr>
      <w:r w:rsidRPr="00CE014E">
        <w:rPr>
          <w:sz w:val="22"/>
          <w:szCs w:val="22"/>
        </w:rPr>
        <w:t xml:space="preserve">W przypadku </w:t>
      </w:r>
      <w:r w:rsidRPr="00CE014E">
        <w:rPr>
          <w:iCs/>
          <w:sz w:val="22"/>
          <w:szCs w:val="22"/>
        </w:rPr>
        <w:t>wykonawców wspólnie ubiegających się o udzielenie zamówienia:</w:t>
      </w:r>
    </w:p>
    <w:p w14:paraId="2618651A" w14:textId="77777777" w:rsidR="00430450" w:rsidRPr="00CE014E" w:rsidRDefault="00430450" w:rsidP="00C93F05">
      <w:pPr>
        <w:numPr>
          <w:ilvl w:val="0"/>
          <w:numId w:val="4"/>
        </w:numPr>
        <w:spacing w:line="288" w:lineRule="auto"/>
        <w:ind w:left="426" w:hanging="284"/>
        <w:jc w:val="both"/>
        <w:rPr>
          <w:sz w:val="22"/>
          <w:szCs w:val="22"/>
        </w:rPr>
      </w:pPr>
      <w:r w:rsidRPr="00CE014E">
        <w:rPr>
          <w:sz w:val="22"/>
          <w:szCs w:val="22"/>
        </w:rPr>
        <w:t>przy ocenie spełniania warunków, o których mowa w Rozdziale V pkt 1 ppkt 1) – 3) specyfikacji istotnych warunków zamówienia zamawiający będzie brał pod uwagę łączny potencjał wykonawców,</w:t>
      </w:r>
    </w:p>
    <w:p w14:paraId="10EB4F2B" w14:textId="77777777" w:rsidR="00430450" w:rsidRPr="00CE014E" w:rsidRDefault="00430450" w:rsidP="00C93F05">
      <w:pPr>
        <w:numPr>
          <w:ilvl w:val="0"/>
          <w:numId w:val="4"/>
        </w:numPr>
        <w:spacing w:line="288" w:lineRule="auto"/>
        <w:ind w:left="426" w:hanging="284"/>
        <w:jc w:val="both"/>
        <w:rPr>
          <w:sz w:val="22"/>
          <w:szCs w:val="22"/>
        </w:rPr>
      </w:pPr>
      <w:r w:rsidRPr="00CE014E">
        <w:rPr>
          <w:sz w:val="22"/>
          <w:szCs w:val="22"/>
        </w:rPr>
        <w:t>wykonawcy zobowiązani są do ustanawiania pełnomocnika do reprezentowania ich w postępowaniu o udzielenie zamówienia albo reprezentowania w postępowaniu i zawarcia umowy w sprawie zamówienia publicznego,</w:t>
      </w:r>
    </w:p>
    <w:p w14:paraId="2E48EB5B" w14:textId="77777777" w:rsidR="00430450" w:rsidRPr="00CE014E" w:rsidRDefault="00430450" w:rsidP="00C93F05">
      <w:pPr>
        <w:numPr>
          <w:ilvl w:val="0"/>
          <w:numId w:val="4"/>
        </w:numPr>
        <w:spacing w:line="288" w:lineRule="auto"/>
        <w:ind w:left="426" w:hanging="284"/>
        <w:jc w:val="both"/>
        <w:rPr>
          <w:sz w:val="22"/>
          <w:szCs w:val="22"/>
        </w:rPr>
      </w:pPr>
      <w:r w:rsidRPr="00CE014E">
        <w:rPr>
          <w:sz w:val="22"/>
          <w:szCs w:val="22"/>
        </w:rPr>
        <w:t xml:space="preserve">oświadczenie dotyczące niepodlegania wykluczeniu oraz spełniania warunków udziału w postępowaniu </w:t>
      </w:r>
      <w:r w:rsidRPr="00C93F05">
        <w:rPr>
          <w:bCs/>
          <w:sz w:val="22"/>
          <w:szCs w:val="22"/>
        </w:rPr>
        <w:t>(zgodnie z załącznikiem nr 2 do specyfikacji istotnych warunków zamówienia)</w:t>
      </w:r>
      <w:r w:rsidRPr="00CE014E">
        <w:rPr>
          <w:b/>
          <w:sz w:val="22"/>
          <w:szCs w:val="22"/>
        </w:rPr>
        <w:t xml:space="preserve"> </w:t>
      </w:r>
      <w:r w:rsidRPr="00CE014E">
        <w:rPr>
          <w:sz w:val="22"/>
          <w:szCs w:val="22"/>
        </w:rPr>
        <w:t>składa każdy z wykonawców wspólnie ubiegających się o zamówienie.</w:t>
      </w:r>
    </w:p>
    <w:p w14:paraId="3E79C784" w14:textId="77777777" w:rsidR="00430450" w:rsidRPr="00CE014E" w:rsidRDefault="00430450" w:rsidP="006C1E34">
      <w:pPr>
        <w:numPr>
          <w:ilvl w:val="0"/>
          <w:numId w:val="18"/>
        </w:numPr>
        <w:tabs>
          <w:tab w:val="left" w:pos="265"/>
        </w:tabs>
        <w:spacing w:line="288" w:lineRule="auto"/>
        <w:ind w:left="284"/>
        <w:jc w:val="both"/>
        <w:rPr>
          <w:sz w:val="22"/>
          <w:szCs w:val="22"/>
        </w:rPr>
      </w:pPr>
      <w:r w:rsidRPr="00CE014E">
        <w:rPr>
          <w:sz w:val="22"/>
          <w:szCs w:val="22"/>
        </w:rPr>
        <w:t>Wykonawca w celu potwierdzenia spełniania warunków, o których mowa w Rozdziale V pkt 1 ppkt 1) – 3) specyfikacji istotnych warunków zamówienia może w stosownych sytuacjach polegać na zdolnościach technicznych lub zawodowych lub sytuacji finansowej lub ekonomicznej innych podmiotów, niezależnie od charakteru prawnego łączących go z nim stosunków prawnych.</w:t>
      </w:r>
    </w:p>
    <w:p w14:paraId="60E7FB67" w14:textId="77777777" w:rsidR="00430450" w:rsidRPr="00CE014E" w:rsidRDefault="00430450" w:rsidP="006C1E34">
      <w:pPr>
        <w:numPr>
          <w:ilvl w:val="0"/>
          <w:numId w:val="18"/>
        </w:numPr>
        <w:tabs>
          <w:tab w:val="left" w:pos="265"/>
        </w:tabs>
        <w:spacing w:line="288" w:lineRule="auto"/>
        <w:ind w:left="284"/>
        <w:jc w:val="both"/>
        <w:rPr>
          <w:sz w:val="22"/>
          <w:szCs w:val="22"/>
        </w:rPr>
      </w:pPr>
      <w:r w:rsidRPr="00CE014E">
        <w:rPr>
          <w:sz w:val="22"/>
          <w:szCs w:val="22"/>
        </w:rPr>
        <w:t xml:space="preserve">Zamawiający jednocześnie informuje, iż „stosowna sytuacja” o której mowa w </w:t>
      </w:r>
      <w:r w:rsidRPr="00CE014E">
        <w:rPr>
          <w:sz w:val="22"/>
          <w:szCs w:val="22"/>
        </w:rPr>
        <w:br/>
        <w:t>Rozdziale V pkt 3 specyfikacji istotnych warunków zamówienia wystąpi wyłącznie w przypadku, kiedy:</w:t>
      </w:r>
    </w:p>
    <w:p w14:paraId="3EA48033" w14:textId="77777777" w:rsidR="00430450" w:rsidRPr="00CE014E" w:rsidRDefault="00430450" w:rsidP="006C1E34">
      <w:pPr>
        <w:numPr>
          <w:ilvl w:val="0"/>
          <w:numId w:val="16"/>
        </w:numPr>
        <w:spacing w:line="288" w:lineRule="auto"/>
        <w:ind w:left="426" w:hanging="284"/>
        <w:jc w:val="both"/>
        <w:rPr>
          <w:sz w:val="22"/>
          <w:szCs w:val="22"/>
        </w:rPr>
      </w:pPr>
      <w:r w:rsidRPr="00CE014E">
        <w:rPr>
          <w:sz w:val="22"/>
          <w:szCs w:val="22"/>
        </w:rPr>
        <w:t xml:space="preserve">wykonawca, który polega na zdolnościach lub sytuacji innych podmiotów udowodni zamawiającemu, że realizując zamówienie będzie dysponował niezbędnymi zasobami tych </w:t>
      </w:r>
      <w:r w:rsidRPr="00CE014E">
        <w:rPr>
          <w:sz w:val="22"/>
          <w:szCs w:val="22"/>
        </w:rPr>
        <w:lastRenderedPageBreak/>
        <w:t>podmiotów w szczególności przedstawiając zobowiązanie tych podmiotów do oddania mu do dyspozycji niezbędnych zasobów na potrzeby realizacji zamówienia,</w:t>
      </w:r>
    </w:p>
    <w:p w14:paraId="47D6FFF1" w14:textId="77777777" w:rsidR="00430450" w:rsidRPr="00CE014E" w:rsidRDefault="00430450" w:rsidP="006C1E34">
      <w:pPr>
        <w:numPr>
          <w:ilvl w:val="0"/>
          <w:numId w:val="16"/>
        </w:numPr>
        <w:spacing w:line="288" w:lineRule="auto"/>
        <w:ind w:left="426" w:hanging="284"/>
        <w:jc w:val="both"/>
        <w:rPr>
          <w:sz w:val="22"/>
          <w:szCs w:val="22"/>
        </w:rPr>
      </w:pPr>
      <w:r w:rsidRPr="00CE014E">
        <w:rPr>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Prawo zamówień publicznych,</w:t>
      </w:r>
    </w:p>
    <w:p w14:paraId="1E258B1B" w14:textId="77777777" w:rsidR="00430450" w:rsidRPr="00CE014E" w:rsidRDefault="00430450" w:rsidP="006C1E34">
      <w:pPr>
        <w:numPr>
          <w:ilvl w:val="0"/>
          <w:numId w:val="16"/>
        </w:numPr>
        <w:spacing w:line="288" w:lineRule="auto"/>
        <w:ind w:left="426" w:hanging="284"/>
        <w:jc w:val="both"/>
        <w:rPr>
          <w:sz w:val="22"/>
          <w:szCs w:val="22"/>
        </w:rPr>
      </w:pPr>
      <w:r w:rsidRPr="00CE014E">
        <w:rPr>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08D637B3" w14:textId="77777777" w:rsidR="00430450" w:rsidRPr="00CE014E" w:rsidRDefault="00430450" w:rsidP="00F36615">
      <w:pPr>
        <w:spacing w:line="288" w:lineRule="auto"/>
        <w:jc w:val="both"/>
        <w:rPr>
          <w:sz w:val="22"/>
          <w:szCs w:val="22"/>
        </w:rPr>
      </w:pPr>
    </w:p>
    <w:p w14:paraId="1D237631"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VI.</w:t>
      </w:r>
      <w:r w:rsidRPr="00CE014E">
        <w:rPr>
          <w:b/>
          <w:sz w:val="22"/>
          <w:szCs w:val="22"/>
        </w:rPr>
        <w:t xml:space="preserve"> Podstawy wykluczenia, o których mowa w art. 24 ust. 5 ustawy Prawo zamówień publicznych.</w:t>
      </w:r>
    </w:p>
    <w:p w14:paraId="7479F70F" w14:textId="77777777" w:rsidR="00430450" w:rsidRPr="00CE014E" w:rsidRDefault="00430450" w:rsidP="00C93F05">
      <w:pPr>
        <w:pStyle w:val="Tekstpodstawowywcity"/>
        <w:spacing w:line="288" w:lineRule="auto"/>
        <w:ind w:left="0" w:firstLine="0"/>
        <w:rPr>
          <w:sz w:val="22"/>
          <w:szCs w:val="22"/>
        </w:rPr>
      </w:pPr>
    </w:p>
    <w:p w14:paraId="060802AC" w14:textId="77777777" w:rsidR="00430450" w:rsidRPr="00CE014E" w:rsidRDefault="00430450" w:rsidP="006C1E34">
      <w:pPr>
        <w:pStyle w:val="Tekstpodstawowywcity"/>
        <w:numPr>
          <w:ilvl w:val="0"/>
          <w:numId w:val="28"/>
        </w:numPr>
        <w:spacing w:line="288" w:lineRule="auto"/>
        <w:rPr>
          <w:sz w:val="22"/>
          <w:szCs w:val="22"/>
          <w:lang w:val="pl-PL"/>
        </w:rPr>
      </w:pPr>
      <w:r w:rsidRPr="00CE014E">
        <w:rPr>
          <w:sz w:val="22"/>
          <w:szCs w:val="22"/>
          <w:lang w:val="pl-PL"/>
        </w:rPr>
        <w:t>Z postępowania o udzielenie zamówienia wyklucza się wykonawców w okolicznościach,</w:t>
      </w:r>
      <w:r w:rsidRPr="00CE014E">
        <w:rPr>
          <w:sz w:val="22"/>
          <w:szCs w:val="22"/>
          <w:lang w:val="pl-PL"/>
        </w:rPr>
        <w:br/>
        <w:t xml:space="preserve">o których mowa w art. 24 ust. 1 ustawy </w:t>
      </w:r>
      <w:proofErr w:type="spellStart"/>
      <w:r w:rsidRPr="00CE014E">
        <w:rPr>
          <w:sz w:val="22"/>
          <w:szCs w:val="22"/>
          <w:lang w:val="pl-PL"/>
        </w:rPr>
        <w:t>pzp</w:t>
      </w:r>
      <w:proofErr w:type="spellEnd"/>
      <w:r w:rsidRPr="00CE014E">
        <w:rPr>
          <w:sz w:val="22"/>
          <w:szCs w:val="22"/>
          <w:lang w:val="pl-PL"/>
        </w:rPr>
        <w:t>.</w:t>
      </w:r>
    </w:p>
    <w:p w14:paraId="7C5B3CA6" w14:textId="77777777" w:rsidR="00430450" w:rsidRPr="00CE014E" w:rsidRDefault="00430450" w:rsidP="006C1E34">
      <w:pPr>
        <w:pStyle w:val="Tekstpodstawowywcity"/>
        <w:numPr>
          <w:ilvl w:val="0"/>
          <w:numId w:val="28"/>
        </w:numPr>
        <w:spacing w:line="288" w:lineRule="auto"/>
        <w:rPr>
          <w:sz w:val="22"/>
          <w:szCs w:val="22"/>
          <w:lang w:val="pl-PL"/>
        </w:rPr>
      </w:pPr>
      <w:r w:rsidRPr="00CE014E">
        <w:rPr>
          <w:sz w:val="22"/>
          <w:szCs w:val="22"/>
          <w:lang w:val="pl-PL"/>
        </w:rPr>
        <w:t>Zamawiający przewiduje wykluczenie wykonawcy:</w:t>
      </w:r>
    </w:p>
    <w:p w14:paraId="5332A709" w14:textId="77777777" w:rsidR="00430450" w:rsidRPr="00CE014E" w:rsidRDefault="00430450" w:rsidP="00C93F05">
      <w:pPr>
        <w:pStyle w:val="Tekstpodstawowywcity"/>
        <w:spacing w:line="288" w:lineRule="auto"/>
        <w:ind w:left="0" w:firstLine="0"/>
        <w:rPr>
          <w:sz w:val="22"/>
          <w:szCs w:val="22"/>
          <w:lang w:val="pl-PL"/>
        </w:rPr>
      </w:pPr>
      <w:r w:rsidRPr="00CE014E">
        <w:rPr>
          <w:sz w:val="22"/>
          <w:szCs w:val="22"/>
          <w:lang w:val="pl-PL"/>
        </w:rPr>
        <w:t>- na podstawie art. 24 ust. 5 pkt 1 ustawy</w:t>
      </w:r>
    </w:p>
    <w:p w14:paraId="593EF27D" w14:textId="77777777" w:rsidR="00430450" w:rsidRPr="00CE014E" w:rsidRDefault="00430450" w:rsidP="00C93F05">
      <w:pPr>
        <w:pStyle w:val="Tekstpodstawowywcity"/>
        <w:spacing w:line="288" w:lineRule="auto"/>
        <w:ind w:left="0" w:firstLine="0"/>
        <w:rPr>
          <w:sz w:val="22"/>
          <w:szCs w:val="22"/>
          <w:lang w:val="pl-PL"/>
        </w:rPr>
      </w:pPr>
      <w:r w:rsidRPr="00CE014E">
        <w:rPr>
          <w:sz w:val="22"/>
          <w:szCs w:val="22"/>
          <w:lang w:val="pl-PL"/>
        </w:rPr>
        <w:t>- na podstawie art. 24 ust. 5 pkt 8 ustawy.</w:t>
      </w:r>
    </w:p>
    <w:p w14:paraId="5EE986AA" w14:textId="77777777" w:rsidR="00430450" w:rsidRPr="00CE014E" w:rsidRDefault="00430450" w:rsidP="00C93F05">
      <w:pPr>
        <w:pStyle w:val="Tekstpodstawowy"/>
        <w:spacing w:line="288" w:lineRule="auto"/>
        <w:rPr>
          <w:sz w:val="22"/>
          <w:szCs w:val="22"/>
          <w:lang w:val="pl-PL"/>
        </w:rPr>
      </w:pPr>
    </w:p>
    <w:p w14:paraId="3FE01F1E"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VII.</w:t>
      </w:r>
      <w:r w:rsidRPr="00CE014E">
        <w:rPr>
          <w:b/>
          <w:sz w:val="22"/>
          <w:szCs w:val="22"/>
        </w:rPr>
        <w:t xml:space="preserve"> Wykaz oświadczeń lub dokumentów, potwierdzających spełnianie warunków udziału w postępowaniu oraz brak podstaw wykluczenia.</w:t>
      </w:r>
    </w:p>
    <w:p w14:paraId="1416A94D" w14:textId="77777777" w:rsidR="00430450" w:rsidRPr="00CE014E" w:rsidRDefault="00430450" w:rsidP="00C93F05">
      <w:pPr>
        <w:pStyle w:val="Tekstpodstawowy"/>
        <w:spacing w:line="288" w:lineRule="auto"/>
        <w:rPr>
          <w:sz w:val="22"/>
          <w:szCs w:val="22"/>
          <w:lang w:val="pl-PL"/>
        </w:rPr>
      </w:pPr>
    </w:p>
    <w:p w14:paraId="4469BBED" w14:textId="3704093A"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A. Wykaz oświadczeń- w celu wstępnego potwierdzenia, że wykonawca nie podlega wykluczeniu oraz spełnia udział w postępowaniu (sekcja III.3 ogłoszenia o zamówieniu):</w:t>
      </w:r>
    </w:p>
    <w:p w14:paraId="275B3B7B"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205A2FD"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sidRPr="00CE014E">
        <w:rPr>
          <w:sz w:val="22"/>
          <w:szCs w:val="22"/>
          <w:lang w:val="pl-PL"/>
        </w:rPr>
        <w:t>pzp</w:t>
      </w:r>
      <w:proofErr w:type="spellEnd"/>
      <w:r w:rsidRPr="00CE014E">
        <w:rPr>
          <w:sz w:val="22"/>
          <w:szCs w:val="22"/>
          <w:lang w:val="pl-PL"/>
        </w:rPr>
        <w:t xml:space="preserve"> (sekcja III.4 ogłoszenia o zamówieniu):</w:t>
      </w:r>
    </w:p>
    <w:p w14:paraId="5D4AC4C9" w14:textId="77777777" w:rsidR="00430450" w:rsidRPr="00CE014E" w:rsidRDefault="00430450" w:rsidP="00C93F05">
      <w:pPr>
        <w:pStyle w:val="Tekstpodstawowywcity"/>
        <w:tabs>
          <w:tab w:val="left" w:pos="138"/>
          <w:tab w:val="left" w:pos="519"/>
        </w:tabs>
        <w:spacing w:line="288" w:lineRule="auto"/>
        <w:ind w:left="142" w:firstLine="0"/>
        <w:rPr>
          <w:sz w:val="22"/>
          <w:szCs w:val="22"/>
          <w:lang w:val="pl-PL"/>
        </w:rPr>
      </w:pPr>
      <w:r w:rsidRPr="00CE014E">
        <w:rPr>
          <w:sz w:val="22"/>
          <w:szCs w:val="22"/>
          <w:lang w:val="pl-PL"/>
        </w:rPr>
        <w:t>1. W celu potwierdzenie braku podstaw wykluczenia wykonawcy z udziału w postępowaniu zamawiający żąda następujących dokumentów:</w:t>
      </w:r>
    </w:p>
    <w:p w14:paraId="186C3D0C"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sidRPr="00CE014E">
        <w:rPr>
          <w:rStyle w:val="Uwydatnienie"/>
          <w:sz w:val="22"/>
          <w:szCs w:val="22"/>
          <w:lang w:val="pl-PL"/>
        </w:rPr>
        <w:t>dokumentu</w:t>
      </w:r>
      <w:r w:rsidRPr="00CE014E">
        <w:rPr>
          <w:sz w:val="22"/>
          <w:szCs w:val="22"/>
          <w:lang w:val="pl-PL"/>
        </w:rPr>
        <w:t xml:space="preserve"> potwierdzającego, że wykonawca zawarł porozumienie z właściwym organem podatkowym w </w:t>
      </w:r>
      <w:r w:rsidRPr="00CE014E">
        <w:rPr>
          <w:rStyle w:val="Uwydatnienie"/>
          <w:sz w:val="22"/>
          <w:szCs w:val="22"/>
          <w:lang w:val="pl-PL"/>
        </w:rPr>
        <w:t>sprawie</w:t>
      </w:r>
      <w:r w:rsidRPr="00CE014E">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14:paraId="0B6EA9AA"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2) zaświadczenia właściwej terenowej jednostki</w:t>
      </w:r>
      <w:r w:rsidRPr="00CE014E">
        <w:rPr>
          <w:sz w:val="22"/>
          <w:szCs w:val="22"/>
        </w:rPr>
        <w:t xml:space="preserve"> organizacyjnej Zakładu Ubezpieczeń Społecznych lub Kasy Rolniczego Ubezpieczenia Społecznego albo innego </w:t>
      </w:r>
      <w:r w:rsidRPr="00CE014E">
        <w:rPr>
          <w:rStyle w:val="Uwydatnienie"/>
          <w:sz w:val="22"/>
          <w:szCs w:val="22"/>
        </w:rPr>
        <w:t>dokumentu</w:t>
      </w:r>
      <w:r w:rsidRPr="00CE014E">
        <w:rPr>
          <w:sz w:val="22"/>
          <w:szCs w:val="22"/>
        </w:rPr>
        <w:t xml:space="preserve"> potwierdzającego, że </w:t>
      </w:r>
      <w:r w:rsidRPr="00CE014E">
        <w:rPr>
          <w:sz w:val="22"/>
          <w:szCs w:val="22"/>
        </w:rPr>
        <w:lastRenderedPageBreak/>
        <w:t xml:space="preserve">wykonawca nie zalega z opłacaniem składek na ubezpieczenia społeczne lub zdrowotne, wystawionego nie wcześniej niż 3 miesiące przed upływem terminu składania ofert albo wniosków o dopuszczenie do udziału w postępowaniu, lub innego </w:t>
      </w:r>
      <w:r w:rsidRPr="00CE014E">
        <w:rPr>
          <w:rStyle w:val="Uwydatnienie"/>
          <w:sz w:val="22"/>
          <w:szCs w:val="22"/>
        </w:rPr>
        <w:t>dokumentu</w:t>
      </w:r>
      <w:r w:rsidRPr="00CE014E">
        <w:rPr>
          <w:sz w:val="22"/>
          <w:szCs w:val="22"/>
        </w:rPr>
        <w:t xml:space="preserve"> potwierdzającego, że wykonawca zawarł porozumienie z właściwym organem w </w:t>
      </w:r>
      <w:r w:rsidRPr="00CE014E">
        <w:rPr>
          <w:rStyle w:val="Uwydatnienie"/>
          <w:sz w:val="22"/>
          <w:szCs w:val="22"/>
        </w:rPr>
        <w:t>sprawie</w:t>
      </w:r>
      <w:r w:rsidRPr="00CE014E">
        <w:rPr>
          <w:sz w:val="22"/>
          <w:szCs w:val="22"/>
        </w:rPr>
        <w:t xml:space="preserve"> spłat tych należności wraz z ewentualnymi odsetkami lub grzywnami, w szczególności uzyskał przewidziane prawem zwolnienie, odroczenie lub rozłożenie na raty zaległych płatności lub wstrzymanie w całości </w:t>
      </w:r>
      <w:r w:rsidRPr="00CE014E">
        <w:rPr>
          <w:sz w:val="22"/>
          <w:szCs w:val="22"/>
          <w:lang w:val="pl-PL"/>
        </w:rPr>
        <w:t>wykonania decyzji właściwego organu;</w:t>
      </w:r>
    </w:p>
    <w:p w14:paraId="2F6F89FE" w14:textId="77777777" w:rsidR="00430450" w:rsidRPr="00CE014E" w:rsidRDefault="00430450" w:rsidP="00C93F05">
      <w:pPr>
        <w:pStyle w:val="Tekstpodstawowywcity"/>
        <w:spacing w:line="288" w:lineRule="auto"/>
        <w:ind w:left="142" w:firstLine="0"/>
        <w:rPr>
          <w:sz w:val="22"/>
          <w:szCs w:val="22"/>
        </w:rPr>
      </w:pPr>
      <w:r w:rsidRPr="00CE014E">
        <w:rPr>
          <w:sz w:val="22"/>
          <w:szCs w:val="22"/>
          <w:lang w:val="pl-PL"/>
        </w:rPr>
        <w:t>3) oświadczenia wykonawcy o niezaleganiu</w:t>
      </w:r>
      <w:r w:rsidRPr="00CE014E">
        <w:rPr>
          <w:sz w:val="22"/>
          <w:szCs w:val="22"/>
        </w:rPr>
        <w:t xml:space="preserve"> z opłacaniem podatków i opłat lokalnych,</w:t>
      </w:r>
      <w:r w:rsidRPr="00CE014E">
        <w:rPr>
          <w:sz w:val="22"/>
          <w:szCs w:val="22"/>
        </w:rPr>
        <w:br/>
        <w:t>o których mowa w ustawie z dnia 12 stycznia 1991 r. o podatkach i opłatach lokalnych (</w:t>
      </w:r>
      <w:r w:rsidRPr="0000604E">
        <w:rPr>
          <w:sz w:val="22"/>
          <w:szCs w:val="22"/>
        </w:rPr>
        <w:t>Dz. U.                   z 201</w:t>
      </w:r>
      <w:r w:rsidR="0000604E" w:rsidRPr="0000604E">
        <w:rPr>
          <w:sz w:val="22"/>
          <w:szCs w:val="22"/>
          <w:lang w:val="pl-PL"/>
        </w:rPr>
        <w:t>9</w:t>
      </w:r>
      <w:r w:rsidRPr="0000604E">
        <w:rPr>
          <w:sz w:val="22"/>
          <w:szCs w:val="22"/>
        </w:rPr>
        <w:t xml:space="preserve"> r. poz. </w:t>
      </w:r>
      <w:r w:rsidR="0000604E" w:rsidRPr="0000604E">
        <w:rPr>
          <w:sz w:val="22"/>
          <w:szCs w:val="22"/>
          <w:lang w:val="pl-PL"/>
        </w:rPr>
        <w:t>1170</w:t>
      </w:r>
      <w:r w:rsidRPr="00CE014E">
        <w:rPr>
          <w:sz w:val="22"/>
          <w:szCs w:val="22"/>
        </w:rPr>
        <w:t>);</w:t>
      </w:r>
    </w:p>
    <w:p w14:paraId="650DA7B1" w14:textId="77777777" w:rsidR="00430450" w:rsidRPr="00CE014E" w:rsidRDefault="00430450" w:rsidP="00C93F05">
      <w:pPr>
        <w:pStyle w:val="Tekstpodstawowywcity"/>
        <w:spacing w:line="288" w:lineRule="auto"/>
        <w:ind w:left="142" w:firstLine="0"/>
        <w:rPr>
          <w:b/>
          <w:bCs/>
          <w:sz w:val="22"/>
          <w:szCs w:val="22"/>
          <w:lang w:val="pl-PL"/>
        </w:rPr>
      </w:pPr>
      <w:r w:rsidRPr="00CE014E">
        <w:rPr>
          <w:sz w:val="22"/>
          <w:szCs w:val="22"/>
        </w:rPr>
        <w:t xml:space="preserve">4) 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sidRPr="00CE014E">
          <w:rPr>
            <w:rStyle w:val="Hipercze"/>
            <w:color w:val="00000A"/>
            <w:sz w:val="22"/>
            <w:szCs w:val="22"/>
          </w:rPr>
          <w:t>art. 24 ust. 5 pkt 1</w:t>
        </w:r>
      </w:hyperlink>
      <w:r w:rsidRPr="00CE014E">
        <w:rPr>
          <w:sz w:val="22"/>
          <w:szCs w:val="22"/>
        </w:rPr>
        <w:t xml:space="preserve"> ustawy;</w:t>
      </w:r>
    </w:p>
    <w:p w14:paraId="57E72A02" w14:textId="77777777" w:rsidR="00430450" w:rsidRPr="00CE014E" w:rsidRDefault="00430450" w:rsidP="00C93F05">
      <w:pPr>
        <w:pStyle w:val="Tekstpodstawowywcity"/>
        <w:spacing w:line="288" w:lineRule="auto"/>
        <w:ind w:left="142" w:firstLine="0"/>
        <w:rPr>
          <w:sz w:val="22"/>
          <w:szCs w:val="22"/>
          <w:lang w:val="pl-PL"/>
        </w:rPr>
      </w:pPr>
      <w:r w:rsidRPr="00CE014E">
        <w:rPr>
          <w:b/>
          <w:bCs/>
          <w:sz w:val="22"/>
          <w:szCs w:val="22"/>
          <w:lang w:val="pl-PL"/>
        </w:rPr>
        <w:t>UWAGA:</w:t>
      </w:r>
    </w:p>
    <w:p w14:paraId="5A438077"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6AA44B17"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 xml:space="preserve">1. Jeżeli wykonawca ma siedzibę lub miejsce zamieszkania poza terytorium Rzeczypospolitej Polskiej, zamiast </w:t>
      </w:r>
      <w:r w:rsidRPr="00CE014E">
        <w:rPr>
          <w:rStyle w:val="Uwydatnienie"/>
          <w:sz w:val="22"/>
          <w:szCs w:val="22"/>
          <w:lang w:val="pl-PL"/>
        </w:rPr>
        <w:t>dokumentów</w:t>
      </w:r>
      <w:r w:rsidRPr="00CE014E">
        <w:rPr>
          <w:sz w:val="22"/>
          <w:szCs w:val="22"/>
          <w:lang w:val="pl-PL"/>
        </w:rPr>
        <w:t xml:space="preserve">, o których mowa w pkt 1 ppkt 1-3: składa </w:t>
      </w:r>
      <w:r w:rsidRPr="00CE014E">
        <w:rPr>
          <w:rStyle w:val="Uwydatnienie"/>
          <w:sz w:val="22"/>
          <w:szCs w:val="22"/>
          <w:lang w:val="pl-PL"/>
        </w:rPr>
        <w:t>dokument</w:t>
      </w:r>
      <w:r w:rsidRPr="00CE014E">
        <w:rPr>
          <w:sz w:val="22"/>
          <w:szCs w:val="22"/>
          <w:lang w:val="pl-PL"/>
        </w:rPr>
        <w:t xml:space="preserve"> lub </w:t>
      </w:r>
      <w:r w:rsidRPr="00CE014E">
        <w:rPr>
          <w:rStyle w:val="Uwydatnienie"/>
          <w:sz w:val="22"/>
          <w:szCs w:val="22"/>
          <w:lang w:val="pl-PL"/>
        </w:rPr>
        <w:t>dokumenty</w:t>
      </w:r>
      <w:r w:rsidRPr="00CE014E">
        <w:rPr>
          <w:sz w:val="22"/>
          <w:szCs w:val="22"/>
          <w:lang w:val="pl-PL"/>
        </w:rPr>
        <w:t xml:space="preserve"> wystawione w kraju, w którym wykonawca ma siedzibę lub miejsce zamieszkania, potwierdzające odpowiednio, że:</w:t>
      </w:r>
    </w:p>
    <w:p w14:paraId="3BE1A6D8" w14:textId="77777777" w:rsidR="00430450" w:rsidRPr="00CE014E" w:rsidRDefault="00430450" w:rsidP="00C93F05">
      <w:pPr>
        <w:pStyle w:val="Tekstpodstawowywcity"/>
        <w:spacing w:line="288" w:lineRule="auto"/>
        <w:ind w:left="142" w:firstLine="0"/>
        <w:rPr>
          <w:sz w:val="22"/>
          <w:szCs w:val="22"/>
          <w:lang w:val="pl-PL"/>
        </w:rPr>
      </w:pPr>
      <w:r w:rsidRPr="00CE014E">
        <w:rPr>
          <w:sz w:val="22"/>
          <w:szCs w:val="22"/>
          <w:lang w:val="pl-PL"/>
        </w:rPr>
        <w:t xml:space="preserve">a) nie zalega z opłacaniem podatków, opłat, składek na ubezpieczenie społeczne lub zdrowotne albo że zawarł porozumienie z właściwym organem w </w:t>
      </w:r>
      <w:r w:rsidRPr="00CE014E">
        <w:rPr>
          <w:rStyle w:val="Uwydatnienie"/>
          <w:sz w:val="22"/>
          <w:szCs w:val="22"/>
          <w:lang w:val="pl-PL"/>
        </w:rPr>
        <w:t>sprawie</w:t>
      </w:r>
      <w:r w:rsidRPr="00CE014E">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14:paraId="5ACA7F1D" w14:textId="77777777" w:rsidR="00430450" w:rsidRPr="00CE014E" w:rsidRDefault="00430450" w:rsidP="00C93F05">
      <w:pPr>
        <w:pStyle w:val="Tekstpodstawowywcity"/>
        <w:spacing w:line="288" w:lineRule="auto"/>
        <w:ind w:left="142" w:firstLine="0"/>
        <w:rPr>
          <w:rStyle w:val="Uwydatnienie"/>
          <w:sz w:val="22"/>
          <w:szCs w:val="22"/>
          <w:lang w:val="pl-PL"/>
        </w:rPr>
      </w:pPr>
      <w:r w:rsidRPr="00CE014E">
        <w:rPr>
          <w:sz w:val="22"/>
          <w:szCs w:val="22"/>
          <w:lang w:val="pl-PL"/>
        </w:rPr>
        <w:t>b) nie otwarto jego likwidacji ani nie ogłoszono upadłości.</w:t>
      </w:r>
    </w:p>
    <w:p w14:paraId="257B62CA" w14:textId="77777777" w:rsidR="00430450" w:rsidRPr="00CE014E" w:rsidRDefault="00430450" w:rsidP="00C93F05">
      <w:pPr>
        <w:pStyle w:val="Tekstpodstawowywcity"/>
        <w:tabs>
          <w:tab w:val="left" w:pos="1661"/>
        </w:tabs>
        <w:spacing w:line="288" w:lineRule="auto"/>
        <w:ind w:left="142" w:firstLine="0"/>
        <w:rPr>
          <w:sz w:val="22"/>
          <w:szCs w:val="22"/>
          <w:lang w:val="pl-PL"/>
        </w:rPr>
      </w:pPr>
      <w:r w:rsidRPr="00CE014E">
        <w:rPr>
          <w:rStyle w:val="Uwydatnienie"/>
          <w:sz w:val="22"/>
          <w:szCs w:val="22"/>
          <w:lang w:val="pl-PL"/>
        </w:rPr>
        <w:t>3. Dokumenty</w:t>
      </w:r>
      <w:r w:rsidRPr="00CE014E">
        <w:rPr>
          <w:sz w:val="22"/>
          <w:szCs w:val="22"/>
          <w:lang w:val="pl-PL"/>
        </w:rPr>
        <w:t>, o których mowa w pkt 2 lit. b, powinny być wystawione nie wcześniej niż 6 miesięcy przed upływem terminu składania ofert albo wniosków o dopuszczenie do udziału</w:t>
      </w:r>
      <w:r w:rsidRPr="00CE014E">
        <w:rPr>
          <w:sz w:val="22"/>
          <w:szCs w:val="22"/>
          <w:lang w:val="pl-PL"/>
        </w:rPr>
        <w:br/>
        <w:t xml:space="preserve">w postępowaniu. </w:t>
      </w:r>
      <w:r w:rsidRPr="00CE014E">
        <w:rPr>
          <w:rStyle w:val="Uwydatnienie"/>
          <w:sz w:val="22"/>
          <w:szCs w:val="22"/>
          <w:lang w:val="pl-PL"/>
        </w:rPr>
        <w:t>Dokument</w:t>
      </w:r>
      <w:r w:rsidRPr="00CE014E">
        <w:rPr>
          <w:sz w:val="22"/>
          <w:szCs w:val="22"/>
          <w:lang w:val="pl-PL"/>
        </w:rPr>
        <w:t>, o którym mowa w pkt 2 lit. a, powinien być wystawiony nie wcześniej niż 3 miesiące przed upływem tego terminu.</w:t>
      </w:r>
    </w:p>
    <w:p w14:paraId="09899E67" w14:textId="77777777" w:rsidR="00430450" w:rsidRPr="00CE014E" w:rsidRDefault="00430450" w:rsidP="00C93F05">
      <w:pPr>
        <w:pStyle w:val="Tekstpodstawowywcity"/>
        <w:tabs>
          <w:tab w:val="left" w:pos="1661"/>
        </w:tabs>
        <w:spacing w:line="288" w:lineRule="auto"/>
        <w:ind w:left="142" w:firstLine="0"/>
        <w:rPr>
          <w:sz w:val="22"/>
          <w:szCs w:val="22"/>
        </w:rPr>
      </w:pPr>
      <w:r w:rsidRPr="00CE014E">
        <w:rPr>
          <w:sz w:val="22"/>
          <w:szCs w:val="22"/>
          <w:lang w:val="pl-PL"/>
        </w:rPr>
        <w:t xml:space="preserve">4. </w:t>
      </w:r>
      <w:r w:rsidRPr="00CE014E">
        <w:rPr>
          <w:sz w:val="22"/>
          <w:szCs w:val="22"/>
        </w:rPr>
        <w:t xml:space="preserve">Jeżeli w kraju, w którym wykonawca ma siedzibę lub miejsce zamieszkania lub miejsce zamieszkania ma osoba, której </w:t>
      </w:r>
      <w:r w:rsidRPr="00CE014E">
        <w:rPr>
          <w:rStyle w:val="Uwydatnienie"/>
          <w:sz w:val="22"/>
          <w:szCs w:val="22"/>
        </w:rPr>
        <w:t>dokument</w:t>
      </w:r>
      <w:r w:rsidRPr="00CE014E">
        <w:rPr>
          <w:sz w:val="22"/>
          <w:szCs w:val="22"/>
        </w:rPr>
        <w:t xml:space="preserve"> dotyczy, nie wydaje się </w:t>
      </w:r>
      <w:r w:rsidRPr="00CE014E">
        <w:rPr>
          <w:rStyle w:val="Uwydatnienie"/>
          <w:sz w:val="22"/>
          <w:szCs w:val="22"/>
        </w:rPr>
        <w:t>dokumentów</w:t>
      </w:r>
      <w:r w:rsidRPr="00CE014E">
        <w:rPr>
          <w:sz w:val="22"/>
          <w:szCs w:val="22"/>
        </w:rPr>
        <w:t xml:space="preserve">, o których mowa w pkt. 2, zastępuje się je </w:t>
      </w:r>
      <w:r w:rsidRPr="00CE014E">
        <w:rPr>
          <w:rStyle w:val="Uwydatnienie"/>
          <w:sz w:val="22"/>
          <w:szCs w:val="22"/>
        </w:rPr>
        <w:t>dokumentem</w:t>
      </w:r>
      <w:r w:rsidRPr="00CE014E">
        <w:rPr>
          <w:sz w:val="22"/>
          <w:szCs w:val="22"/>
        </w:rPr>
        <w:t xml:space="preserve"> zawierającym odpowiednio oświadczenie wykonawcy, ze wskazaniem osoby albo osób uprawnionych do jego reprezentacji, lub oświadczenie osoby, której </w:t>
      </w:r>
      <w:r w:rsidRPr="00CE014E">
        <w:rPr>
          <w:rStyle w:val="Uwydatnienie"/>
          <w:sz w:val="22"/>
          <w:szCs w:val="22"/>
        </w:rPr>
        <w:t>dokument</w:t>
      </w:r>
      <w:r w:rsidRPr="00CE014E">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14:paraId="7F8E7FAD" w14:textId="77777777" w:rsidR="00430450" w:rsidRPr="00CE014E" w:rsidRDefault="00430450" w:rsidP="00C93F05">
      <w:pPr>
        <w:pStyle w:val="Tekstpodstawowywcity"/>
        <w:tabs>
          <w:tab w:val="left" w:pos="1661"/>
        </w:tabs>
        <w:spacing w:line="288" w:lineRule="auto"/>
        <w:ind w:left="142" w:firstLine="0"/>
        <w:rPr>
          <w:sz w:val="22"/>
          <w:szCs w:val="22"/>
        </w:rPr>
      </w:pPr>
      <w:r w:rsidRPr="00CE014E">
        <w:rPr>
          <w:sz w:val="22"/>
          <w:szCs w:val="22"/>
        </w:rPr>
        <w:t xml:space="preserve">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14:paraId="18C4FAC6" w14:textId="77777777" w:rsidR="00430450" w:rsidRPr="00CE014E" w:rsidRDefault="00430450" w:rsidP="006C1E34">
      <w:pPr>
        <w:numPr>
          <w:ilvl w:val="1"/>
          <w:numId w:val="6"/>
        </w:numPr>
        <w:tabs>
          <w:tab w:val="left" w:pos="1661"/>
        </w:tabs>
        <w:spacing w:line="288" w:lineRule="auto"/>
        <w:jc w:val="both"/>
        <w:rPr>
          <w:sz w:val="22"/>
          <w:szCs w:val="22"/>
        </w:rPr>
      </w:pPr>
      <w:r w:rsidRPr="00CE014E">
        <w:rPr>
          <w:sz w:val="22"/>
          <w:szCs w:val="22"/>
        </w:rPr>
        <w:t xml:space="preserve"> zakres dostępnych wykonawcy zasobów innego podmiotu;</w:t>
      </w:r>
    </w:p>
    <w:p w14:paraId="57D53932" w14:textId="77777777" w:rsidR="00430450" w:rsidRPr="00CE014E" w:rsidRDefault="00430450" w:rsidP="006C1E34">
      <w:pPr>
        <w:numPr>
          <w:ilvl w:val="1"/>
          <w:numId w:val="6"/>
        </w:numPr>
        <w:tabs>
          <w:tab w:val="left" w:pos="1661"/>
        </w:tabs>
        <w:spacing w:line="288" w:lineRule="auto"/>
        <w:jc w:val="both"/>
        <w:rPr>
          <w:sz w:val="22"/>
          <w:szCs w:val="22"/>
        </w:rPr>
      </w:pPr>
      <w:r w:rsidRPr="00CE014E">
        <w:rPr>
          <w:sz w:val="22"/>
          <w:szCs w:val="22"/>
        </w:rPr>
        <w:lastRenderedPageBreak/>
        <w:t>sposób wykorzystania zasobów innego podmiotu, przez wykonawcę, przy wykonywaniu zamówienia publicznego;</w:t>
      </w:r>
    </w:p>
    <w:p w14:paraId="2A002701" w14:textId="77777777" w:rsidR="00430450" w:rsidRPr="00CE014E" w:rsidRDefault="00430450" w:rsidP="006C1E34">
      <w:pPr>
        <w:numPr>
          <w:ilvl w:val="1"/>
          <w:numId w:val="6"/>
        </w:numPr>
        <w:tabs>
          <w:tab w:val="left" w:pos="1661"/>
        </w:tabs>
        <w:spacing w:line="288" w:lineRule="auto"/>
        <w:jc w:val="both"/>
        <w:rPr>
          <w:sz w:val="22"/>
          <w:szCs w:val="22"/>
        </w:rPr>
      </w:pPr>
      <w:r w:rsidRPr="00CE014E">
        <w:rPr>
          <w:sz w:val="22"/>
          <w:szCs w:val="22"/>
        </w:rPr>
        <w:t>zakres i okres udziału innego podmiotu przy wykonywaniu zamówienia publicznego;</w:t>
      </w:r>
    </w:p>
    <w:p w14:paraId="62E52428" w14:textId="77777777" w:rsidR="00430450" w:rsidRPr="00CE014E" w:rsidRDefault="00430450" w:rsidP="006C1E34">
      <w:pPr>
        <w:numPr>
          <w:ilvl w:val="1"/>
          <w:numId w:val="6"/>
        </w:numPr>
        <w:tabs>
          <w:tab w:val="left" w:pos="1661"/>
        </w:tabs>
        <w:spacing w:line="288" w:lineRule="auto"/>
        <w:jc w:val="both"/>
        <w:rPr>
          <w:rStyle w:val="Uwydatnienie"/>
          <w:sz w:val="22"/>
          <w:szCs w:val="22"/>
        </w:rPr>
      </w:pPr>
      <w:r w:rsidRPr="00CE014E">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BA907B9" w14:textId="05BCAF07" w:rsidR="00430450" w:rsidRPr="00CE014E" w:rsidRDefault="00430450" w:rsidP="006C1E34">
      <w:pPr>
        <w:numPr>
          <w:ilvl w:val="0"/>
          <w:numId w:val="29"/>
        </w:numPr>
        <w:tabs>
          <w:tab w:val="left" w:pos="0"/>
        </w:tabs>
        <w:spacing w:line="288" w:lineRule="auto"/>
        <w:jc w:val="both"/>
        <w:rPr>
          <w:sz w:val="22"/>
          <w:szCs w:val="22"/>
        </w:rPr>
      </w:pPr>
      <w:r w:rsidRPr="00CE014E">
        <w:rPr>
          <w:rStyle w:val="Uwydatnienie"/>
          <w:sz w:val="22"/>
          <w:szCs w:val="22"/>
        </w:rPr>
        <w:t>Zamawiający</w:t>
      </w:r>
      <w:r w:rsidRPr="00CE014E">
        <w:rPr>
          <w:sz w:val="22"/>
          <w:szCs w:val="22"/>
        </w:rPr>
        <w:t xml:space="preserve"> żąda od wykonawcy, który polega na zdolnościach lub sytuacji innych </w:t>
      </w:r>
      <w:r w:rsidR="005E31DF">
        <w:rPr>
          <w:sz w:val="22"/>
          <w:szCs w:val="22"/>
        </w:rPr>
        <w:t xml:space="preserve">1 pkt 3 lit. </w:t>
      </w:r>
      <w:r w:rsidR="00C317F0">
        <w:rPr>
          <w:sz w:val="22"/>
          <w:szCs w:val="22"/>
        </w:rPr>
        <w:t xml:space="preserve">a </w:t>
      </w:r>
      <w:r w:rsidRPr="00CE014E">
        <w:rPr>
          <w:sz w:val="22"/>
          <w:szCs w:val="22"/>
        </w:rPr>
        <w:t xml:space="preserve">podmiotów na zasadach określonych w </w:t>
      </w:r>
      <w:hyperlink w:anchor="/dokument/17074707%23art(22(a))" w:history="1">
        <w:r w:rsidRPr="00CE014E">
          <w:rPr>
            <w:rStyle w:val="Hipercze"/>
            <w:color w:val="00000A"/>
            <w:sz w:val="22"/>
            <w:szCs w:val="22"/>
          </w:rPr>
          <w:t>art. 22a</w:t>
        </w:r>
      </w:hyperlink>
      <w:r w:rsidRPr="00CE014E">
        <w:rPr>
          <w:sz w:val="22"/>
          <w:szCs w:val="22"/>
        </w:rPr>
        <w:t xml:space="preserve"> ustawy, przedstawienia w odniesieniu do tych podmiotów </w:t>
      </w:r>
      <w:r w:rsidRPr="00CE014E">
        <w:rPr>
          <w:rStyle w:val="Uwydatnienie"/>
          <w:sz w:val="22"/>
          <w:szCs w:val="22"/>
        </w:rPr>
        <w:t>dokumentów</w:t>
      </w:r>
      <w:r w:rsidRPr="00CE014E">
        <w:rPr>
          <w:sz w:val="22"/>
          <w:szCs w:val="22"/>
        </w:rPr>
        <w:t xml:space="preserve"> wymienionych w pkt 1.</w:t>
      </w:r>
    </w:p>
    <w:p w14:paraId="6E99FAFA" w14:textId="513993FD" w:rsidR="00430450" w:rsidRPr="00CE014E" w:rsidRDefault="00430450" w:rsidP="00C93F05">
      <w:pPr>
        <w:tabs>
          <w:tab w:val="left" w:pos="0"/>
        </w:tabs>
        <w:spacing w:line="288" w:lineRule="auto"/>
        <w:jc w:val="both"/>
        <w:rPr>
          <w:sz w:val="22"/>
          <w:szCs w:val="22"/>
        </w:rPr>
      </w:pPr>
      <w:r w:rsidRPr="00CE014E">
        <w:rPr>
          <w:sz w:val="22"/>
          <w:szCs w:val="22"/>
        </w:rPr>
        <w:t>C. Wykaz dokumentów i oświadczeń, które wykonawca składa w postępowaniu na wezwanie Zamawiającego na potwierdzenie okoliczności, o których mowa w art. 25 ust. 1 pkt ustawy (sekcja III.5.1 ogłoszenia o zamówieniu</w:t>
      </w:r>
      <w:r w:rsidR="00C317F0">
        <w:rPr>
          <w:sz w:val="22"/>
          <w:szCs w:val="22"/>
        </w:rPr>
        <w:t>,</w:t>
      </w:r>
    </w:p>
    <w:p w14:paraId="243E408F" w14:textId="77777777" w:rsidR="00430450" w:rsidRPr="00CE014E" w:rsidRDefault="00430450" w:rsidP="006C1E34">
      <w:pPr>
        <w:numPr>
          <w:ilvl w:val="0"/>
          <w:numId w:val="30"/>
        </w:numPr>
        <w:tabs>
          <w:tab w:val="left" w:pos="0"/>
        </w:tabs>
        <w:spacing w:line="288" w:lineRule="auto"/>
        <w:jc w:val="both"/>
        <w:rPr>
          <w:sz w:val="22"/>
          <w:szCs w:val="22"/>
        </w:rPr>
      </w:pPr>
      <w:r w:rsidRPr="00CE014E">
        <w:rPr>
          <w:sz w:val="22"/>
          <w:szCs w:val="22"/>
        </w:rPr>
        <w:t>w celu potwierdzenia spełniania przez wykonawcę warunków udziału w postępowaniu dotyczących zdolności technicznej i zawodowej zamawiający żąda następujących dokumentów dla każdej części odrębnie:</w:t>
      </w:r>
    </w:p>
    <w:p w14:paraId="033F6B9F" w14:textId="62FCB310" w:rsidR="00430450" w:rsidRPr="00CE014E" w:rsidRDefault="00430450" w:rsidP="00C93F05">
      <w:pPr>
        <w:tabs>
          <w:tab w:val="left" w:pos="0"/>
        </w:tabs>
        <w:spacing w:line="288" w:lineRule="auto"/>
        <w:jc w:val="both"/>
        <w:rPr>
          <w:sz w:val="22"/>
          <w:szCs w:val="22"/>
        </w:rPr>
      </w:pPr>
      <w:r w:rsidRPr="00CE014E">
        <w:rPr>
          <w:sz w:val="22"/>
          <w:szCs w:val="22"/>
        </w:rPr>
        <w:t xml:space="preserve">1) wykazu robót budowlanych wykonanych nie wcześniej niż w okresie ostatnich 5 lat przed upływem terminu składania ofert, a jeżeli </w:t>
      </w:r>
      <w:r w:rsidRPr="00C317F0">
        <w:rPr>
          <w:sz w:val="22"/>
          <w:szCs w:val="22"/>
        </w:rPr>
        <w:t>okres prowadzenia działalności jest krótszy –</w:t>
      </w:r>
      <w:r w:rsidRPr="00C317F0">
        <w:rPr>
          <w:sz w:val="22"/>
          <w:szCs w:val="22"/>
        </w:rPr>
        <w:br/>
        <w:t xml:space="preserve">w tym okresie, w zakresie niezbędnym do wykazania spełnienia warunku opisanego w </w:t>
      </w:r>
      <w:r w:rsidR="00C317F0" w:rsidRPr="00C317F0">
        <w:rPr>
          <w:sz w:val="22"/>
          <w:szCs w:val="22"/>
        </w:rPr>
        <w:t xml:space="preserve">Rozdziale V ust. 1 pkt 3) lit. a) SIWZ </w:t>
      </w:r>
      <w:r w:rsidRPr="00C317F0">
        <w:rPr>
          <w:sz w:val="22"/>
          <w:szCs w:val="22"/>
        </w:rPr>
        <w:t>i sekcji III.1.3) ogłoszenia</w:t>
      </w:r>
      <w:r w:rsidRPr="00CE014E">
        <w:rPr>
          <w:sz w:val="22"/>
          <w:szCs w:val="22"/>
        </w:rPr>
        <w:t xml:space="preserve">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BF5C8C">
        <w:rPr>
          <w:sz w:val="22"/>
          <w:szCs w:val="22"/>
        </w:rPr>
        <w:t xml:space="preserve"> </w:t>
      </w:r>
      <w:r w:rsidRPr="00CE014E">
        <w:rPr>
          <w:sz w:val="22"/>
          <w:szCs w:val="22"/>
        </w:rPr>
        <w:t>o obiektywnym charakterze wykonawca nie jest w stanie uzyskać tych dokumentów – inne dokumenty;</w:t>
      </w:r>
    </w:p>
    <w:p w14:paraId="331052AF" w14:textId="32222546" w:rsidR="00430450" w:rsidRPr="00CE014E" w:rsidRDefault="00430450" w:rsidP="00C93F05">
      <w:pPr>
        <w:tabs>
          <w:tab w:val="left" w:pos="0"/>
        </w:tabs>
        <w:spacing w:line="288" w:lineRule="auto"/>
        <w:jc w:val="both"/>
        <w:rPr>
          <w:sz w:val="22"/>
          <w:szCs w:val="22"/>
        </w:rPr>
      </w:pPr>
      <w:r w:rsidRPr="00CE014E">
        <w:rPr>
          <w:sz w:val="22"/>
          <w:szCs w:val="22"/>
        </w:rPr>
        <w:t>2) wykazu osób, skierowanych przez wykonawcę do realizacji zamówienia publicznego, w szczególności odpowiedzialnych za kierowanie robotami budowlanymi, w zakresie niezbędnym do wykazania spełnienia warunku opisanego w</w:t>
      </w:r>
      <w:r w:rsidR="00C317F0">
        <w:t xml:space="preserve"> Rozdziale V ust. 1 pkt 3) lit. b) SIWZ</w:t>
      </w:r>
      <w:r w:rsidR="00C317F0" w:rsidRPr="00CE014E">
        <w:rPr>
          <w:sz w:val="22"/>
          <w:szCs w:val="22"/>
        </w:rPr>
        <w:t xml:space="preserve"> </w:t>
      </w:r>
      <w:r w:rsidRPr="00CE014E">
        <w:rPr>
          <w:sz w:val="22"/>
          <w:szCs w:val="22"/>
        </w:rPr>
        <w:t xml:space="preserve">i sekcji III.1.3) ogłoszenia o zamówieniu, wraz z informacjami na temat ich uprawnień niezbędnych do wykonania zamówienia publicznego, a także zakresu wykonywanych przez nie czynności oraz informacją o podstawie do dysponowania tymi osobami.         </w:t>
      </w:r>
    </w:p>
    <w:p w14:paraId="1440C597" w14:textId="77777777" w:rsidR="00430450" w:rsidRPr="00CE014E" w:rsidRDefault="00430450" w:rsidP="00C93F05">
      <w:pPr>
        <w:tabs>
          <w:tab w:val="left" w:pos="979"/>
        </w:tabs>
        <w:spacing w:line="288" w:lineRule="auto"/>
        <w:jc w:val="both"/>
        <w:rPr>
          <w:sz w:val="22"/>
          <w:szCs w:val="22"/>
        </w:rPr>
      </w:pPr>
      <w:r w:rsidRPr="00CE014E">
        <w:rPr>
          <w:sz w:val="22"/>
          <w:szCs w:val="22"/>
        </w:rPr>
        <w:t>D. Informacje dodatkowe (sekcja IV.6.6 ogłoszenia o zamówieniu):</w:t>
      </w:r>
    </w:p>
    <w:p w14:paraId="13E8FD50"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sidRPr="00CE014E">
        <w:rPr>
          <w:rStyle w:val="Uwydatnienie"/>
          <w:sz w:val="22"/>
          <w:szCs w:val="22"/>
        </w:rPr>
        <w:t>zamówienia</w:t>
      </w:r>
      <w:r w:rsidRPr="00CE014E">
        <w:rPr>
          <w:sz w:val="22"/>
          <w:szCs w:val="22"/>
        </w:rPr>
        <w:t>.</w:t>
      </w:r>
    </w:p>
    <w:p w14:paraId="6C4A962A"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 xml:space="preserve">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t>
      </w:r>
      <w:r w:rsidRPr="00CE014E">
        <w:rPr>
          <w:sz w:val="22"/>
          <w:szCs w:val="22"/>
        </w:rPr>
        <w:lastRenderedPageBreak/>
        <w:t>wyznaczonym, nie krótszym niż 5 dni, terminie aktualnych na dzień złożenia oświadczeń lub dokumentów potwierdzających okoliczności, o których mowa w art. 25 ust. 1 (nie podlega wykluczeniu oraz spełnienie warunków udziału w postępowaniu).</w:t>
      </w:r>
    </w:p>
    <w:p w14:paraId="046FBAA1"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Wykonawca może w celu potwierdzenia spełnienia warunków udziału w postępowaniu,</w:t>
      </w:r>
      <w:r w:rsidRPr="00CE014E">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4D575F38"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BECD20B"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14:paraId="3742BCA6"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14:paraId="164BFF2E"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893723" w14:textId="77777777" w:rsidR="00430450" w:rsidRPr="00CE014E" w:rsidRDefault="00430450" w:rsidP="006C1E34">
      <w:pPr>
        <w:numPr>
          <w:ilvl w:val="0"/>
          <w:numId w:val="31"/>
        </w:numPr>
        <w:tabs>
          <w:tab w:val="left" w:pos="979"/>
        </w:tabs>
        <w:spacing w:line="288" w:lineRule="auto"/>
        <w:jc w:val="both"/>
        <w:rPr>
          <w:sz w:val="22"/>
          <w:szCs w:val="22"/>
        </w:rPr>
      </w:pPr>
      <w:r w:rsidRPr="00CE014E">
        <w:rPr>
          <w:sz w:val="22"/>
          <w:szCs w:val="22"/>
        </w:rPr>
        <w:t>Jeżeli zdolności techniczne lub zawodowe lub sytuacja ekonomiczna lub finansowa podmiotu,</w:t>
      </w:r>
      <w:r w:rsidRPr="00CE014E">
        <w:rPr>
          <w:sz w:val="22"/>
          <w:szCs w:val="22"/>
        </w:rPr>
        <w:br/>
        <w:t>o którym mowa w pkt 3, nie potwierdzają spełnienia przez wykonawcę warunków udziału</w:t>
      </w:r>
      <w:r w:rsidRPr="00CE014E">
        <w:rPr>
          <w:sz w:val="22"/>
          <w:szCs w:val="22"/>
        </w:rPr>
        <w:br/>
        <w:t xml:space="preserve">w postępowaniu lub zachodzą wobec tych podmiotów podstawy wykluczenia, zamawiający żąda, aby wykonawca w terminie określonym przez zamawiającego:    </w:t>
      </w:r>
    </w:p>
    <w:p w14:paraId="37153918" w14:textId="77777777" w:rsidR="00430450" w:rsidRPr="00CE014E" w:rsidRDefault="00430450" w:rsidP="006C1E34">
      <w:pPr>
        <w:numPr>
          <w:ilvl w:val="0"/>
          <w:numId w:val="32"/>
        </w:numPr>
        <w:tabs>
          <w:tab w:val="left" w:pos="1152"/>
          <w:tab w:val="left" w:pos="2127"/>
        </w:tabs>
        <w:spacing w:line="288" w:lineRule="auto"/>
        <w:jc w:val="both"/>
        <w:rPr>
          <w:sz w:val="22"/>
          <w:szCs w:val="22"/>
        </w:rPr>
      </w:pPr>
      <w:r w:rsidRPr="00CE014E">
        <w:rPr>
          <w:sz w:val="22"/>
          <w:szCs w:val="22"/>
        </w:rPr>
        <w:t>zastąpił ten podmiot innym podmiotem lub podmiotami lub</w:t>
      </w:r>
    </w:p>
    <w:p w14:paraId="443C1F77" w14:textId="77777777" w:rsidR="00430450" w:rsidRPr="00CE014E" w:rsidRDefault="00430450" w:rsidP="006C1E34">
      <w:pPr>
        <w:numPr>
          <w:ilvl w:val="0"/>
          <w:numId w:val="32"/>
        </w:numPr>
        <w:tabs>
          <w:tab w:val="left" w:pos="1152"/>
          <w:tab w:val="left" w:pos="2127"/>
        </w:tabs>
        <w:spacing w:line="288" w:lineRule="auto"/>
        <w:jc w:val="both"/>
        <w:rPr>
          <w:sz w:val="22"/>
          <w:szCs w:val="22"/>
        </w:rPr>
      </w:pPr>
      <w:r w:rsidRPr="00CE014E">
        <w:rPr>
          <w:sz w:val="22"/>
          <w:szCs w:val="22"/>
        </w:rPr>
        <w:t>zobowiązał się do osobistego wykonania odpowiedniej części zamówienia, jeżeli wykaże zdolności techniczne lub zawodowe lub sytuację finansową lub ekonomiczną, o której mowa w pkt. 3.</w:t>
      </w:r>
    </w:p>
    <w:p w14:paraId="518FF896"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niepodleganiu wykluczeniu oraz spełnianiu warunków udziału w postępowaniu.</w:t>
      </w:r>
    </w:p>
    <w:p w14:paraId="1B4082F6"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sidRPr="00CE014E">
        <w:rPr>
          <w:sz w:val="22"/>
          <w:szCs w:val="22"/>
        </w:rPr>
        <w:br/>
        <w:t xml:space="preserve">w którym każdy z wykonawców wskazuje spełnianie warunków udziału w postępowaniu oraz brak podstaw wykluczenia.   </w:t>
      </w:r>
    </w:p>
    <w:p w14:paraId="14ECE37F" w14:textId="7684D178"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BF5C8C">
        <w:t>Dz. U. z 2020 r., poz. 346 ze zm.)</w:t>
      </w:r>
      <w:r w:rsidR="00BF5C8C">
        <w:rPr>
          <w:sz w:val="22"/>
          <w:szCs w:val="22"/>
        </w:rPr>
        <w:t>.</w:t>
      </w:r>
      <w:r w:rsidR="00BF5C8C" w:rsidRPr="00CE014E">
        <w:rPr>
          <w:sz w:val="22"/>
          <w:szCs w:val="22"/>
        </w:rPr>
        <w:t xml:space="preserve"> </w:t>
      </w:r>
    </w:p>
    <w:p w14:paraId="5EE04797"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lastRenderedPageBreak/>
        <w:t>Oświadczenia, o których mowa w SIWZ i ogłoszeniu o zamówieniu dotyczące wykonawcy</w:t>
      </w:r>
      <w:r w:rsidRPr="00CE014E">
        <w:rPr>
          <w:sz w:val="22"/>
          <w:szCs w:val="22"/>
        </w:rPr>
        <w:br/>
        <w:t>i innych podmiotów, na których zdolnościach lub sytuacji polega wykonawca na zasadach określonych w art. 22a ustawy oraz dotyczące podwykonawców, składane są w oryginale.</w:t>
      </w:r>
    </w:p>
    <w:p w14:paraId="5D275E7F"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14:paraId="4A610487"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14:paraId="06F79972"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 xml:space="preserve">Dokumenty sporządzone w język obcym są składane wraz z tłumaczeniem na  język polski.   </w:t>
      </w:r>
    </w:p>
    <w:p w14:paraId="63C65B31"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W przypadku, gdy wykonawcę reprezentuje pełnomocnik, do oferty należy załączyć pełnomocnictwo z określeniem jego zakresu. Pełnomocnictwo należy złożyć w oryginale lub kopii poświadczonej notarialnie.</w:t>
      </w:r>
    </w:p>
    <w:p w14:paraId="4BA54A28" w14:textId="77777777" w:rsidR="00430450" w:rsidRPr="00CE014E" w:rsidRDefault="00430450" w:rsidP="006C1E34">
      <w:pPr>
        <w:numPr>
          <w:ilvl w:val="0"/>
          <w:numId w:val="33"/>
        </w:numPr>
        <w:tabs>
          <w:tab w:val="left" w:pos="1152"/>
          <w:tab w:val="left" w:pos="2127"/>
        </w:tabs>
        <w:spacing w:line="288" w:lineRule="auto"/>
        <w:jc w:val="both"/>
        <w:rPr>
          <w:sz w:val="22"/>
          <w:szCs w:val="22"/>
        </w:rPr>
      </w:pPr>
      <w:r w:rsidRPr="00CE014E">
        <w:rPr>
          <w:sz w:val="22"/>
          <w:szCs w:val="22"/>
        </w:rPr>
        <w:t>Wykonawcy wspólnie ubiegający się o udzielenie zamówienia składają pełnomocnictwo do reprezentowania ich w postępowaniu o udzielnie zamówienia albo reprezentowania</w:t>
      </w:r>
      <w:r w:rsidRPr="00CE014E">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14:paraId="1F1AB4D4" w14:textId="77777777" w:rsidR="00430450" w:rsidRPr="00CE014E" w:rsidRDefault="00430450" w:rsidP="00C93F05">
      <w:pPr>
        <w:pStyle w:val="Tekstpodstawowy"/>
        <w:spacing w:line="288" w:lineRule="auto"/>
        <w:rPr>
          <w:sz w:val="22"/>
          <w:szCs w:val="22"/>
          <w:lang w:val="pl-PL"/>
        </w:rPr>
      </w:pPr>
    </w:p>
    <w:p w14:paraId="5E97E9C1"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VIII.</w:t>
      </w:r>
      <w:r w:rsidRPr="00CE014E">
        <w:rPr>
          <w:b/>
          <w:sz w:val="22"/>
          <w:szCs w:val="22"/>
        </w:rPr>
        <w:t xml:space="preserve"> Informacje o sposobie porozumiewania się zamawiającego z wykonawcami oraz przekazywania oświadczeń lub dokumentów, a także wskazanie osób uprawnionych do porozumiewania się z wykonawcami.</w:t>
      </w:r>
    </w:p>
    <w:p w14:paraId="04EF688F" w14:textId="77777777" w:rsidR="00430450" w:rsidRPr="00CE014E" w:rsidRDefault="00430450" w:rsidP="00C93F05">
      <w:pPr>
        <w:spacing w:line="288" w:lineRule="auto"/>
        <w:jc w:val="both"/>
        <w:rPr>
          <w:sz w:val="22"/>
          <w:szCs w:val="22"/>
        </w:rPr>
      </w:pPr>
    </w:p>
    <w:p w14:paraId="6F8AE873" w14:textId="77777777" w:rsidR="00430450" w:rsidRPr="00CE014E" w:rsidRDefault="00430450" w:rsidP="006C1E34">
      <w:pPr>
        <w:numPr>
          <w:ilvl w:val="0"/>
          <w:numId w:val="12"/>
        </w:numPr>
        <w:spacing w:line="288" w:lineRule="auto"/>
        <w:jc w:val="both"/>
        <w:rPr>
          <w:sz w:val="22"/>
          <w:szCs w:val="22"/>
        </w:rPr>
      </w:pPr>
      <w:r w:rsidRPr="00CE014E">
        <w:rPr>
          <w:sz w:val="22"/>
          <w:szCs w:val="22"/>
        </w:rPr>
        <w:t>Postępowanie prowadzone jest w języku polskim.</w:t>
      </w:r>
    </w:p>
    <w:p w14:paraId="3F046DF3" w14:textId="77777777" w:rsidR="00430450" w:rsidRPr="00CE014E" w:rsidRDefault="00430450" w:rsidP="006C1E34">
      <w:pPr>
        <w:numPr>
          <w:ilvl w:val="0"/>
          <w:numId w:val="12"/>
        </w:numPr>
        <w:spacing w:line="288" w:lineRule="auto"/>
        <w:jc w:val="both"/>
        <w:rPr>
          <w:sz w:val="22"/>
          <w:szCs w:val="22"/>
        </w:rPr>
      </w:pPr>
      <w:r w:rsidRPr="00CE014E">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14:paraId="27FAEBF4" w14:textId="77777777" w:rsidR="00430450" w:rsidRPr="00CE014E" w:rsidRDefault="00430450" w:rsidP="006C1E34">
      <w:pPr>
        <w:numPr>
          <w:ilvl w:val="0"/>
          <w:numId w:val="12"/>
        </w:numPr>
        <w:spacing w:line="288" w:lineRule="auto"/>
        <w:jc w:val="both"/>
        <w:rPr>
          <w:sz w:val="22"/>
          <w:szCs w:val="22"/>
        </w:rPr>
      </w:pPr>
      <w:r w:rsidRPr="00CE014E">
        <w:rPr>
          <w:sz w:val="22"/>
          <w:szCs w:val="22"/>
        </w:rPr>
        <w:t xml:space="preserve">Osoby uprawnione do porozumiewania się z wykonawcami – Teresa Poważa-Jędrzejczyk, tel. (89) 742 85 37 w godzina pracy urzędu. </w:t>
      </w:r>
    </w:p>
    <w:p w14:paraId="603ABFF6" w14:textId="77777777" w:rsidR="00430450" w:rsidRPr="00CE014E" w:rsidRDefault="00430450" w:rsidP="006C1E34">
      <w:pPr>
        <w:numPr>
          <w:ilvl w:val="0"/>
          <w:numId w:val="12"/>
        </w:numPr>
        <w:spacing w:line="288" w:lineRule="auto"/>
        <w:jc w:val="both"/>
        <w:rPr>
          <w:sz w:val="22"/>
          <w:szCs w:val="22"/>
        </w:rPr>
      </w:pPr>
      <w:r w:rsidRPr="00CE014E">
        <w:rPr>
          <w:sz w:val="22"/>
          <w:szCs w:val="22"/>
        </w:rPr>
        <w:t>Numer faksu do porozumiewania się zamawiającego z wykonawcami: (89) 742 85 30.</w:t>
      </w:r>
    </w:p>
    <w:p w14:paraId="48E335C8" w14:textId="77777777" w:rsidR="00430450" w:rsidRPr="00CE014E" w:rsidRDefault="00430450" w:rsidP="006C1E34">
      <w:pPr>
        <w:numPr>
          <w:ilvl w:val="0"/>
          <w:numId w:val="12"/>
        </w:numPr>
        <w:spacing w:line="288" w:lineRule="auto"/>
        <w:jc w:val="both"/>
        <w:rPr>
          <w:sz w:val="22"/>
          <w:szCs w:val="22"/>
        </w:rPr>
      </w:pPr>
      <w:r w:rsidRPr="00CE014E">
        <w:rPr>
          <w:sz w:val="22"/>
          <w:szCs w:val="22"/>
        </w:rPr>
        <w:t>Zamawiający nie dopuszcza do porozumiewania się z Wykonawcami za pośrednictwem telefonu.</w:t>
      </w:r>
    </w:p>
    <w:p w14:paraId="4F930555" w14:textId="77777777" w:rsidR="00430450" w:rsidRPr="00CE014E" w:rsidRDefault="00430450" w:rsidP="00C93F05">
      <w:pPr>
        <w:spacing w:line="288" w:lineRule="auto"/>
        <w:jc w:val="both"/>
        <w:rPr>
          <w:sz w:val="22"/>
          <w:szCs w:val="22"/>
        </w:rPr>
      </w:pPr>
    </w:p>
    <w:p w14:paraId="56407940" w14:textId="77777777" w:rsidR="00430450" w:rsidRPr="00CE014E" w:rsidRDefault="00430450" w:rsidP="00C93F05">
      <w:pPr>
        <w:spacing w:line="288" w:lineRule="auto"/>
        <w:jc w:val="both"/>
        <w:rPr>
          <w:sz w:val="22"/>
          <w:szCs w:val="22"/>
        </w:rPr>
      </w:pPr>
    </w:p>
    <w:p w14:paraId="02787142"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sz w:val="22"/>
          <w:szCs w:val="22"/>
        </w:rPr>
      </w:pPr>
      <w:r w:rsidRPr="00CE014E">
        <w:rPr>
          <w:sz w:val="22"/>
          <w:szCs w:val="22"/>
        </w:rPr>
        <w:t xml:space="preserve">Rozdział IX. </w:t>
      </w:r>
      <w:r w:rsidRPr="00CE014E">
        <w:rPr>
          <w:b/>
          <w:sz w:val="22"/>
          <w:szCs w:val="22"/>
        </w:rPr>
        <w:t>Wymagania dotyczące wadium.</w:t>
      </w:r>
    </w:p>
    <w:p w14:paraId="619D9EC2" w14:textId="77777777" w:rsidR="00430450" w:rsidRPr="00CE014E" w:rsidRDefault="00430450" w:rsidP="00C93F05">
      <w:pPr>
        <w:spacing w:line="288" w:lineRule="auto"/>
        <w:ind w:left="228"/>
        <w:jc w:val="both"/>
        <w:rPr>
          <w:sz w:val="22"/>
          <w:szCs w:val="22"/>
        </w:rPr>
      </w:pPr>
    </w:p>
    <w:p w14:paraId="76E051A4" w14:textId="77777777" w:rsidR="00430450" w:rsidRPr="00CE014E" w:rsidRDefault="00430450" w:rsidP="00C93F05">
      <w:pPr>
        <w:pStyle w:val="Tekstpodstawowy"/>
        <w:spacing w:line="288" w:lineRule="auto"/>
        <w:rPr>
          <w:sz w:val="22"/>
          <w:szCs w:val="22"/>
          <w:lang w:val="pl-PL"/>
        </w:rPr>
      </w:pPr>
      <w:r w:rsidRPr="00CE014E">
        <w:rPr>
          <w:sz w:val="22"/>
          <w:szCs w:val="22"/>
          <w:lang w:val="pl-PL"/>
        </w:rPr>
        <w:t xml:space="preserve">1. Zamawiający nie wymaga wnoszenia wadium. </w:t>
      </w:r>
    </w:p>
    <w:p w14:paraId="16A8F744" w14:textId="77777777" w:rsidR="00430450" w:rsidRPr="00CE014E" w:rsidRDefault="00430450" w:rsidP="00C93F05">
      <w:pPr>
        <w:pStyle w:val="Tekstpodstawowy"/>
        <w:spacing w:line="288" w:lineRule="auto"/>
        <w:rPr>
          <w:sz w:val="22"/>
          <w:szCs w:val="22"/>
          <w:lang w:val="pl-PL"/>
        </w:rPr>
      </w:pPr>
    </w:p>
    <w:p w14:paraId="6B22BAC0"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b/>
          <w:sz w:val="22"/>
          <w:szCs w:val="22"/>
        </w:rPr>
      </w:pPr>
      <w:r w:rsidRPr="00CE014E">
        <w:rPr>
          <w:sz w:val="22"/>
          <w:szCs w:val="22"/>
        </w:rPr>
        <w:t>Rozdział X.</w:t>
      </w:r>
      <w:r w:rsidRPr="00CE014E">
        <w:rPr>
          <w:b/>
          <w:sz w:val="22"/>
          <w:szCs w:val="22"/>
        </w:rPr>
        <w:t xml:space="preserve"> Termin związania ofertą.</w:t>
      </w:r>
    </w:p>
    <w:p w14:paraId="2E6349CB" w14:textId="77777777" w:rsidR="00430450" w:rsidRPr="00CE014E" w:rsidRDefault="00430450" w:rsidP="00C93F05">
      <w:pPr>
        <w:spacing w:line="288" w:lineRule="auto"/>
        <w:jc w:val="both"/>
        <w:rPr>
          <w:b/>
          <w:sz w:val="22"/>
          <w:szCs w:val="22"/>
        </w:rPr>
      </w:pPr>
    </w:p>
    <w:p w14:paraId="3212B5E8" w14:textId="77777777" w:rsidR="00430450" w:rsidRPr="00CE014E" w:rsidRDefault="00430450" w:rsidP="006C1E34">
      <w:pPr>
        <w:numPr>
          <w:ilvl w:val="0"/>
          <w:numId w:val="11"/>
        </w:numPr>
        <w:spacing w:line="288" w:lineRule="auto"/>
        <w:ind w:left="284" w:hanging="284"/>
        <w:jc w:val="both"/>
        <w:rPr>
          <w:sz w:val="22"/>
          <w:szCs w:val="22"/>
        </w:rPr>
      </w:pPr>
      <w:r w:rsidRPr="00CE014E">
        <w:rPr>
          <w:sz w:val="22"/>
          <w:szCs w:val="22"/>
        </w:rPr>
        <w:t>30 dni.</w:t>
      </w:r>
    </w:p>
    <w:p w14:paraId="12D951DC" w14:textId="77777777" w:rsidR="00430450" w:rsidRPr="00CE014E" w:rsidRDefault="00430450" w:rsidP="006C1E34">
      <w:pPr>
        <w:numPr>
          <w:ilvl w:val="0"/>
          <w:numId w:val="11"/>
        </w:numPr>
        <w:spacing w:line="288" w:lineRule="auto"/>
        <w:ind w:left="284" w:hanging="284"/>
        <w:jc w:val="both"/>
        <w:rPr>
          <w:sz w:val="22"/>
          <w:szCs w:val="22"/>
        </w:rPr>
      </w:pPr>
      <w:r w:rsidRPr="00CE014E">
        <w:rPr>
          <w:sz w:val="22"/>
          <w:szCs w:val="22"/>
        </w:rPr>
        <w:t>Bieg terminu związania ofertą rozpoczyna się wraz z upływem terminu składania ofert.</w:t>
      </w:r>
    </w:p>
    <w:p w14:paraId="362630D3" w14:textId="77777777" w:rsidR="00430450" w:rsidRPr="00CE014E" w:rsidRDefault="00430450" w:rsidP="00C93F05">
      <w:pPr>
        <w:pStyle w:val="Tekstpodstawowy"/>
        <w:spacing w:line="288" w:lineRule="auto"/>
        <w:rPr>
          <w:sz w:val="22"/>
          <w:szCs w:val="22"/>
          <w:lang w:val="pl-PL"/>
        </w:rPr>
      </w:pPr>
    </w:p>
    <w:p w14:paraId="722BE890" w14:textId="77777777" w:rsidR="00430450" w:rsidRPr="00CE014E" w:rsidRDefault="00430450" w:rsidP="00C93F05">
      <w:pPr>
        <w:pStyle w:val="Tekstpodstawowy"/>
        <w:spacing w:line="288" w:lineRule="auto"/>
        <w:rPr>
          <w:sz w:val="22"/>
          <w:szCs w:val="22"/>
          <w:lang w:val="pl-PL"/>
        </w:rPr>
      </w:pPr>
    </w:p>
    <w:p w14:paraId="1985DB52"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sz w:val="22"/>
          <w:szCs w:val="22"/>
        </w:rPr>
      </w:pPr>
      <w:r w:rsidRPr="00CE014E">
        <w:rPr>
          <w:sz w:val="22"/>
          <w:szCs w:val="22"/>
        </w:rPr>
        <w:t>Rozdział XI.</w:t>
      </w:r>
      <w:r w:rsidRPr="00CE014E">
        <w:rPr>
          <w:b/>
          <w:sz w:val="22"/>
          <w:szCs w:val="22"/>
        </w:rPr>
        <w:t xml:space="preserve"> Opis sposobu przygotowania ofert.</w:t>
      </w:r>
    </w:p>
    <w:p w14:paraId="3F3B87C5" w14:textId="77777777" w:rsidR="00430450" w:rsidRPr="00CE014E" w:rsidRDefault="00430450" w:rsidP="00C93F05">
      <w:pPr>
        <w:pStyle w:val="Tekstpodstawowy"/>
        <w:spacing w:line="288" w:lineRule="auto"/>
        <w:rPr>
          <w:sz w:val="22"/>
          <w:szCs w:val="22"/>
          <w:lang w:val="pl-PL"/>
        </w:rPr>
      </w:pPr>
    </w:p>
    <w:p w14:paraId="69D46622" w14:textId="77777777" w:rsidR="00C76089" w:rsidRDefault="00430450" w:rsidP="006C1E34">
      <w:pPr>
        <w:pStyle w:val="Tekstpodstawowy"/>
        <w:numPr>
          <w:ilvl w:val="0"/>
          <w:numId w:val="7"/>
        </w:numPr>
        <w:tabs>
          <w:tab w:val="clear" w:pos="502"/>
          <w:tab w:val="num" w:pos="284"/>
        </w:tabs>
        <w:spacing w:line="288" w:lineRule="auto"/>
        <w:ind w:left="284" w:hanging="284"/>
        <w:rPr>
          <w:sz w:val="22"/>
          <w:szCs w:val="22"/>
          <w:lang w:val="pl-PL"/>
        </w:rPr>
      </w:pPr>
      <w:r w:rsidRPr="00CE014E">
        <w:rPr>
          <w:sz w:val="22"/>
          <w:szCs w:val="22"/>
          <w:lang w:val="pl-PL"/>
        </w:rPr>
        <w:t>Treść złożonej oferty musi odpowiadać treści specyfikacji istotnych warunków zamówienia.</w:t>
      </w:r>
    </w:p>
    <w:p w14:paraId="145F10D4" w14:textId="77777777" w:rsidR="00C76089" w:rsidRDefault="00430450" w:rsidP="006C1E34">
      <w:pPr>
        <w:pStyle w:val="Tekstpodstawowy"/>
        <w:numPr>
          <w:ilvl w:val="0"/>
          <w:numId w:val="7"/>
        </w:numPr>
        <w:tabs>
          <w:tab w:val="clear" w:pos="502"/>
          <w:tab w:val="num" w:pos="284"/>
        </w:tabs>
        <w:spacing w:line="288" w:lineRule="auto"/>
        <w:ind w:left="284" w:hanging="284"/>
        <w:rPr>
          <w:sz w:val="22"/>
          <w:szCs w:val="22"/>
          <w:lang w:val="pl-PL"/>
        </w:rPr>
      </w:pPr>
      <w:r w:rsidRPr="00C76089">
        <w:rPr>
          <w:sz w:val="22"/>
          <w:szCs w:val="22"/>
          <w:lang w:val="pl-PL"/>
        </w:rPr>
        <w:t>Ofertę należy przygotować w języku polskim, na maszynie do pisania, komputerze lub inną trwałą i czytelną techniką.</w:t>
      </w:r>
    </w:p>
    <w:p w14:paraId="1E154CC4" w14:textId="77777777" w:rsidR="00C76089" w:rsidRDefault="00430450" w:rsidP="006C1E34">
      <w:pPr>
        <w:pStyle w:val="Tekstpodstawowy"/>
        <w:numPr>
          <w:ilvl w:val="0"/>
          <w:numId w:val="7"/>
        </w:numPr>
        <w:tabs>
          <w:tab w:val="clear" w:pos="502"/>
          <w:tab w:val="num" w:pos="284"/>
        </w:tabs>
        <w:spacing w:line="288" w:lineRule="auto"/>
        <w:ind w:left="284" w:hanging="284"/>
        <w:rPr>
          <w:sz w:val="22"/>
          <w:szCs w:val="22"/>
          <w:lang w:val="pl-PL"/>
        </w:rPr>
      </w:pPr>
      <w:r w:rsidRPr="00C76089">
        <w:rPr>
          <w:sz w:val="22"/>
          <w:szCs w:val="22"/>
          <w:lang w:val="pl-PL"/>
        </w:rPr>
        <w:t>Ofertę składa się w formie pisemnej.</w:t>
      </w:r>
    </w:p>
    <w:p w14:paraId="322EB413" w14:textId="77777777" w:rsidR="00430450" w:rsidRPr="00C76089" w:rsidRDefault="00430450" w:rsidP="006C1E34">
      <w:pPr>
        <w:pStyle w:val="Tekstpodstawowy"/>
        <w:numPr>
          <w:ilvl w:val="0"/>
          <w:numId w:val="7"/>
        </w:numPr>
        <w:tabs>
          <w:tab w:val="clear" w:pos="502"/>
          <w:tab w:val="num" w:pos="284"/>
        </w:tabs>
        <w:spacing w:line="288" w:lineRule="auto"/>
        <w:ind w:left="284" w:hanging="284"/>
        <w:rPr>
          <w:sz w:val="22"/>
          <w:szCs w:val="22"/>
          <w:lang w:val="pl-PL"/>
        </w:rPr>
      </w:pPr>
      <w:r w:rsidRPr="00C76089">
        <w:rPr>
          <w:sz w:val="22"/>
          <w:szCs w:val="22"/>
          <w:lang w:val="pl-PL"/>
        </w:rPr>
        <w:t xml:space="preserve">Wszystkie dokumenty złożone w ramach oferty powinny być przedstawione w formie oryginału lub kserokopii poświadczonej za zgodność z oryginałem przez osobę/osoby upoważnione do składania oświadczeń woli w imieniu wykonawcy, </w:t>
      </w:r>
      <w:r w:rsidRPr="00F36615">
        <w:rPr>
          <w:bCs/>
          <w:sz w:val="22"/>
          <w:szCs w:val="22"/>
          <w:lang w:val="pl-PL"/>
        </w:rPr>
        <w:t>za wyjątkiem wskazanych poniżej dokumentów, które muszą być przedstawione w formie oryginału lub notarialnie poświadczonej kopii, tj.:</w:t>
      </w:r>
    </w:p>
    <w:p w14:paraId="44BF1192" w14:textId="77777777" w:rsidR="00430450" w:rsidRPr="00CE014E" w:rsidRDefault="00430450" w:rsidP="006C1E34">
      <w:pPr>
        <w:pStyle w:val="Tekstpodstawowy"/>
        <w:numPr>
          <w:ilvl w:val="0"/>
          <w:numId w:val="26"/>
        </w:numPr>
        <w:spacing w:line="288" w:lineRule="auto"/>
        <w:ind w:left="426" w:hanging="284"/>
        <w:rPr>
          <w:sz w:val="22"/>
          <w:szCs w:val="22"/>
          <w:lang w:val="pl-PL"/>
        </w:rPr>
      </w:pPr>
      <w:r w:rsidRPr="00CE014E">
        <w:rPr>
          <w:sz w:val="22"/>
          <w:szCs w:val="22"/>
          <w:lang w:val="pl-PL"/>
        </w:rPr>
        <w:t>pełnomocnictwo,</w:t>
      </w:r>
    </w:p>
    <w:p w14:paraId="7111F19E" w14:textId="77777777" w:rsidR="00430450" w:rsidRPr="00CE014E" w:rsidRDefault="00430450" w:rsidP="006C1E34">
      <w:pPr>
        <w:pStyle w:val="Tekstpodstawowy"/>
        <w:numPr>
          <w:ilvl w:val="0"/>
          <w:numId w:val="26"/>
        </w:numPr>
        <w:spacing w:line="288" w:lineRule="auto"/>
        <w:ind w:left="426" w:hanging="284"/>
        <w:rPr>
          <w:sz w:val="22"/>
          <w:szCs w:val="22"/>
          <w:lang w:val="pl-PL"/>
        </w:rPr>
      </w:pPr>
      <w:r w:rsidRPr="00CE014E">
        <w:rPr>
          <w:sz w:val="22"/>
          <w:szCs w:val="22"/>
          <w:lang w:val="pl-PL"/>
        </w:rPr>
        <w:t>formularz oferty,</w:t>
      </w:r>
    </w:p>
    <w:p w14:paraId="586F2399" w14:textId="77777777" w:rsidR="00430450" w:rsidRPr="00CE014E" w:rsidRDefault="00430450" w:rsidP="006C1E34">
      <w:pPr>
        <w:pStyle w:val="Tekstpodstawowy"/>
        <w:numPr>
          <w:ilvl w:val="0"/>
          <w:numId w:val="26"/>
        </w:numPr>
        <w:spacing w:line="288" w:lineRule="auto"/>
        <w:ind w:left="426" w:hanging="284"/>
        <w:rPr>
          <w:sz w:val="22"/>
          <w:szCs w:val="22"/>
          <w:lang w:val="pl-PL"/>
        </w:rPr>
      </w:pPr>
      <w:r w:rsidRPr="00CE014E">
        <w:rPr>
          <w:sz w:val="22"/>
          <w:szCs w:val="22"/>
          <w:lang w:val="pl-PL"/>
        </w:rPr>
        <w:t>oświadczenie dotyczące niepodlegania wykluczeniu oraz spełniania warunków udziału w postępowaniu.</w:t>
      </w:r>
    </w:p>
    <w:p w14:paraId="3AB57F52" w14:textId="77777777" w:rsidR="00430450" w:rsidRPr="00CE014E" w:rsidRDefault="00430450" w:rsidP="006C1E34">
      <w:pPr>
        <w:pStyle w:val="Tekstpodstawowy"/>
        <w:numPr>
          <w:ilvl w:val="0"/>
          <w:numId w:val="7"/>
        </w:numPr>
        <w:spacing w:line="288" w:lineRule="auto"/>
        <w:ind w:left="284" w:hanging="284"/>
        <w:rPr>
          <w:sz w:val="22"/>
          <w:szCs w:val="22"/>
          <w:lang w:val="pl-PL"/>
        </w:rPr>
      </w:pPr>
      <w:r w:rsidRPr="00CE014E">
        <w:rPr>
          <w:sz w:val="22"/>
          <w:szCs w:val="22"/>
          <w:lang w:val="pl-PL"/>
        </w:rPr>
        <w:t>Wszelkie poprawki lub zmiany w tekście oferty muszą być parafowane przez osobę/osoby upoważnione do składania oświadczeń woli w imieniu wykonawcy.</w:t>
      </w:r>
    </w:p>
    <w:p w14:paraId="5FE2455A" w14:textId="77777777" w:rsidR="00430450" w:rsidRPr="00CE014E" w:rsidRDefault="00430450" w:rsidP="006C1E34">
      <w:pPr>
        <w:pStyle w:val="Tekstpodstawowy"/>
        <w:numPr>
          <w:ilvl w:val="0"/>
          <w:numId w:val="7"/>
        </w:numPr>
        <w:spacing w:line="288" w:lineRule="auto"/>
        <w:ind w:left="284" w:hanging="284"/>
        <w:rPr>
          <w:sz w:val="22"/>
          <w:szCs w:val="22"/>
          <w:lang w:val="pl-PL"/>
        </w:rPr>
      </w:pPr>
      <w:r w:rsidRPr="00CE014E">
        <w:rPr>
          <w:sz w:val="22"/>
          <w:szCs w:val="22"/>
          <w:lang w:val="pl-PL"/>
        </w:rPr>
        <w:t>Każdy wykonawca może złożyć jedną ofertę.</w:t>
      </w:r>
    </w:p>
    <w:p w14:paraId="068B825D" w14:textId="77777777" w:rsidR="00430450" w:rsidRPr="00CE014E" w:rsidRDefault="00430450" w:rsidP="006C1E34">
      <w:pPr>
        <w:pStyle w:val="Tekstpodstawowy"/>
        <w:numPr>
          <w:ilvl w:val="0"/>
          <w:numId w:val="7"/>
        </w:numPr>
        <w:spacing w:line="288" w:lineRule="auto"/>
        <w:ind w:left="284" w:hanging="284"/>
        <w:rPr>
          <w:sz w:val="22"/>
          <w:szCs w:val="22"/>
          <w:lang w:val="pl-PL"/>
        </w:rPr>
      </w:pPr>
      <w:r w:rsidRPr="00CE014E">
        <w:rPr>
          <w:sz w:val="22"/>
          <w:szCs w:val="22"/>
          <w:lang w:val="pl-PL"/>
        </w:rPr>
        <w:t>Koszty przygotowania i złożenia oferty ponosi wykonawca.</w:t>
      </w:r>
    </w:p>
    <w:p w14:paraId="3114D625" w14:textId="77777777" w:rsidR="00430450" w:rsidRPr="00CE014E" w:rsidRDefault="00430450" w:rsidP="006C1E34">
      <w:pPr>
        <w:pStyle w:val="Tekstpodstawowy"/>
        <w:numPr>
          <w:ilvl w:val="0"/>
          <w:numId w:val="7"/>
        </w:numPr>
        <w:spacing w:line="288" w:lineRule="auto"/>
        <w:ind w:left="284" w:hanging="284"/>
        <w:rPr>
          <w:sz w:val="22"/>
          <w:szCs w:val="22"/>
          <w:lang w:val="pl-PL"/>
        </w:rPr>
      </w:pPr>
      <w:r w:rsidRPr="00CE014E">
        <w:rPr>
          <w:sz w:val="22"/>
          <w:szCs w:val="22"/>
          <w:lang w:val="pl-PL"/>
        </w:rPr>
        <w:t>Opis sposobu złożenia oferty:</w:t>
      </w:r>
    </w:p>
    <w:p w14:paraId="0768114D" w14:textId="77777777" w:rsidR="00430450" w:rsidRPr="00CE014E" w:rsidRDefault="00430450" w:rsidP="006C1E34">
      <w:pPr>
        <w:pStyle w:val="Tekstpodstawowy"/>
        <w:numPr>
          <w:ilvl w:val="0"/>
          <w:numId w:val="21"/>
        </w:numPr>
        <w:spacing w:line="288" w:lineRule="auto"/>
        <w:ind w:left="426" w:hanging="284"/>
        <w:rPr>
          <w:b/>
          <w:sz w:val="22"/>
          <w:szCs w:val="22"/>
          <w:lang w:val="pl-PL"/>
        </w:rPr>
      </w:pPr>
      <w:r w:rsidRPr="00CE014E">
        <w:rPr>
          <w:sz w:val="22"/>
          <w:szCs w:val="22"/>
          <w:lang w:val="pl-PL"/>
        </w:rPr>
        <w:t>kompletną ofertę należy umieścić w kopercie i zaadresować:</w:t>
      </w:r>
    </w:p>
    <w:p w14:paraId="3E6C71DE" w14:textId="77777777" w:rsidR="00430450" w:rsidRPr="00CE014E" w:rsidRDefault="00430450" w:rsidP="00C93F05">
      <w:pPr>
        <w:pStyle w:val="Tekstpodstawowy"/>
        <w:spacing w:line="288" w:lineRule="auto"/>
        <w:jc w:val="center"/>
        <w:rPr>
          <w:b/>
          <w:sz w:val="22"/>
          <w:szCs w:val="22"/>
        </w:rPr>
      </w:pPr>
      <w:r w:rsidRPr="00CE014E">
        <w:rPr>
          <w:b/>
          <w:sz w:val="22"/>
          <w:szCs w:val="22"/>
          <w:lang w:val="pl-PL"/>
        </w:rPr>
        <w:t>Gmina Sorkwity</w:t>
      </w:r>
    </w:p>
    <w:p w14:paraId="615922A5" w14:textId="77777777" w:rsidR="00430450" w:rsidRPr="00CE014E" w:rsidRDefault="00430450" w:rsidP="00C93F05">
      <w:pPr>
        <w:pStyle w:val="Tekstpodstawowy"/>
        <w:spacing w:line="288" w:lineRule="auto"/>
        <w:jc w:val="center"/>
        <w:rPr>
          <w:b/>
          <w:sz w:val="22"/>
          <w:szCs w:val="22"/>
        </w:rPr>
      </w:pPr>
      <w:r w:rsidRPr="00CE014E">
        <w:rPr>
          <w:b/>
          <w:sz w:val="22"/>
          <w:szCs w:val="22"/>
        </w:rPr>
        <w:t>Oferta</w:t>
      </w:r>
    </w:p>
    <w:p w14:paraId="3392FB58" w14:textId="38AABDFE" w:rsidR="00430450" w:rsidRPr="00CE014E" w:rsidRDefault="00430450" w:rsidP="00C93F05">
      <w:pPr>
        <w:pStyle w:val="Tekstpodstawowy"/>
        <w:spacing w:line="288" w:lineRule="auto"/>
        <w:jc w:val="center"/>
        <w:rPr>
          <w:b/>
          <w:sz w:val="22"/>
          <w:szCs w:val="22"/>
        </w:rPr>
      </w:pPr>
      <w:r w:rsidRPr="00CE014E">
        <w:rPr>
          <w:b/>
          <w:sz w:val="22"/>
          <w:szCs w:val="22"/>
        </w:rPr>
        <w:t>„</w:t>
      </w:r>
      <w:r w:rsidR="00F36615" w:rsidRPr="00CE014E">
        <w:rPr>
          <w:b/>
          <w:bCs/>
          <w:iCs/>
          <w:sz w:val="22"/>
          <w:szCs w:val="22"/>
          <w:lang w:val="pl-PL"/>
        </w:rPr>
        <w:t>B</w:t>
      </w:r>
      <w:r w:rsidR="00F36615" w:rsidRPr="00CE014E">
        <w:rPr>
          <w:b/>
          <w:bCs/>
          <w:sz w:val="22"/>
          <w:szCs w:val="22"/>
        </w:rPr>
        <w:t>udowa sieci kanalizacyjnej w miejscowości Pustniki wraz z kolektorem tłocznym do</w:t>
      </w:r>
      <w:r w:rsidR="00F36615" w:rsidRPr="00CE014E">
        <w:rPr>
          <w:b/>
          <w:bCs/>
          <w:sz w:val="22"/>
          <w:szCs w:val="22"/>
          <w:lang w:val="pl-PL"/>
        </w:rPr>
        <w:t xml:space="preserve"> </w:t>
      </w:r>
      <w:r w:rsidR="00F36615" w:rsidRPr="00CE014E">
        <w:rPr>
          <w:b/>
          <w:bCs/>
          <w:sz w:val="22"/>
          <w:szCs w:val="22"/>
        </w:rPr>
        <w:t>istniejącej sieci kanalizacji sanitarnej w miejscowości Stary Gieląd</w:t>
      </w:r>
      <w:r w:rsidR="00F36615">
        <w:rPr>
          <w:b/>
          <w:bCs/>
          <w:sz w:val="22"/>
          <w:szCs w:val="22"/>
          <w:lang w:val="pl-PL"/>
        </w:rPr>
        <w:t>”</w:t>
      </w:r>
    </w:p>
    <w:p w14:paraId="28C12BEC" w14:textId="7432706B" w:rsidR="00430450" w:rsidRPr="00CE014E" w:rsidRDefault="00430450" w:rsidP="00C93F05">
      <w:pPr>
        <w:pStyle w:val="Tekstpodstawowy"/>
        <w:spacing w:line="288" w:lineRule="auto"/>
        <w:jc w:val="center"/>
        <w:rPr>
          <w:sz w:val="22"/>
          <w:szCs w:val="22"/>
          <w:lang w:val="pl-PL"/>
        </w:rPr>
      </w:pPr>
      <w:r w:rsidRPr="00CE014E">
        <w:rPr>
          <w:b/>
          <w:sz w:val="22"/>
          <w:szCs w:val="22"/>
        </w:rPr>
        <w:t>Nie otwierać przed</w:t>
      </w:r>
      <w:r w:rsidR="00F36615">
        <w:rPr>
          <w:b/>
          <w:sz w:val="22"/>
          <w:szCs w:val="22"/>
          <w:lang w:val="pl-PL"/>
        </w:rPr>
        <w:t xml:space="preserve"> </w:t>
      </w:r>
      <w:r w:rsidR="00A2253D">
        <w:rPr>
          <w:b/>
          <w:sz w:val="22"/>
          <w:szCs w:val="22"/>
          <w:lang w:val="pl-PL"/>
        </w:rPr>
        <w:t>30</w:t>
      </w:r>
      <w:r w:rsidR="00F36615">
        <w:rPr>
          <w:b/>
          <w:sz w:val="22"/>
          <w:szCs w:val="22"/>
          <w:lang w:val="pl-PL"/>
        </w:rPr>
        <w:t>.</w:t>
      </w:r>
      <w:r w:rsidRPr="00CE014E">
        <w:rPr>
          <w:b/>
          <w:sz w:val="22"/>
          <w:szCs w:val="22"/>
        </w:rPr>
        <w:t>09.2020 r. godz. 9:30</w:t>
      </w:r>
    </w:p>
    <w:p w14:paraId="15BEC51E" w14:textId="77777777" w:rsidR="00430450" w:rsidRPr="00C76089" w:rsidRDefault="00430450" w:rsidP="006C1E34">
      <w:pPr>
        <w:pStyle w:val="Tekstpodstawowy"/>
        <w:numPr>
          <w:ilvl w:val="0"/>
          <w:numId w:val="21"/>
        </w:numPr>
        <w:spacing w:line="288" w:lineRule="auto"/>
        <w:ind w:left="426" w:hanging="284"/>
        <w:rPr>
          <w:bCs/>
          <w:sz w:val="22"/>
          <w:szCs w:val="22"/>
        </w:rPr>
      </w:pPr>
      <w:r w:rsidRPr="00CE014E">
        <w:rPr>
          <w:sz w:val="22"/>
          <w:szCs w:val="22"/>
          <w:lang w:val="pl-PL"/>
        </w:rPr>
        <w:t>koperta oprócz opisu j/w powinna zawierać nazwę i adres wykonawcy.</w:t>
      </w:r>
    </w:p>
    <w:p w14:paraId="529CD535" w14:textId="77777777" w:rsidR="00C76089" w:rsidRPr="00CE014E" w:rsidRDefault="00C76089" w:rsidP="00C93F05">
      <w:pPr>
        <w:pStyle w:val="Tekstpodstawowy"/>
        <w:spacing w:line="288" w:lineRule="auto"/>
        <w:ind w:left="426"/>
        <w:rPr>
          <w:bCs/>
          <w:sz w:val="22"/>
          <w:szCs w:val="22"/>
        </w:rPr>
      </w:pPr>
    </w:p>
    <w:p w14:paraId="65AC2CC4" w14:textId="2839EF4C" w:rsidR="00C76089" w:rsidRDefault="00430450" w:rsidP="006C1E34">
      <w:pPr>
        <w:pStyle w:val="Tekstpodstawowy"/>
        <w:numPr>
          <w:ilvl w:val="0"/>
          <w:numId w:val="7"/>
        </w:numPr>
        <w:tabs>
          <w:tab w:val="clear" w:pos="502"/>
          <w:tab w:val="num" w:pos="284"/>
        </w:tabs>
        <w:spacing w:line="288" w:lineRule="auto"/>
        <w:ind w:left="340" w:hanging="340"/>
        <w:rPr>
          <w:sz w:val="22"/>
          <w:szCs w:val="22"/>
        </w:rPr>
      </w:pPr>
      <w:r w:rsidRPr="00CE014E">
        <w:rPr>
          <w:bCs/>
          <w:sz w:val="22"/>
          <w:szCs w:val="22"/>
        </w:rPr>
        <w:t>Zamawiający informuje, iż zgodnie z art. 8 w zw</w:t>
      </w:r>
      <w:r w:rsidRPr="00CE014E">
        <w:rPr>
          <w:bCs/>
          <w:sz w:val="22"/>
          <w:szCs w:val="22"/>
          <w:lang w:val="pl-PL"/>
        </w:rPr>
        <w:t>iązku</w:t>
      </w:r>
      <w:r w:rsidRPr="00CE014E">
        <w:rPr>
          <w:bCs/>
          <w:sz w:val="22"/>
          <w:szCs w:val="22"/>
        </w:rPr>
        <w:t xml:space="preserve"> z art. 96 ust. 3 ustawy P</w:t>
      </w:r>
      <w:r w:rsidRPr="00CE014E">
        <w:rPr>
          <w:bCs/>
          <w:sz w:val="22"/>
          <w:szCs w:val="22"/>
          <w:lang w:val="pl-PL"/>
        </w:rPr>
        <w:t>rawo zamówień publicznych</w:t>
      </w:r>
      <w:r w:rsidRPr="00CE014E">
        <w:rPr>
          <w:bCs/>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C76089">
        <w:rPr>
          <w:bCs/>
          <w:sz w:val="22"/>
          <w:szCs w:val="22"/>
          <w:lang w:val="pl-PL"/>
        </w:rPr>
        <w:t>20</w:t>
      </w:r>
      <w:r w:rsidRPr="00CE014E">
        <w:rPr>
          <w:bCs/>
          <w:sz w:val="22"/>
          <w:szCs w:val="22"/>
        </w:rPr>
        <w:t xml:space="preserve"> r. poz. </w:t>
      </w:r>
      <w:r w:rsidR="00C76089">
        <w:rPr>
          <w:bCs/>
          <w:sz w:val="22"/>
          <w:szCs w:val="22"/>
          <w:lang w:val="pl-PL"/>
        </w:rPr>
        <w:t>101</w:t>
      </w:r>
      <w:r w:rsidR="00BF5C8C">
        <w:rPr>
          <w:bCs/>
          <w:sz w:val="22"/>
          <w:szCs w:val="22"/>
          <w:lang w:val="pl-PL"/>
        </w:rPr>
        <w:t xml:space="preserve">0 z </w:t>
      </w:r>
      <w:proofErr w:type="spellStart"/>
      <w:r w:rsidR="00BF5C8C">
        <w:rPr>
          <w:bCs/>
          <w:sz w:val="22"/>
          <w:szCs w:val="22"/>
          <w:lang w:val="pl-PL"/>
        </w:rPr>
        <w:t>późn</w:t>
      </w:r>
      <w:proofErr w:type="spellEnd"/>
      <w:r w:rsidR="00BF5C8C">
        <w:rPr>
          <w:bCs/>
          <w:sz w:val="22"/>
          <w:szCs w:val="22"/>
          <w:lang w:val="pl-PL"/>
        </w:rPr>
        <w:t>. zm.)</w:t>
      </w:r>
      <w:r w:rsidR="00C76089">
        <w:rPr>
          <w:bCs/>
          <w:sz w:val="22"/>
          <w:szCs w:val="22"/>
          <w:lang w:val="pl-PL"/>
        </w:rPr>
        <w:t xml:space="preserve"> </w:t>
      </w:r>
      <w:r w:rsidRPr="00CE014E">
        <w:rPr>
          <w:bCs/>
          <w:sz w:val="22"/>
          <w:szCs w:val="22"/>
        </w:rPr>
        <w:t>jeśli wykonawca w terminie składania ofert zastrzegł, że nie mogą one być udostępniane i jednocześnie wykazał, iż zastrzeżone informacje stanowią tajemnicę przedsiębiorstwa.</w:t>
      </w:r>
    </w:p>
    <w:p w14:paraId="193E453B" w14:textId="77777777" w:rsidR="00C76089" w:rsidRDefault="00430450" w:rsidP="006C1E34">
      <w:pPr>
        <w:pStyle w:val="Tekstpodstawowy"/>
        <w:numPr>
          <w:ilvl w:val="0"/>
          <w:numId w:val="7"/>
        </w:numPr>
        <w:tabs>
          <w:tab w:val="clear" w:pos="502"/>
          <w:tab w:val="num" w:pos="284"/>
        </w:tabs>
        <w:spacing w:line="288" w:lineRule="auto"/>
        <w:ind w:left="340" w:hanging="340"/>
        <w:rPr>
          <w:sz w:val="22"/>
          <w:szCs w:val="22"/>
        </w:rPr>
      </w:pPr>
      <w:r w:rsidRPr="00C76089">
        <w:rPr>
          <w:sz w:val="22"/>
          <w:szCs w:val="22"/>
        </w:rPr>
        <w:t xml:space="preserve">Zamawiający zaleca, aby informacje zastrzeżone jako tajemnica przedsiębiorstwa były przez </w:t>
      </w:r>
      <w:r w:rsidRPr="00C76089">
        <w:rPr>
          <w:sz w:val="22"/>
          <w:szCs w:val="22"/>
          <w:lang w:val="pl-PL"/>
        </w:rPr>
        <w:t>wykonawcę</w:t>
      </w:r>
      <w:r w:rsidRPr="00C76089">
        <w:rPr>
          <w:sz w:val="22"/>
          <w:szCs w:val="22"/>
        </w:rPr>
        <w:t xml:space="preserve">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4F29CBD" w14:textId="77777777" w:rsidR="00C76089" w:rsidRDefault="00C76089" w:rsidP="006C1E34">
      <w:pPr>
        <w:pStyle w:val="Tekstpodstawowy"/>
        <w:numPr>
          <w:ilvl w:val="0"/>
          <w:numId w:val="7"/>
        </w:numPr>
        <w:tabs>
          <w:tab w:val="clear" w:pos="502"/>
          <w:tab w:val="num" w:pos="284"/>
        </w:tabs>
        <w:spacing w:line="288" w:lineRule="auto"/>
        <w:ind w:left="340" w:hanging="340"/>
        <w:rPr>
          <w:sz w:val="22"/>
          <w:szCs w:val="22"/>
        </w:rPr>
      </w:pPr>
      <w:r w:rsidRPr="00C76089">
        <w:rPr>
          <w:sz w:val="22"/>
          <w:szCs w:val="22"/>
          <w:lang w:val="pl-PL"/>
        </w:rPr>
        <w:t xml:space="preserve">Zastrzeżenie informacji, które </w:t>
      </w:r>
      <w:r w:rsidRPr="00C76089">
        <w:rPr>
          <w:bCs/>
          <w:sz w:val="22"/>
          <w:szCs w:val="22"/>
          <w:lang w:val="pl-PL"/>
        </w:rPr>
        <w:t xml:space="preserve">nie stanowią tajemnicy przedsiębiorstwa w rozumieniu ustawy o zwalczaniu nieuczciwej konkurencji będzie traktowane jako bezskuteczne i skutkować będzie zgodnie z </w:t>
      </w:r>
      <w:r w:rsidRPr="00C76089">
        <w:rPr>
          <w:sz w:val="22"/>
          <w:szCs w:val="22"/>
          <w:lang w:val="pl-PL"/>
        </w:rPr>
        <w:t xml:space="preserve">uchwałą Sądu Najwyższego z 20 października 2005 r. (sygn. III CZP 74/05) </w:t>
      </w:r>
      <w:r w:rsidRPr="00C76089">
        <w:rPr>
          <w:bCs/>
          <w:sz w:val="22"/>
          <w:szCs w:val="22"/>
          <w:lang w:val="pl-PL"/>
        </w:rPr>
        <w:t xml:space="preserve">ich </w:t>
      </w:r>
      <w:r w:rsidRPr="00C76089">
        <w:rPr>
          <w:bCs/>
          <w:sz w:val="22"/>
          <w:szCs w:val="22"/>
          <w:lang w:val="pl-PL"/>
        </w:rPr>
        <w:lastRenderedPageBreak/>
        <w:t>odtajnieniem.</w:t>
      </w:r>
    </w:p>
    <w:p w14:paraId="6A73A9E4" w14:textId="77777777" w:rsidR="00C76089" w:rsidRDefault="00430450" w:rsidP="006C1E34">
      <w:pPr>
        <w:pStyle w:val="Tekstpodstawowy"/>
        <w:numPr>
          <w:ilvl w:val="0"/>
          <w:numId w:val="7"/>
        </w:numPr>
        <w:tabs>
          <w:tab w:val="clear" w:pos="502"/>
          <w:tab w:val="num" w:pos="284"/>
        </w:tabs>
        <w:spacing w:line="288" w:lineRule="auto"/>
        <w:ind w:left="340" w:hanging="340"/>
        <w:rPr>
          <w:sz w:val="22"/>
          <w:szCs w:val="22"/>
        </w:rPr>
      </w:pPr>
      <w:r w:rsidRPr="00C76089">
        <w:rPr>
          <w:sz w:val="22"/>
          <w:szCs w:val="22"/>
        </w:rPr>
        <w:t xml:space="preserve">Wykonawca może wprowadzić zmiany, poprawki, modyfikacje i uzupełnienia do złożonej oferty pod warunkiem, że </w:t>
      </w:r>
      <w:r w:rsidRPr="00C76089">
        <w:rPr>
          <w:sz w:val="22"/>
          <w:szCs w:val="22"/>
          <w:lang w:val="pl-PL"/>
        </w:rPr>
        <w:t>z</w:t>
      </w:r>
      <w:r w:rsidRPr="00C76089">
        <w:rPr>
          <w:sz w:val="22"/>
          <w:szCs w:val="22"/>
        </w:rPr>
        <w:t>amawiający otrzyma pisemne zawiadomienie o wprowadzeniu zmian przed terminem składania ofert. Powiadomienie o wprowadzeniu zmian musi być złożone w</w:t>
      </w:r>
      <w:r w:rsidRPr="00C76089">
        <w:rPr>
          <w:sz w:val="22"/>
          <w:szCs w:val="22"/>
          <w:lang w:val="pl-PL"/>
        </w:rPr>
        <w:t>edług</w:t>
      </w:r>
      <w:r w:rsidRPr="00C76089">
        <w:rPr>
          <w:sz w:val="22"/>
          <w:szCs w:val="22"/>
        </w:rPr>
        <w:t xml:space="preserve"> takich samych zasad, jak składana oferta</w:t>
      </w:r>
      <w:r w:rsidRPr="00C76089">
        <w:rPr>
          <w:sz w:val="22"/>
          <w:szCs w:val="22"/>
          <w:lang w:val="pl-PL"/>
        </w:rPr>
        <w:t>,</w:t>
      </w:r>
      <w:r w:rsidRPr="00C76089">
        <w:rPr>
          <w:sz w:val="22"/>
          <w:szCs w:val="22"/>
        </w:rPr>
        <w:t xml:space="preserve"> tj. w kopercie odpowiednio oznakowanej napisem „ZMIANA”. Koperty oznaczone „ZMIANA” zostaną otwarte przy otwieraniu oferty </w:t>
      </w:r>
      <w:r w:rsidRPr="00C76089">
        <w:rPr>
          <w:sz w:val="22"/>
          <w:szCs w:val="22"/>
          <w:lang w:val="pl-PL"/>
        </w:rPr>
        <w:t>w</w:t>
      </w:r>
      <w:r w:rsidRPr="00C76089">
        <w:rPr>
          <w:sz w:val="22"/>
          <w:szCs w:val="22"/>
        </w:rPr>
        <w:t>ykonawcy, który wprowadził zmiany i po stwierdzeniu poprawności procedury dokonywania zmian, zostaną dołączone do oferty.</w:t>
      </w:r>
    </w:p>
    <w:p w14:paraId="7249889C" w14:textId="77777777" w:rsidR="00C76089" w:rsidRDefault="00430450" w:rsidP="006C1E34">
      <w:pPr>
        <w:pStyle w:val="Tekstpodstawowy"/>
        <w:numPr>
          <w:ilvl w:val="0"/>
          <w:numId w:val="7"/>
        </w:numPr>
        <w:tabs>
          <w:tab w:val="clear" w:pos="502"/>
          <w:tab w:val="num" w:pos="284"/>
        </w:tabs>
        <w:spacing w:line="288" w:lineRule="auto"/>
        <w:ind w:left="340" w:hanging="340"/>
        <w:rPr>
          <w:sz w:val="22"/>
          <w:szCs w:val="22"/>
        </w:rPr>
      </w:pPr>
      <w:r w:rsidRPr="00C76089">
        <w:rPr>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0A0AC163" w14:textId="77777777" w:rsidR="00430450" w:rsidRPr="00C76089" w:rsidRDefault="00430450" w:rsidP="006C1E34">
      <w:pPr>
        <w:pStyle w:val="Tekstpodstawowy"/>
        <w:numPr>
          <w:ilvl w:val="0"/>
          <w:numId w:val="7"/>
        </w:numPr>
        <w:tabs>
          <w:tab w:val="clear" w:pos="502"/>
          <w:tab w:val="num" w:pos="284"/>
        </w:tabs>
        <w:spacing w:line="288" w:lineRule="auto"/>
        <w:ind w:left="340" w:hanging="340"/>
        <w:rPr>
          <w:sz w:val="22"/>
          <w:szCs w:val="22"/>
        </w:rPr>
      </w:pPr>
      <w:r w:rsidRPr="00C76089">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9A9980E" w14:textId="77777777" w:rsidR="00430450" w:rsidRPr="00CE014E" w:rsidRDefault="00430450" w:rsidP="00C93F05">
      <w:pPr>
        <w:pStyle w:val="Tekstpodstawowy"/>
        <w:spacing w:line="288" w:lineRule="auto"/>
        <w:ind w:left="454"/>
        <w:rPr>
          <w:sz w:val="22"/>
          <w:szCs w:val="22"/>
          <w:lang w:val="pl-PL"/>
        </w:rPr>
      </w:pPr>
    </w:p>
    <w:p w14:paraId="5A3B278D" w14:textId="77777777" w:rsidR="00430450" w:rsidRPr="00CE014E" w:rsidRDefault="00430450" w:rsidP="00C93F05">
      <w:pPr>
        <w:pStyle w:val="Tekstpodstawowy"/>
        <w:spacing w:line="288" w:lineRule="auto"/>
        <w:rPr>
          <w:sz w:val="22"/>
          <w:szCs w:val="22"/>
          <w:lang w:val="pl-PL"/>
        </w:rPr>
      </w:pPr>
    </w:p>
    <w:p w14:paraId="2A693D97"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b/>
          <w:sz w:val="22"/>
          <w:szCs w:val="22"/>
        </w:rPr>
      </w:pPr>
      <w:r w:rsidRPr="00CE014E">
        <w:rPr>
          <w:sz w:val="22"/>
          <w:szCs w:val="22"/>
        </w:rPr>
        <w:t>Rozdział XII.</w:t>
      </w:r>
      <w:r w:rsidRPr="00CE014E">
        <w:rPr>
          <w:b/>
          <w:sz w:val="22"/>
          <w:szCs w:val="22"/>
        </w:rPr>
        <w:t xml:space="preserve"> Miejsce oraz termin składania i otwarcia ofert.</w:t>
      </w:r>
    </w:p>
    <w:p w14:paraId="226C9CE1" w14:textId="77777777" w:rsidR="00430450" w:rsidRPr="00CE014E" w:rsidRDefault="00430450" w:rsidP="00C93F05">
      <w:pPr>
        <w:spacing w:line="288" w:lineRule="auto"/>
        <w:ind w:left="-20"/>
        <w:jc w:val="both"/>
        <w:rPr>
          <w:b/>
          <w:sz w:val="22"/>
          <w:szCs w:val="22"/>
        </w:rPr>
      </w:pPr>
    </w:p>
    <w:p w14:paraId="3BCB211B" w14:textId="5A999117" w:rsidR="00430450" w:rsidRPr="00CE014E" w:rsidRDefault="00430450" w:rsidP="006C1E34">
      <w:pPr>
        <w:numPr>
          <w:ilvl w:val="0"/>
          <w:numId w:val="13"/>
        </w:numPr>
        <w:spacing w:line="288" w:lineRule="auto"/>
        <w:jc w:val="both"/>
        <w:rPr>
          <w:sz w:val="22"/>
          <w:szCs w:val="22"/>
        </w:rPr>
      </w:pPr>
      <w:r w:rsidRPr="00CE014E">
        <w:rPr>
          <w:sz w:val="22"/>
          <w:szCs w:val="22"/>
        </w:rPr>
        <w:t xml:space="preserve">Miejsce i termin składania ofert: Urząd Gminy Sorkwity, ul. Olsztyńska 16A, 11-731 Sorkwity, sekretariat – pokój nr 1, w terminie do dnia </w:t>
      </w:r>
      <w:r w:rsidR="00A2253D">
        <w:rPr>
          <w:sz w:val="22"/>
          <w:szCs w:val="22"/>
        </w:rPr>
        <w:t>30</w:t>
      </w:r>
      <w:r w:rsidRPr="00CE014E">
        <w:rPr>
          <w:sz w:val="22"/>
          <w:szCs w:val="22"/>
        </w:rPr>
        <w:t>.</w:t>
      </w:r>
      <w:r w:rsidRPr="00F36615">
        <w:rPr>
          <w:sz w:val="22"/>
          <w:szCs w:val="22"/>
        </w:rPr>
        <w:t xml:space="preserve">09.2020 r. </w:t>
      </w:r>
      <w:r w:rsidRPr="00CE014E">
        <w:rPr>
          <w:sz w:val="22"/>
          <w:szCs w:val="22"/>
        </w:rPr>
        <w:t>do godz. 09:00.</w:t>
      </w:r>
    </w:p>
    <w:p w14:paraId="7AC1D994" w14:textId="25A0CB51" w:rsidR="00430450" w:rsidRPr="00CE014E" w:rsidRDefault="00430450" w:rsidP="006C1E34">
      <w:pPr>
        <w:numPr>
          <w:ilvl w:val="0"/>
          <w:numId w:val="13"/>
        </w:numPr>
        <w:spacing w:line="288" w:lineRule="auto"/>
        <w:jc w:val="both"/>
        <w:rPr>
          <w:sz w:val="22"/>
          <w:szCs w:val="22"/>
        </w:rPr>
      </w:pPr>
      <w:r w:rsidRPr="00CE014E">
        <w:rPr>
          <w:sz w:val="22"/>
          <w:szCs w:val="22"/>
        </w:rPr>
        <w:t xml:space="preserve">Miejsce i termin otwarcia ofert: w siedzibie zamawiającego, w pokoju nr 1 w dniu </w:t>
      </w:r>
      <w:r w:rsidR="00A2253D">
        <w:rPr>
          <w:sz w:val="22"/>
          <w:szCs w:val="22"/>
        </w:rPr>
        <w:t>30</w:t>
      </w:r>
      <w:r w:rsidRPr="00CE014E">
        <w:rPr>
          <w:sz w:val="22"/>
          <w:szCs w:val="22"/>
        </w:rPr>
        <w:t xml:space="preserve">.09.2020 r. </w:t>
      </w:r>
      <w:r w:rsidR="00F36615">
        <w:rPr>
          <w:sz w:val="22"/>
          <w:szCs w:val="22"/>
        </w:rPr>
        <w:t xml:space="preserve">                </w:t>
      </w:r>
      <w:r w:rsidRPr="00CE014E">
        <w:rPr>
          <w:sz w:val="22"/>
          <w:szCs w:val="22"/>
        </w:rPr>
        <w:t>o godz. 09:30.</w:t>
      </w:r>
    </w:p>
    <w:p w14:paraId="14F60284" w14:textId="77777777" w:rsidR="00430450" w:rsidRPr="00CE014E" w:rsidRDefault="00430450" w:rsidP="00C93F05">
      <w:pPr>
        <w:spacing w:line="288" w:lineRule="auto"/>
        <w:jc w:val="both"/>
        <w:rPr>
          <w:sz w:val="22"/>
          <w:szCs w:val="22"/>
        </w:rPr>
      </w:pPr>
    </w:p>
    <w:p w14:paraId="3CCB5041"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rPr>
          <w:b/>
          <w:sz w:val="22"/>
          <w:szCs w:val="22"/>
        </w:rPr>
      </w:pPr>
      <w:r w:rsidRPr="00CE014E">
        <w:rPr>
          <w:sz w:val="22"/>
          <w:szCs w:val="22"/>
        </w:rPr>
        <w:t>Rozdział XIII.</w:t>
      </w:r>
      <w:r w:rsidRPr="00CE014E">
        <w:rPr>
          <w:b/>
          <w:sz w:val="22"/>
          <w:szCs w:val="22"/>
        </w:rPr>
        <w:t xml:space="preserve"> Opis sposobu obliczenia ceny.</w:t>
      </w:r>
    </w:p>
    <w:p w14:paraId="5ED2A055" w14:textId="77777777" w:rsidR="00430450" w:rsidRPr="00CE014E" w:rsidRDefault="00430450" w:rsidP="00C93F05">
      <w:pPr>
        <w:spacing w:line="288" w:lineRule="auto"/>
        <w:ind w:left="-20"/>
        <w:jc w:val="both"/>
        <w:rPr>
          <w:b/>
          <w:sz w:val="22"/>
          <w:szCs w:val="22"/>
        </w:rPr>
      </w:pPr>
    </w:p>
    <w:p w14:paraId="515DCB19" w14:textId="77777777" w:rsidR="00430450" w:rsidRPr="00CE014E" w:rsidRDefault="00430450" w:rsidP="006C1E34">
      <w:pPr>
        <w:pStyle w:val="Tekstpodstawowy"/>
        <w:numPr>
          <w:ilvl w:val="0"/>
          <w:numId w:val="27"/>
        </w:numPr>
        <w:spacing w:line="288" w:lineRule="auto"/>
        <w:ind w:left="284" w:hanging="284"/>
        <w:rPr>
          <w:sz w:val="22"/>
          <w:szCs w:val="22"/>
          <w:lang w:val="pl-PL"/>
        </w:rPr>
      </w:pPr>
      <w:r w:rsidRPr="00CE014E">
        <w:rPr>
          <w:sz w:val="22"/>
          <w:szCs w:val="22"/>
          <w:lang w:val="pl-PL"/>
        </w:rPr>
        <w:t>Cena oferty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14:paraId="16455F58" w14:textId="12B81083" w:rsidR="00430450" w:rsidRPr="00CE014E" w:rsidRDefault="00430450" w:rsidP="006C1E34">
      <w:pPr>
        <w:pStyle w:val="Tekstpodstawowy"/>
        <w:numPr>
          <w:ilvl w:val="0"/>
          <w:numId w:val="27"/>
        </w:numPr>
        <w:spacing w:line="288" w:lineRule="auto"/>
        <w:ind w:left="284" w:hanging="284"/>
        <w:rPr>
          <w:sz w:val="22"/>
          <w:szCs w:val="22"/>
          <w:lang w:val="pl-PL"/>
        </w:rPr>
      </w:pPr>
      <w:r w:rsidRPr="00CE014E">
        <w:rPr>
          <w:sz w:val="22"/>
          <w:szCs w:val="22"/>
          <w:lang w:val="pl-PL"/>
        </w:rPr>
        <w:t>Wykonawca zgodnie z art. 632 § 1 Kodeksu cywilnego (</w:t>
      </w:r>
      <w:r w:rsidR="005E31DF">
        <w:rPr>
          <w:sz w:val="22"/>
          <w:szCs w:val="22"/>
          <w:lang w:val="pl-PL"/>
        </w:rPr>
        <w:t xml:space="preserve">t. j. </w:t>
      </w:r>
      <w:r w:rsidRPr="00CE014E">
        <w:rPr>
          <w:sz w:val="22"/>
          <w:szCs w:val="22"/>
          <w:lang w:val="pl-PL"/>
        </w:rPr>
        <w:t>Dz. U. z 201</w:t>
      </w:r>
      <w:r w:rsidR="00C76089">
        <w:rPr>
          <w:sz w:val="22"/>
          <w:szCs w:val="22"/>
          <w:lang w:val="pl-PL"/>
        </w:rPr>
        <w:t>9</w:t>
      </w:r>
      <w:r w:rsidRPr="00CE014E">
        <w:rPr>
          <w:sz w:val="22"/>
          <w:szCs w:val="22"/>
          <w:lang w:val="pl-PL"/>
        </w:rPr>
        <w:t xml:space="preserve"> r. poz. </w:t>
      </w:r>
      <w:r w:rsidR="00C76089">
        <w:rPr>
          <w:sz w:val="22"/>
          <w:szCs w:val="22"/>
          <w:lang w:val="pl-PL"/>
        </w:rPr>
        <w:t xml:space="preserve">1145 </w:t>
      </w:r>
      <w:r w:rsidRPr="00CE014E">
        <w:rPr>
          <w:sz w:val="22"/>
          <w:szCs w:val="22"/>
          <w:lang w:val="pl-PL"/>
        </w:rPr>
        <w:t>ze zm.) nie będzie mógł żądać podwyższenia wynagrodzenia, chociażby w czasie zawarcia umowy nie można było przewidzieć rozmiaru lub kosztów prac.</w:t>
      </w:r>
    </w:p>
    <w:p w14:paraId="7E675D99" w14:textId="77777777" w:rsidR="00430450" w:rsidRPr="00CE014E" w:rsidRDefault="00430450" w:rsidP="006C1E34">
      <w:pPr>
        <w:pStyle w:val="Tekstpodstawowy"/>
        <w:numPr>
          <w:ilvl w:val="0"/>
          <w:numId w:val="27"/>
        </w:numPr>
        <w:spacing w:line="288" w:lineRule="auto"/>
        <w:ind w:left="284" w:hanging="284"/>
        <w:rPr>
          <w:sz w:val="22"/>
          <w:szCs w:val="22"/>
        </w:rPr>
      </w:pPr>
      <w:r w:rsidRPr="00CE014E">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14:paraId="5E7EC458"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t>urządzeni</w:t>
      </w:r>
      <w:r w:rsidRPr="00CE014E">
        <w:rPr>
          <w:sz w:val="22"/>
          <w:szCs w:val="22"/>
          <w:lang w:val="pl-PL"/>
        </w:rPr>
        <w:t>a</w:t>
      </w:r>
      <w:r w:rsidRPr="00CE014E">
        <w:rPr>
          <w:sz w:val="22"/>
          <w:szCs w:val="22"/>
        </w:rPr>
        <w:t xml:space="preserve"> i utrzymani</w:t>
      </w:r>
      <w:r w:rsidRPr="00CE014E">
        <w:rPr>
          <w:sz w:val="22"/>
          <w:szCs w:val="22"/>
          <w:lang w:val="pl-PL"/>
        </w:rPr>
        <w:t>a</w:t>
      </w:r>
      <w:r w:rsidRPr="00CE014E">
        <w:rPr>
          <w:sz w:val="22"/>
          <w:szCs w:val="22"/>
        </w:rPr>
        <w:t xml:space="preserve"> terenu budowy,</w:t>
      </w:r>
    </w:p>
    <w:p w14:paraId="403F5749"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t>wykonani</w:t>
      </w:r>
      <w:r w:rsidRPr="00CE014E">
        <w:rPr>
          <w:sz w:val="22"/>
          <w:szCs w:val="22"/>
          <w:lang w:val="pl-PL"/>
        </w:rPr>
        <w:t>a</w:t>
      </w:r>
      <w:r w:rsidRPr="00CE014E">
        <w:rPr>
          <w:sz w:val="22"/>
          <w:szCs w:val="22"/>
        </w:rPr>
        <w:t xml:space="preserve"> dróg tymczasowych, zajęci</w:t>
      </w:r>
      <w:r w:rsidRPr="00CE014E">
        <w:rPr>
          <w:sz w:val="22"/>
          <w:szCs w:val="22"/>
          <w:lang w:val="pl-PL"/>
        </w:rPr>
        <w:t>a</w:t>
      </w:r>
      <w:r w:rsidRPr="00CE014E">
        <w:rPr>
          <w:sz w:val="22"/>
          <w:szCs w:val="22"/>
        </w:rPr>
        <w:t xml:space="preserve"> ulic, placów, chodników,</w:t>
      </w:r>
    </w:p>
    <w:p w14:paraId="590453E6" w14:textId="77777777" w:rsidR="00430450" w:rsidRPr="00CE014E" w:rsidRDefault="00430450" w:rsidP="006C1E34">
      <w:pPr>
        <w:pStyle w:val="Tekstpodstawowy"/>
        <w:numPr>
          <w:ilvl w:val="0"/>
          <w:numId w:val="9"/>
        </w:numPr>
        <w:spacing w:line="288" w:lineRule="auto"/>
        <w:ind w:left="426" w:hanging="284"/>
        <w:rPr>
          <w:sz w:val="22"/>
          <w:szCs w:val="22"/>
          <w:lang w:val="pl-PL"/>
        </w:rPr>
      </w:pPr>
      <w:r w:rsidRPr="00CE014E">
        <w:rPr>
          <w:sz w:val="22"/>
          <w:szCs w:val="22"/>
        </w:rPr>
        <w:t>wykonani</w:t>
      </w:r>
      <w:r w:rsidRPr="00CE014E">
        <w:rPr>
          <w:sz w:val="22"/>
          <w:szCs w:val="22"/>
          <w:lang w:val="pl-PL"/>
        </w:rPr>
        <w:t>a</w:t>
      </w:r>
      <w:r w:rsidRPr="00CE014E">
        <w:rPr>
          <w:sz w:val="22"/>
          <w:szCs w:val="22"/>
        </w:rPr>
        <w:t xml:space="preserve"> ogrodzenia i zabezpieczenia placu budowy,</w:t>
      </w:r>
    </w:p>
    <w:p w14:paraId="16138A3B"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lang w:val="pl-PL"/>
        </w:rPr>
        <w:t>zabezpieczenia energii elektrycznej i wody niezbędnej do wykonania przedmiotu zamówienia,</w:t>
      </w:r>
    </w:p>
    <w:p w14:paraId="06AAAD96"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t>utrzymani</w:t>
      </w:r>
      <w:r w:rsidRPr="00CE014E">
        <w:rPr>
          <w:sz w:val="22"/>
          <w:szCs w:val="22"/>
          <w:lang w:val="pl-PL"/>
        </w:rPr>
        <w:t>a</w:t>
      </w:r>
      <w:r w:rsidRPr="00CE014E">
        <w:rPr>
          <w:sz w:val="22"/>
          <w:szCs w:val="22"/>
        </w:rPr>
        <w:t xml:space="preserve"> w należytym porządku dróg dojazdowych do placu budowy ze szczególnym uwzględnieniem utrzymania czystości na odcinkach związanych z transportem sprzętu budowlanego i zaopatrzeniem budowy w niezbędne materiały,</w:t>
      </w:r>
    </w:p>
    <w:p w14:paraId="5CD21727"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t>utrzymani</w:t>
      </w:r>
      <w:r w:rsidRPr="00CE014E">
        <w:rPr>
          <w:sz w:val="22"/>
          <w:szCs w:val="22"/>
          <w:lang w:val="pl-PL"/>
        </w:rPr>
        <w:t>a</w:t>
      </w:r>
      <w:r w:rsidRPr="00CE014E">
        <w:rPr>
          <w:sz w:val="22"/>
          <w:szCs w:val="22"/>
        </w:rPr>
        <w:t xml:space="preserve"> terenu budowy w stanie wolnym od przeszkód komunikacyjnych oraz usuwania na bieżąco zbędnych materiałów, odpadów i śmieci,</w:t>
      </w:r>
    </w:p>
    <w:p w14:paraId="02CF0DD6"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lastRenderedPageBreak/>
        <w:t>zapewnieni</w:t>
      </w:r>
      <w:r w:rsidRPr="00CE014E">
        <w:rPr>
          <w:sz w:val="22"/>
          <w:szCs w:val="22"/>
          <w:lang w:val="pl-PL"/>
        </w:rPr>
        <w:t>a</w:t>
      </w:r>
      <w:r w:rsidRPr="00CE014E">
        <w:rPr>
          <w:sz w:val="22"/>
          <w:szCs w:val="22"/>
        </w:rPr>
        <w:t xml:space="preserve"> dozoru</w:t>
      </w:r>
      <w:r w:rsidRPr="00CE014E">
        <w:rPr>
          <w:sz w:val="22"/>
          <w:szCs w:val="22"/>
          <w:lang w:val="pl-PL"/>
        </w:rPr>
        <w:t xml:space="preserve"> nad placem budowy</w:t>
      </w:r>
      <w:r w:rsidRPr="00CE014E">
        <w:rPr>
          <w:sz w:val="22"/>
          <w:szCs w:val="22"/>
        </w:rPr>
        <w:t>, a także właściwych warunków bezpieczeństwa i higieny pracy,</w:t>
      </w:r>
    </w:p>
    <w:p w14:paraId="5C5275F9" w14:textId="77777777" w:rsidR="00430450" w:rsidRPr="00CE014E" w:rsidRDefault="00430450" w:rsidP="006C1E34">
      <w:pPr>
        <w:pStyle w:val="Tekstpodstawowy"/>
        <w:numPr>
          <w:ilvl w:val="0"/>
          <w:numId w:val="9"/>
        </w:numPr>
        <w:spacing w:line="288" w:lineRule="auto"/>
        <w:ind w:left="426" w:hanging="284"/>
        <w:rPr>
          <w:sz w:val="22"/>
          <w:szCs w:val="22"/>
        </w:rPr>
      </w:pPr>
      <w:r w:rsidRPr="00CE014E">
        <w:rPr>
          <w:sz w:val="22"/>
          <w:szCs w:val="22"/>
        </w:rPr>
        <w:t>zorganizowani</w:t>
      </w:r>
      <w:r w:rsidRPr="00CE014E">
        <w:rPr>
          <w:sz w:val="22"/>
          <w:szCs w:val="22"/>
          <w:lang w:val="pl-PL"/>
        </w:rPr>
        <w:t>a</w:t>
      </w:r>
      <w:r w:rsidRPr="00CE014E">
        <w:rPr>
          <w:sz w:val="22"/>
          <w:szCs w:val="22"/>
        </w:rPr>
        <w:t xml:space="preserve"> i przeprowadzeni</w:t>
      </w:r>
      <w:r w:rsidRPr="00CE014E">
        <w:rPr>
          <w:sz w:val="22"/>
          <w:szCs w:val="22"/>
          <w:lang w:val="pl-PL"/>
        </w:rPr>
        <w:t>a</w:t>
      </w:r>
      <w:r w:rsidRPr="00CE014E">
        <w:rPr>
          <w:sz w:val="22"/>
          <w:szCs w:val="22"/>
        </w:rPr>
        <w:t xml:space="preserve"> niezbędnych prób, badań, odbiorów, jak również dokonania odkrywek w przypadku niezgłoszenia do odbioru robót ulegających zakryciu lub zanikających,</w:t>
      </w:r>
    </w:p>
    <w:p w14:paraId="6284CA3E" w14:textId="77777777" w:rsidR="00C76089" w:rsidRDefault="00430450" w:rsidP="006C1E34">
      <w:pPr>
        <w:pStyle w:val="Tekstpodstawowy"/>
        <w:numPr>
          <w:ilvl w:val="0"/>
          <w:numId w:val="9"/>
        </w:numPr>
        <w:spacing w:line="288" w:lineRule="auto"/>
        <w:ind w:left="426" w:hanging="284"/>
        <w:rPr>
          <w:sz w:val="22"/>
          <w:szCs w:val="22"/>
        </w:rPr>
      </w:pPr>
      <w:r w:rsidRPr="00CE014E">
        <w:rPr>
          <w:sz w:val="22"/>
          <w:szCs w:val="22"/>
        </w:rPr>
        <w:t>uporządkowani</w:t>
      </w:r>
      <w:r w:rsidRPr="00CE014E">
        <w:rPr>
          <w:sz w:val="22"/>
          <w:szCs w:val="22"/>
          <w:lang w:val="pl-PL"/>
        </w:rPr>
        <w:t>a</w:t>
      </w:r>
      <w:r w:rsidRPr="00CE014E">
        <w:rPr>
          <w:sz w:val="22"/>
          <w:szCs w:val="22"/>
        </w:rPr>
        <w:t xml:space="preserve"> terenu budowy po zakończeniu robót i przekazania zamawiającemu najpóźniej do dnia odbioru końcowego,</w:t>
      </w:r>
    </w:p>
    <w:p w14:paraId="1B4F95E0" w14:textId="77777777" w:rsidR="00C76089" w:rsidRPr="00C76089" w:rsidRDefault="00C76089" w:rsidP="006C1E34">
      <w:pPr>
        <w:pStyle w:val="Tekstpodstawowy"/>
        <w:numPr>
          <w:ilvl w:val="0"/>
          <w:numId w:val="9"/>
        </w:numPr>
        <w:spacing w:line="288" w:lineRule="auto"/>
        <w:ind w:left="426" w:hanging="284"/>
        <w:rPr>
          <w:sz w:val="22"/>
          <w:szCs w:val="22"/>
        </w:rPr>
      </w:pPr>
      <w:r w:rsidRPr="00C76089">
        <w:rPr>
          <w:szCs w:val="24"/>
        </w:rPr>
        <w:t>koszty wykonania projektów organizacji ruchu na czas budowy,</w:t>
      </w:r>
    </w:p>
    <w:p w14:paraId="573574AF" w14:textId="77777777" w:rsidR="00C76089" w:rsidRDefault="00C76089" w:rsidP="006C1E34">
      <w:pPr>
        <w:pStyle w:val="Tekstpodstawowy"/>
        <w:numPr>
          <w:ilvl w:val="0"/>
          <w:numId w:val="9"/>
        </w:numPr>
        <w:spacing w:line="288" w:lineRule="auto"/>
        <w:ind w:left="426" w:hanging="284"/>
        <w:rPr>
          <w:sz w:val="22"/>
          <w:szCs w:val="22"/>
        </w:rPr>
      </w:pPr>
      <w:r>
        <w:t>koszty zakwaterowania łącznie z częścią socjalną i sanitarną,</w:t>
      </w:r>
    </w:p>
    <w:p w14:paraId="38CA5443" w14:textId="77777777" w:rsidR="00F97EF7" w:rsidRPr="00F97EF7" w:rsidRDefault="00C76089" w:rsidP="006C1E34">
      <w:pPr>
        <w:pStyle w:val="Tekstpodstawowy"/>
        <w:numPr>
          <w:ilvl w:val="0"/>
          <w:numId w:val="9"/>
        </w:numPr>
        <w:spacing w:line="288" w:lineRule="auto"/>
        <w:ind w:left="426" w:hanging="284"/>
        <w:rPr>
          <w:sz w:val="22"/>
          <w:szCs w:val="22"/>
        </w:rPr>
      </w:pPr>
      <w:r w:rsidRPr="00C76089">
        <w:rPr>
          <w:szCs w:val="24"/>
        </w:rPr>
        <w:t>koszty składowania i utylizacji materiałów rozbiórkowych, odpadów i śmieci</w:t>
      </w:r>
    </w:p>
    <w:p w14:paraId="450F5D64" w14:textId="77777777" w:rsidR="00F97EF7" w:rsidRPr="00F97EF7" w:rsidRDefault="00F97EF7" w:rsidP="006C1E34">
      <w:pPr>
        <w:pStyle w:val="Tekstpodstawowy"/>
        <w:numPr>
          <w:ilvl w:val="0"/>
          <w:numId w:val="9"/>
        </w:numPr>
        <w:spacing w:line="288" w:lineRule="auto"/>
        <w:ind w:left="426" w:hanging="284"/>
        <w:rPr>
          <w:sz w:val="22"/>
          <w:szCs w:val="22"/>
        </w:rPr>
      </w:pPr>
      <w:r>
        <w:t>koszty napraw przerwanych drenów,</w:t>
      </w:r>
    </w:p>
    <w:p w14:paraId="797E9101" w14:textId="77777777" w:rsidR="00430450" w:rsidRPr="00F97EF7" w:rsidRDefault="00430450" w:rsidP="006C1E34">
      <w:pPr>
        <w:pStyle w:val="Tekstpodstawowy"/>
        <w:numPr>
          <w:ilvl w:val="0"/>
          <w:numId w:val="9"/>
        </w:numPr>
        <w:spacing w:line="288" w:lineRule="auto"/>
        <w:ind w:left="482" w:hanging="340"/>
        <w:rPr>
          <w:sz w:val="22"/>
          <w:szCs w:val="22"/>
        </w:rPr>
      </w:pPr>
      <w:r w:rsidRPr="00F97EF7">
        <w:rPr>
          <w:sz w:val="22"/>
          <w:szCs w:val="22"/>
        </w:rPr>
        <w:t>naprawienia i doprowadzenia do stanu poprzedniego robót bądź urządzeń w przypadku ich zniszczenia lub uszkodzenia w toku realizacji przedmiotu umowy,</w:t>
      </w:r>
    </w:p>
    <w:p w14:paraId="078DBEBD" w14:textId="77777777" w:rsidR="00430450" w:rsidRPr="00F97EF7" w:rsidRDefault="00430450" w:rsidP="006C1E34">
      <w:pPr>
        <w:pStyle w:val="Tekstpodstawowy"/>
        <w:numPr>
          <w:ilvl w:val="0"/>
          <w:numId w:val="9"/>
        </w:numPr>
        <w:spacing w:line="288" w:lineRule="auto"/>
        <w:ind w:left="482" w:hanging="340"/>
        <w:rPr>
          <w:sz w:val="22"/>
          <w:szCs w:val="22"/>
          <w:lang w:val="pl-PL"/>
        </w:rPr>
      </w:pPr>
      <w:r w:rsidRPr="00F97EF7">
        <w:rPr>
          <w:sz w:val="22"/>
          <w:szCs w:val="22"/>
        </w:rPr>
        <w:t>wykonani</w:t>
      </w:r>
      <w:r w:rsidRPr="00F97EF7">
        <w:rPr>
          <w:sz w:val="22"/>
          <w:szCs w:val="22"/>
          <w:lang w:val="pl-PL"/>
        </w:rPr>
        <w:t>a</w:t>
      </w:r>
      <w:r w:rsidRPr="00F97EF7">
        <w:rPr>
          <w:sz w:val="22"/>
          <w:szCs w:val="22"/>
        </w:rPr>
        <w:t xml:space="preserve"> tablicy informacyjnej budowy,</w:t>
      </w:r>
    </w:p>
    <w:p w14:paraId="63DB1760" w14:textId="77777777" w:rsidR="00430450" w:rsidRPr="00F97EF7" w:rsidRDefault="00430450" w:rsidP="006C1E34">
      <w:pPr>
        <w:pStyle w:val="Tekstpodstawowy"/>
        <w:numPr>
          <w:ilvl w:val="0"/>
          <w:numId w:val="9"/>
        </w:numPr>
        <w:spacing w:line="288" w:lineRule="auto"/>
        <w:ind w:left="482" w:hanging="340"/>
        <w:rPr>
          <w:sz w:val="22"/>
          <w:szCs w:val="22"/>
        </w:rPr>
      </w:pPr>
      <w:r w:rsidRPr="00F97EF7">
        <w:rPr>
          <w:sz w:val="22"/>
          <w:szCs w:val="22"/>
          <w:lang w:val="pl-PL"/>
        </w:rPr>
        <w:t>sporządzenia</w:t>
      </w:r>
      <w:r w:rsidRPr="00F97EF7">
        <w:rPr>
          <w:sz w:val="22"/>
          <w:szCs w:val="22"/>
        </w:rPr>
        <w:t xml:space="preserve"> dokumentacji powykonawczej</w:t>
      </w:r>
      <w:r w:rsidRPr="00F97EF7">
        <w:rPr>
          <w:sz w:val="22"/>
          <w:szCs w:val="22"/>
          <w:lang w:val="pl-PL"/>
        </w:rPr>
        <w:t xml:space="preserve"> wykonanych robót</w:t>
      </w:r>
      <w:r w:rsidR="00C76089" w:rsidRPr="00F97EF7">
        <w:rPr>
          <w:sz w:val="22"/>
          <w:szCs w:val="22"/>
          <w:lang w:val="pl-PL"/>
        </w:rPr>
        <w:t>,</w:t>
      </w:r>
    </w:p>
    <w:p w14:paraId="671C98FC" w14:textId="77777777" w:rsidR="00F97EF7" w:rsidRPr="00F97EF7" w:rsidRDefault="00430450" w:rsidP="006C1E34">
      <w:pPr>
        <w:pStyle w:val="Tekstpodstawowy"/>
        <w:numPr>
          <w:ilvl w:val="0"/>
          <w:numId w:val="9"/>
        </w:numPr>
        <w:spacing w:line="288" w:lineRule="auto"/>
        <w:ind w:left="482" w:hanging="340"/>
        <w:rPr>
          <w:sz w:val="22"/>
          <w:szCs w:val="22"/>
          <w:lang w:val="pl-PL"/>
        </w:rPr>
      </w:pPr>
      <w:r w:rsidRPr="00F97EF7">
        <w:rPr>
          <w:sz w:val="22"/>
          <w:szCs w:val="22"/>
        </w:rPr>
        <w:t>transportu, ubezpieczeni</w:t>
      </w:r>
      <w:r w:rsidRPr="00F97EF7">
        <w:rPr>
          <w:sz w:val="22"/>
          <w:szCs w:val="22"/>
          <w:lang w:val="pl-PL"/>
        </w:rPr>
        <w:t>a</w:t>
      </w:r>
      <w:r w:rsidRPr="00F97EF7">
        <w:rPr>
          <w:sz w:val="22"/>
          <w:szCs w:val="22"/>
        </w:rPr>
        <w:t>, wszelki</w:t>
      </w:r>
      <w:r w:rsidRPr="00F97EF7">
        <w:rPr>
          <w:sz w:val="22"/>
          <w:szCs w:val="22"/>
          <w:lang w:val="pl-PL"/>
        </w:rPr>
        <w:t>ch</w:t>
      </w:r>
      <w:r w:rsidRPr="00F97EF7">
        <w:rPr>
          <w:sz w:val="22"/>
          <w:szCs w:val="22"/>
        </w:rPr>
        <w:t xml:space="preserve"> prac przygotowawcz</w:t>
      </w:r>
      <w:r w:rsidRPr="00F97EF7">
        <w:rPr>
          <w:sz w:val="22"/>
          <w:szCs w:val="22"/>
          <w:lang w:val="pl-PL"/>
        </w:rPr>
        <w:t>ych</w:t>
      </w:r>
      <w:r w:rsidRPr="00F97EF7">
        <w:rPr>
          <w:sz w:val="22"/>
          <w:szCs w:val="22"/>
        </w:rPr>
        <w:t>, utrzymania zaplecza prac oraz wszelkie inne koszty niezbędne do zrealizowania przedmiotu zamówienia</w:t>
      </w:r>
      <w:r w:rsidRPr="00F97EF7">
        <w:rPr>
          <w:sz w:val="22"/>
          <w:szCs w:val="22"/>
          <w:lang w:val="pl-PL"/>
        </w:rPr>
        <w:t>,</w:t>
      </w:r>
    </w:p>
    <w:p w14:paraId="4F25F6F4" w14:textId="77777777" w:rsidR="00F97EF7" w:rsidRPr="00F97EF7" w:rsidRDefault="00F97EF7" w:rsidP="006C1E34">
      <w:pPr>
        <w:pStyle w:val="Tekstpodstawowy"/>
        <w:numPr>
          <w:ilvl w:val="0"/>
          <w:numId w:val="9"/>
        </w:numPr>
        <w:spacing w:line="288" w:lineRule="auto"/>
        <w:ind w:left="482" w:hanging="340"/>
        <w:rPr>
          <w:sz w:val="22"/>
          <w:szCs w:val="22"/>
          <w:lang w:val="pl-PL"/>
        </w:rPr>
      </w:pPr>
      <w:r w:rsidRPr="00F97EF7">
        <w:rPr>
          <w:sz w:val="22"/>
          <w:szCs w:val="22"/>
        </w:rPr>
        <w:t>koszty uzyskania niezbędnych do realizacji umowy zezwoleń oraz koszty opłat i ewentualnych kar naliczonych w związku z realizacją robót.</w:t>
      </w:r>
    </w:p>
    <w:p w14:paraId="7E7FCEB2" w14:textId="77777777" w:rsidR="00F97EF7" w:rsidRPr="00F97EF7" w:rsidRDefault="00F97EF7" w:rsidP="006C1E34">
      <w:pPr>
        <w:pStyle w:val="Tekstpodstawowy"/>
        <w:numPr>
          <w:ilvl w:val="0"/>
          <w:numId w:val="9"/>
        </w:numPr>
        <w:spacing w:line="288" w:lineRule="auto"/>
        <w:ind w:left="482" w:hanging="340"/>
        <w:rPr>
          <w:sz w:val="22"/>
          <w:szCs w:val="22"/>
          <w:lang w:val="pl-PL"/>
        </w:rPr>
      </w:pPr>
      <w:r w:rsidRPr="00F97EF7">
        <w:rPr>
          <w:sz w:val="22"/>
          <w:szCs w:val="22"/>
        </w:rPr>
        <w:t>koszty doprowadzenia terenu do stanu z przed budowy oraz ewentualne koszty odszkodowania za zniszczone plony</w:t>
      </w:r>
    </w:p>
    <w:p w14:paraId="08297DA0" w14:textId="77777777" w:rsidR="00F97EF7" w:rsidRPr="00F97EF7" w:rsidRDefault="00F97EF7" w:rsidP="006C1E34">
      <w:pPr>
        <w:pStyle w:val="Tekstpodstawowy"/>
        <w:numPr>
          <w:ilvl w:val="0"/>
          <w:numId w:val="9"/>
        </w:numPr>
        <w:spacing w:line="288" w:lineRule="auto"/>
        <w:ind w:left="482" w:hanging="340"/>
        <w:rPr>
          <w:sz w:val="22"/>
          <w:szCs w:val="22"/>
          <w:lang w:val="pl-PL"/>
        </w:rPr>
      </w:pPr>
      <w:r w:rsidRPr="00F97EF7">
        <w:rPr>
          <w:sz w:val="22"/>
          <w:szCs w:val="22"/>
        </w:rPr>
        <w:t>koszty zorganizowania i przeprowadzenia niezbędnych prób, badań, odbiorów oraz ewentualnego uzupełnienia dokumentacji odbiorczej dla zakresu robót objętych przedmiotem zamówienia;</w:t>
      </w:r>
    </w:p>
    <w:p w14:paraId="3AC51973" w14:textId="77777777" w:rsidR="00F97EF7" w:rsidRPr="00F97EF7" w:rsidRDefault="00F97EF7" w:rsidP="006C1E34">
      <w:pPr>
        <w:pStyle w:val="Tekstpodstawowy"/>
        <w:numPr>
          <w:ilvl w:val="0"/>
          <w:numId w:val="9"/>
        </w:numPr>
        <w:spacing w:line="288" w:lineRule="auto"/>
        <w:ind w:left="482" w:hanging="340"/>
        <w:rPr>
          <w:sz w:val="22"/>
          <w:szCs w:val="22"/>
          <w:lang w:val="pl-PL"/>
        </w:rPr>
      </w:pPr>
      <w:r w:rsidRPr="00F97EF7">
        <w:rPr>
          <w:sz w:val="22"/>
          <w:szCs w:val="22"/>
        </w:rPr>
        <w:t>koszty pomiarów</w:t>
      </w:r>
      <w:r w:rsidRPr="00F97EF7">
        <w:rPr>
          <w:sz w:val="22"/>
          <w:szCs w:val="22"/>
          <w:lang w:val="pl-PL"/>
        </w:rPr>
        <w:t xml:space="preserve">, </w:t>
      </w:r>
      <w:r w:rsidRPr="00F97EF7">
        <w:rPr>
          <w:sz w:val="22"/>
          <w:szCs w:val="22"/>
        </w:rPr>
        <w:t>sieci, badań materiałów oraz robót zgodnie z zasadami kontroli jakości materiałów i robót określonymi w Specyfikacji  technicznej wykonania i odbioru robót.</w:t>
      </w:r>
    </w:p>
    <w:p w14:paraId="366E1EB4" w14:textId="77777777" w:rsidR="00430450" w:rsidRPr="00CE014E" w:rsidRDefault="00430450" w:rsidP="006C1E34">
      <w:pPr>
        <w:pStyle w:val="Tekstpodstawowy"/>
        <w:numPr>
          <w:ilvl w:val="0"/>
          <w:numId w:val="17"/>
        </w:numPr>
        <w:spacing w:line="288" w:lineRule="auto"/>
        <w:ind w:left="284" w:hanging="284"/>
        <w:rPr>
          <w:sz w:val="22"/>
          <w:szCs w:val="22"/>
          <w:lang w:val="pl-PL"/>
        </w:rPr>
      </w:pPr>
      <w:r w:rsidRPr="00CE014E">
        <w:rPr>
          <w:sz w:val="22"/>
          <w:szCs w:val="22"/>
          <w:lang w:val="pl-PL"/>
        </w:rPr>
        <w:t>Wszystkie koszty, które będą opłacane przez wykonawcę w ramach realizacji przedmiotu</w:t>
      </w:r>
      <w:r w:rsidRPr="00CE014E">
        <w:rPr>
          <w:sz w:val="22"/>
          <w:szCs w:val="22"/>
        </w:rPr>
        <w:t xml:space="preserve"> zamówienia, muszą być dołączone do stawek, cen jednostkowych i ostatecznej ceny oferty złożonej przez wykonawcę</w:t>
      </w:r>
      <w:r w:rsidRPr="00CE014E">
        <w:rPr>
          <w:sz w:val="22"/>
          <w:szCs w:val="22"/>
          <w:lang w:val="pl-PL"/>
        </w:rPr>
        <w:t>.</w:t>
      </w:r>
    </w:p>
    <w:p w14:paraId="399CB5A2" w14:textId="77777777" w:rsidR="00430450" w:rsidRPr="00F97EF7" w:rsidRDefault="00430450" w:rsidP="006C1E34">
      <w:pPr>
        <w:pStyle w:val="Tekstpodstawowy"/>
        <w:numPr>
          <w:ilvl w:val="0"/>
          <w:numId w:val="17"/>
        </w:numPr>
        <w:spacing w:line="288" w:lineRule="auto"/>
        <w:ind w:left="284" w:hanging="284"/>
        <w:rPr>
          <w:sz w:val="22"/>
          <w:szCs w:val="22"/>
          <w:lang w:val="pl-PL"/>
        </w:rPr>
      </w:pPr>
      <w:r w:rsidRPr="00CE014E">
        <w:rPr>
          <w:sz w:val="22"/>
          <w:szCs w:val="22"/>
          <w:lang w:val="pl-PL"/>
        </w:rPr>
        <w:t>Zaleca się, aby każdy wykonawca odwiedził miejsce budowy celem sprawdzenia</w:t>
      </w:r>
      <w:r w:rsidRPr="00CE014E">
        <w:rPr>
          <w:sz w:val="22"/>
          <w:szCs w:val="22"/>
        </w:rPr>
        <w:t xml:space="preserve">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w:t>
      </w:r>
      <w:r w:rsidRPr="00F97EF7">
        <w:rPr>
          <w:sz w:val="22"/>
          <w:szCs w:val="22"/>
        </w:rPr>
        <w:t>cały przebieg robót budowlanych, a wszystkie utrudnienia wynikające z warunków realizacji wykonawca winien uwzględnić w podanej cenie oferty</w:t>
      </w:r>
      <w:r w:rsidRPr="00F97EF7">
        <w:rPr>
          <w:sz w:val="22"/>
          <w:szCs w:val="22"/>
          <w:lang w:val="pl-PL"/>
        </w:rPr>
        <w:t>.</w:t>
      </w:r>
    </w:p>
    <w:p w14:paraId="4BF0E450" w14:textId="77777777" w:rsidR="00430450" w:rsidRPr="00F97EF7" w:rsidRDefault="00430450" w:rsidP="006C1E34">
      <w:pPr>
        <w:pStyle w:val="Tekstpodstawowy"/>
        <w:numPr>
          <w:ilvl w:val="0"/>
          <w:numId w:val="17"/>
        </w:numPr>
        <w:spacing w:line="288" w:lineRule="auto"/>
        <w:ind w:left="284" w:hanging="284"/>
        <w:rPr>
          <w:sz w:val="22"/>
          <w:szCs w:val="22"/>
          <w:lang w:val="pl-PL"/>
        </w:rPr>
      </w:pPr>
      <w:r w:rsidRPr="00F97EF7">
        <w:rPr>
          <w:sz w:val="22"/>
          <w:szCs w:val="22"/>
          <w:lang w:val="pl-PL"/>
        </w:rPr>
        <w:t>Cena oferty musi być liczona z dokładnością do dwóch miejsc po przecinku.</w:t>
      </w:r>
    </w:p>
    <w:p w14:paraId="7373B072" w14:textId="77777777" w:rsidR="00430450" w:rsidRPr="00F97EF7" w:rsidRDefault="00430450" w:rsidP="006C1E34">
      <w:pPr>
        <w:pStyle w:val="Tekstpodstawowy"/>
        <w:numPr>
          <w:ilvl w:val="0"/>
          <w:numId w:val="17"/>
        </w:numPr>
        <w:spacing w:line="288" w:lineRule="auto"/>
        <w:ind w:left="284" w:hanging="284"/>
        <w:rPr>
          <w:sz w:val="22"/>
          <w:szCs w:val="22"/>
          <w:lang w:val="pl-PL"/>
        </w:rPr>
      </w:pPr>
      <w:r w:rsidRPr="00F97EF7">
        <w:rPr>
          <w:sz w:val="22"/>
          <w:szCs w:val="22"/>
          <w:lang w:val="pl-PL"/>
        </w:rPr>
        <w:t>Upusty oferowane przez wykonawcę muszą być zawarte w cenie oferty.</w:t>
      </w:r>
    </w:p>
    <w:p w14:paraId="3844E805" w14:textId="77777777" w:rsidR="00430450" w:rsidRPr="00F97EF7" w:rsidRDefault="00430450" w:rsidP="006C1E34">
      <w:pPr>
        <w:pStyle w:val="Tekstpodstawowy"/>
        <w:numPr>
          <w:ilvl w:val="0"/>
          <w:numId w:val="17"/>
        </w:numPr>
        <w:spacing w:line="288" w:lineRule="auto"/>
        <w:ind w:left="284" w:hanging="284"/>
        <w:rPr>
          <w:sz w:val="22"/>
          <w:szCs w:val="22"/>
          <w:lang w:val="pl-PL"/>
        </w:rPr>
      </w:pPr>
      <w:r w:rsidRPr="00F97EF7">
        <w:rPr>
          <w:sz w:val="22"/>
          <w:szCs w:val="22"/>
          <w:lang w:val="pl-PL"/>
        </w:rPr>
        <w:t>Cenę za wykonanie przedmiotu zamówienia należy przedstawić w formularzu oferty –</w:t>
      </w:r>
      <w:r w:rsidRPr="00F97EF7">
        <w:rPr>
          <w:sz w:val="22"/>
          <w:szCs w:val="22"/>
        </w:rPr>
        <w:t xml:space="preserve"> </w:t>
      </w:r>
      <w:r w:rsidRPr="00F36615">
        <w:rPr>
          <w:bCs/>
          <w:sz w:val="22"/>
          <w:szCs w:val="22"/>
        </w:rPr>
        <w:t xml:space="preserve">załączniku nr </w:t>
      </w:r>
      <w:r w:rsidRPr="00F36615">
        <w:rPr>
          <w:bCs/>
          <w:sz w:val="22"/>
          <w:szCs w:val="22"/>
          <w:lang w:val="pl-PL"/>
        </w:rPr>
        <w:t>1</w:t>
      </w:r>
      <w:r w:rsidRPr="00F36615">
        <w:rPr>
          <w:bCs/>
          <w:sz w:val="22"/>
          <w:szCs w:val="22"/>
        </w:rPr>
        <w:t xml:space="preserve"> do specyfikacji istotnych warunków zamówienia</w:t>
      </w:r>
      <w:r w:rsidRPr="00F36615">
        <w:rPr>
          <w:bCs/>
          <w:sz w:val="22"/>
          <w:szCs w:val="22"/>
          <w:lang w:val="pl-PL"/>
        </w:rPr>
        <w:t>.</w:t>
      </w:r>
    </w:p>
    <w:p w14:paraId="4685E327" w14:textId="77777777" w:rsidR="00430450" w:rsidRPr="00F97EF7" w:rsidRDefault="00430450" w:rsidP="006C1E34">
      <w:pPr>
        <w:pStyle w:val="Tekstpodstawowy"/>
        <w:numPr>
          <w:ilvl w:val="0"/>
          <w:numId w:val="17"/>
        </w:numPr>
        <w:spacing w:line="288" w:lineRule="auto"/>
        <w:ind w:left="284" w:hanging="284"/>
        <w:rPr>
          <w:sz w:val="22"/>
          <w:szCs w:val="22"/>
          <w:lang w:val="pl-PL"/>
        </w:rPr>
      </w:pPr>
      <w:r w:rsidRPr="00F97EF7">
        <w:rPr>
          <w:sz w:val="22"/>
          <w:szCs w:val="22"/>
          <w:lang w:val="pl-PL"/>
        </w:rPr>
        <w:t>Przedmiar robót stanowi wyłącznie dokument pomocniczy w celu ustalenia</w:t>
      </w:r>
      <w:r w:rsidRPr="00F97EF7">
        <w:rPr>
          <w:sz w:val="22"/>
          <w:szCs w:val="22"/>
        </w:rPr>
        <w:t xml:space="preserve"> ryczałtowej ceny za wykonanie przedmiotu zamówienia.</w:t>
      </w:r>
    </w:p>
    <w:p w14:paraId="1968391F" w14:textId="77777777" w:rsidR="00F97EF7" w:rsidRPr="00F97EF7" w:rsidRDefault="00430450" w:rsidP="006C1E34">
      <w:pPr>
        <w:pStyle w:val="Tekstpodstawowy"/>
        <w:numPr>
          <w:ilvl w:val="0"/>
          <w:numId w:val="17"/>
        </w:numPr>
        <w:spacing w:line="288" w:lineRule="auto"/>
        <w:ind w:left="340" w:hanging="340"/>
        <w:rPr>
          <w:b/>
          <w:sz w:val="22"/>
          <w:szCs w:val="22"/>
          <w:lang w:val="pl-PL"/>
        </w:rPr>
      </w:pPr>
      <w:r w:rsidRPr="00F97EF7">
        <w:rPr>
          <w:sz w:val="22"/>
          <w:szCs w:val="22"/>
          <w:lang w:val="pl-PL"/>
        </w:rPr>
        <w:t>Cena nie ulegnie zmianie przez okres ważności oferty</w:t>
      </w:r>
      <w:r w:rsidR="00F97EF7" w:rsidRPr="00F97EF7">
        <w:rPr>
          <w:sz w:val="22"/>
          <w:szCs w:val="22"/>
          <w:lang w:val="pl-PL"/>
        </w:rPr>
        <w:t>.</w:t>
      </w:r>
    </w:p>
    <w:p w14:paraId="4E640798" w14:textId="77777777" w:rsidR="00F97EF7" w:rsidRPr="00F36615" w:rsidRDefault="00F97EF7" w:rsidP="006C1E34">
      <w:pPr>
        <w:pStyle w:val="Tekstpodstawowy"/>
        <w:numPr>
          <w:ilvl w:val="0"/>
          <w:numId w:val="17"/>
        </w:numPr>
        <w:spacing w:line="288" w:lineRule="auto"/>
        <w:ind w:left="340" w:hanging="340"/>
        <w:rPr>
          <w:rStyle w:val="FontStyle60"/>
          <w:b w:val="0"/>
          <w:sz w:val="22"/>
          <w:szCs w:val="22"/>
          <w:lang w:val="pl-PL"/>
        </w:rPr>
      </w:pPr>
      <w:r w:rsidRPr="00F36615">
        <w:rPr>
          <w:rStyle w:val="FontStyle60"/>
          <w:b w:val="0"/>
          <w:sz w:val="22"/>
          <w:szCs w:val="22"/>
        </w:rPr>
        <w:t>Wykonawca zobowiązany jest do sporządzenia kosztorysu ofertowego w sposób, który umożliwia ustalenie ceny dla każdej pozycji wyszczególnionej w przedmiarach robót.</w:t>
      </w:r>
    </w:p>
    <w:p w14:paraId="6E8427EF" w14:textId="77777777" w:rsidR="00430450" w:rsidRPr="00CE014E" w:rsidRDefault="00430450" w:rsidP="00C93F05">
      <w:pPr>
        <w:pStyle w:val="Tekstpodstawowy"/>
        <w:spacing w:line="288" w:lineRule="auto"/>
        <w:rPr>
          <w:sz w:val="22"/>
          <w:szCs w:val="22"/>
          <w:lang w:val="pl-PL"/>
        </w:rPr>
      </w:pPr>
    </w:p>
    <w:p w14:paraId="5EFCF43C"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lastRenderedPageBreak/>
        <w:t>Rozdział XIV.</w:t>
      </w:r>
      <w:r w:rsidRPr="00CE014E">
        <w:rPr>
          <w:b/>
          <w:sz w:val="22"/>
          <w:szCs w:val="22"/>
        </w:rPr>
        <w:t xml:space="preserve"> Opis kryteriów, którymi zamawiający będzie się kierował przy wyborze oferty wraz z podaniem wag tych kryteriów i sposobu oceny ofert.</w:t>
      </w:r>
    </w:p>
    <w:p w14:paraId="293277BE" w14:textId="77777777" w:rsidR="00430450" w:rsidRPr="00CE014E" w:rsidRDefault="00430450" w:rsidP="00C93F05">
      <w:pPr>
        <w:spacing w:line="288" w:lineRule="auto"/>
        <w:ind w:left="170"/>
        <w:jc w:val="both"/>
        <w:rPr>
          <w:sz w:val="22"/>
          <w:szCs w:val="22"/>
        </w:rPr>
      </w:pPr>
    </w:p>
    <w:p w14:paraId="1028749D" w14:textId="77777777" w:rsidR="00430450" w:rsidRPr="00CE014E" w:rsidRDefault="00430450" w:rsidP="006C1E34">
      <w:pPr>
        <w:numPr>
          <w:ilvl w:val="0"/>
          <w:numId w:val="25"/>
        </w:numPr>
        <w:tabs>
          <w:tab w:val="clear" w:pos="0"/>
          <w:tab w:val="num" w:pos="426"/>
        </w:tabs>
        <w:spacing w:line="288" w:lineRule="auto"/>
        <w:ind w:left="710" w:hanging="284"/>
        <w:jc w:val="both"/>
        <w:rPr>
          <w:sz w:val="22"/>
          <w:szCs w:val="22"/>
        </w:rPr>
      </w:pPr>
      <w:r w:rsidRPr="00CE014E">
        <w:rPr>
          <w:b/>
          <w:sz w:val="22"/>
          <w:szCs w:val="22"/>
        </w:rPr>
        <w:t>Cena – 60%</w:t>
      </w:r>
      <w:r w:rsidRPr="00CE014E">
        <w:rPr>
          <w:sz w:val="22"/>
          <w:szCs w:val="22"/>
        </w:rPr>
        <w:t>:</w:t>
      </w:r>
    </w:p>
    <w:p w14:paraId="7B0E7489" w14:textId="77777777" w:rsidR="00430450" w:rsidRPr="00CE014E" w:rsidRDefault="00430450" w:rsidP="006C1E34">
      <w:pPr>
        <w:numPr>
          <w:ilvl w:val="0"/>
          <w:numId w:val="23"/>
        </w:numPr>
        <w:spacing w:line="288" w:lineRule="auto"/>
        <w:ind w:left="426" w:hanging="284"/>
        <w:jc w:val="both"/>
        <w:rPr>
          <w:sz w:val="22"/>
          <w:szCs w:val="22"/>
        </w:rPr>
      </w:pPr>
      <w:r w:rsidRPr="00CE014E">
        <w:rPr>
          <w:sz w:val="22"/>
          <w:szCs w:val="22"/>
        </w:rPr>
        <w:t>oferty będą oceniane w odniesieniu do najniższej ceny przedstawionej przez wykonawców,</w:t>
      </w:r>
    </w:p>
    <w:p w14:paraId="7499B33D" w14:textId="77777777" w:rsidR="00430450" w:rsidRPr="00CE014E" w:rsidRDefault="00430450" w:rsidP="006C1E34">
      <w:pPr>
        <w:numPr>
          <w:ilvl w:val="0"/>
          <w:numId w:val="23"/>
        </w:numPr>
        <w:spacing w:line="288" w:lineRule="auto"/>
        <w:ind w:left="426" w:hanging="284"/>
        <w:jc w:val="both"/>
        <w:rPr>
          <w:sz w:val="22"/>
          <w:szCs w:val="22"/>
        </w:rPr>
      </w:pPr>
      <w:r w:rsidRPr="00CE014E">
        <w:rPr>
          <w:sz w:val="22"/>
          <w:szCs w:val="22"/>
        </w:rPr>
        <w:t>oferta z najniższą ceną otrzyma maksymalną ilość punktów,</w:t>
      </w:r>
    </w:p>
    <w:p w14:paraId="477E1496" w14:textId="77777777" w:rsidR="00430450" w:rsidRPr="00CE014E" w:rsidRDefault="00430450" w:rsidP="006C1E34">
      <w:pPr>
        <w:numPr>
          <w:ilvl w:val="0"/>
          <w:numId w:val="23"/>
        </w:numPr>
        <w:spacing w:line="288" w:lineRule="auto"/>
        <w:ind w:left="426" w:hanging="284"/>
        <w:jc w:val="both"/>
        <w:rPr>
          <w:sz w:val="22"/>
          <w:szCs w:val="22"/>
        </w:rPr>
      </w:pPr>
      <w:r w:rsidRPr="00CE014E">
        <w:rPr>
          <w:sz w:val="22"/>
          <w:szCs w:val="22"/>
        </w:rPr>
        <w:t>ocena punktowa tego kryterium dokonana zostanie zgodnie z formułą:</w:t>
      </w:r>
    </w:p>
    <w:p w14:paraId="4AE887D9" w14:textId="77777777" w:rsidR="00430450" w:rsidRPr="00CE014E" w:rsidRDefault="00430450" w:rsidP="00C93F05">
      <w:pPr>
        <w:widowControl w:val="0"/>
        <w:overflowPunct w:val="0"/>
        <w:autoSpaceDE w:val="0"/>
        <w:spacing w:line="288" w:lineRule="auto"/>
        <w:ind w:left="397"/>
        <w:jc w:val="both"/>
        <w:rPr>
          <w:sz w:val="22"/>
          <w:szCs w:val="22"/>
        </w:rPr>
      </w:pPr>
      <w:r w:rsidRPr="00CE014E">
        <w:rPr>
          <w:sz w:val="22"/>
          <w:szCs w:val="22"/>
        </w:rPr>
        <w:tab/>
      </w:r>
      <w:r w:rsidRPr="00CE014E">
        <w:rPr>
          <w:sz w:val="22"/>
          <w:szCs w:val="22"/>
        </w:rPr>
        <w:tab/>
      </w:r>
      <w:r w:rsidRPr="00CE014E">
        <w:rPr>
          <w:sz w:val="22"/>
          <w:szCs w:val="22"/>
        </w:rPr>
        <w:tab/>
      </w:r>
      <w:r w:rsidRPr="00CE014E">
        <w:rPr>
          <w:sz w:val="22"/>
          <w:szCs w:val="22"/>
        </w:rPr>
        <w:tab/>
        <w:t xml:space="preserve">      najniższa cena brutto spośród badanych ofert</w:t>
      </w:r>
    </w:p>
    <w:p w14:paraId="55B06300" w14:textId="4BC9EF27" w:rsidR="00430450" w:rsidRPr="00CE014E" w:rsidRDefault="00430450" w:rsidP="00C93F05">
      <w:pPr>
        <w:widowControl w:val="0"/>
        <w:overflowPunct w:val="0"/>
        <w:autoSpaceDE w:val="0"/>
        <w:spacing w:line="288" w:lineRule="auto"/>
        <w:jc w:val="center"/>
        <w:rPr>
          <w:sz w:val="22"/>
          <w:szCs w:val="22"/>
        </w:rPr>
      </w:pPr>
      <w:r w:rsidRPr="00CE014E">
        <w:rPr>
          <w:sz w:val="22"/>
          <w:szCs w:val="22"/>
        </w:rPr>
        <w:t xml:space="preserve">wartość punktowa oferty  = </w:t>
      </w:r>
      <w:r w:rsidRPr="00CE014E">
        <w:rPr>
          <w:sz w:val="22"/>
          <w:szCs w:val="22"/>
          <w:vertAlign w:val="superscript"/>
        </w:rPr>
        <w:t>__________________________________________________</w:t>
      </w:r>
      <w:r w:rsidRPr="00CE014E">
        <w:rPr>
          <w:sz w:val="22"/>
          <w:szCs w:val="22"/>
        </w:rPr>
        <w:t xml:space="preserve"> x 60</w:t>
      </w:r>
    </w:p>
    <w:p w14:paraId="6AD2E8AA" w14:textId="77777777" w:rsidR="00430450" w:rsidRPr="00CE014E" w:rsidRDefault="00430450" w:rsidP="00C93F05">
      <w:pPr>
        <w:widowControl w:val="0"/>
        <w:overflowPunct w:val="0"/>
        <w:autoSpaceDE w:val="0"/>
        <w:spacing w:line="288" w:lineRule="auto"/>
        <w:ind w:left="397"/>
        <w:jc w:val="both"/>
        <w:rPr>
          <w:sz w:val="22"/>
          <w:szCs w:val="22"/>
        </w:rPr>
      </w:pPr>
      <w:r w:rsidRPr="00CE014E">
        <w:rPr>
          <w:sz w:val="22"/>
          <w:szCs w:val="22"/>
        </w:rPr>
        <w:t xml:space="preserve">    </w:t>
      </w:r>
      <w:r w:rsidRPr="00CE014E">
        <w:rPr>
          <w:sz w:val="22"/>
          <w:szCs w:val="22"/>
        </w:rPr>
        <w:tab/>
      </w:r>
      <w:r w:rsidRPr="00CE014E">
        <w:rPr>
          <w:sz w:val="22"/>
          <w:szCs w:val="22"/>
        </w:rPr>
        <w:tab/>
      </w:r>
      <w:r w:rsidRPr="00CE014E">
        <w:rPr>
          <w:sz w:val="22"/>
          <w:szCs w:val="22"/>
        </w:rPr>
        <w:tab/>
      </w:r>
      <w:r w:rsidRPr="00CE014E">
        <w:rPr>
          <w:sz w:val="22"/>
          <w:szCs w:val="22"/>
        </w:rPr>
        <w:tab/>
        <w:t xml:space="preserve">                    cena brutto badanej oferty </w:t>
      </w:r>
    </w:p>
    <w:p w14:paraId="3834B0A7" w14:textId="77777777" w:rsidR="00430450" w:rsidRPr="00CE014E" w:rsidRDefault="00430450" w:rsidP="00C93F05">
      <w:pPr>
        <w:spacing w:line="288" w:lineRule="auto"/>
        <w:ind w:left="284"/>
        <w:jc w:val="both"/>
        <w:rPr>
          <w:sz w:val="22"/>
          <w:szCs w:val="22"/>
        </w:rPr>
      </w:pPr>
    </w:p>
    <w:p w14:paraId="5869C9EA" w14:textId="77777777" w:rsidR="00430450" w:rsidRPr="00CE014E" w:rsidRDefault="00430450" w:rsidP="00C93F05">
      <w:pPr>
        <w:spacing w:line="288" w:lineRule="auto"/>
        <w:jc w:val="both"/>
        <w:rPr>
          <w:sz w:val="22"/>
          <w:szCs w:val="22"/>
        </w:rPr>
      </w:pPr>
    </w:p>
    <w:p w14:paraId="279191F3" w14:textId="2DAC58FF" w:rsidR="00BF5C8C" w:rsidRPr="00BF5C8C" w:rsidRDefault="000B463F" w:rsidP="006C1E34">
      <w:pPr>
        <w:numPr>
          <w:ilvl w:val="0"/>
          <w:numId w:val="25"/>
        </w:numPr>
        <w:spacing w:line="288" w:lineRule="auto"/>
        <w:jc w:val="both"/>
        <w:rPr>
          <w:sz w:val="22"/>
          <w:szCs w:val="22"/>
        </w:rPr>
      </w:pPr>
      <w:r>
        <w:rPr>
          <w:b/>
          <w:sz w:val="22"/>
          <w:szCs w:val="22"/>
        </w:rPr>
        <w:t>Przedłużenie minimalnego okresu gwarancji jakości</w:t>
      </w:r>
      <w:r>
        <w:rPr>
          <w:sz w:val="22"/>
          <w:szCs w:val="22"/>
        </w:rPr>
        <w:t xml:space="preserve">: </w:t>
      </w:r>
      <w:r w:rsidR="00430450" w:rsidRPr="00CE014E">
        <w:rPr>
          <w:b/>
          <w:sz w:val="22"/>
          <w:szCs w:val="22"/>
        </w:rPr>
        <w:t xml:space="preserve">– </w:t>
      </w:r>
      <w:r>
        <w:rPr>
          <w:b/>
          <w:sz w:val="22"/>
          <w:szCs w:val="22"/>
        </w:rPr>
        <w:t>4</w:t>
      </w:r>
      <w:r w:rsidR="00430450" w:rsidRPr="00CE014E">
        <w:rPr>
          <w:b/>
          <w:sz w:val="22"/>
          <w:szCs w:val="22"/>
        </w:rPr>
        <w:t>0%</w:t>
      </w:r>
      <w:r w:rsidR="00430450" w:rsidRPr="00CE014E">
        <w:rPr>
          <w:sz w:val="22"/>
          <w:szCs w:val="22"/>
        </w:rPr>
        <w:t>:</w:t>
      </w:r>
    </w:p>
    <w:p w14:paraId="0368D05F" w14:textId="77777777" w:rsidR="00BF5C8C" w:rsidRDefault="00BF5C8C" w:rsidP="00C93F05">
      <w:pPr>
        <w:pStyle w:val="Standard"/>
        <w:spacing w:line="288" w:lineRule="auto"/>
        <w:rPr>
          <w:sz w:val="22"/>
          <w:szCs w:val="22"/>
        </w:rPr>
      </w:pPr>
    </w:p>
    <w:p w14:paraId="670E8C93" w14:textId="13C60223" w:rsidR="00BF5C8C" w:rsidRDefault="00BF5C8C" w:rsidP="006C1E34">
      <w:pPr>
        <w:pStyle w:val="Standard"/>
        <w:numPr>
          <w:ilvl w:val="0"/>
          <w:numId w:val="40"/>
        </w:numPr>
        <w:spacing w:line="288" w:lineRule="auto"/>
        <w:jc w:val="both"/>
      </w:pPr>
      <w:r>
        <w:rPr>
          <w:sz w:val="22"/>
          <w:szCs w:val="22"/>
        </w:rPr>
        <w:t>Kryterium „Przedłużenie minimalnego okresu gwarancji jakości” zostanie spełnione, jeżeli Wykonawca zapewni termin gwarancji nie krótszy niż 36 miesięcy.</w:t>
      </w:r>
    </w:p>
    <w:p w14:paraId="3433C8DB" w14:textId="77777777" w:rsidR="00BF5C8C" w:rsidRDefault="00BF5C8C" w:rsidP="006C1E34">
      <w:pPr>
        <w:pStyle w:val="Standard"/>
        <w:numPr>
          <w:ilvl w:val="0"/>
          <w:numId w:val="39"/>
        </w:numPr>
        <w:spacing w:line="288" w:lineRule="auto"/>
        <w:ind w:left="720" w:hanging="360"/>
        <w:jc w:val="both"/>
      </w:pPr>
      <w:r>
        <w:rPr>
          <w:sz w:val="22"/>
          <w:szCs w:val="22"/>
        </w:rPr>
        <w:t>W przypadku, gdy Wykonawca określi termin gwarancji na dłuższy niż 96 miesięcy Zamawiający do obliczenia punktów w obrębie kryterium „Przedłużenie minimalnego okresu gwarancji jakości” przyjmie 96 miesięcy.</w:t>
      </w:r>
    </w:p>
    <w:p w14:paraId="41AD5126" w14:textId="366DC69B" w:rsidR="00BF5C8C" w:rsidRDefault="00BF5C8C" w:rsidP="006C1E34">
      <w:pPr>
        <w:pStyle w:val="Standard"/>
        <w:numPr>
          <w:ilvl w:val="0"/>
          <w:numId w:val="39"/>
        </w:numPr>
        <w:spacing w:line="288" w:lineRule="auto"/>
        <w:ind w:left="720" w:hanging="360"/>
      </w:pPr>
      <w:r>
        <w:rPr>
          <w:sz w:val="22"/>
          <w:szCs w:val="22"/>
        </w:rPr>
        <w:t>Jeśli Wykonawca zapewni termin gwarancji 36 miesięcy otrzyma 0 punktów.</w:t>
      </w:r>
    </w:p>
    <w:p w14:paraId="310F059C" w14:textId="77777777" w:rsidR="00BF5C8C" w:rsidRDefault="00BF5C8C" w:rsidP="006C1E34">
      <w:pPr>
        <w:pStyle w:val="Standard"/>
        <w:numPr>
          <w:ilvl w:val="0"/>
          <w:numId w:val="39"/>
        </w:numPr>
        <w:spacing w:line="288" w:lineRule="auto"/>
        <w:ind w:left="720" w:hanging="360"/>
      </w:pPr>
      <w:r>
        <w:rPr>
          <w:sz w:val="22"/>
          <w:szCs w:val="22"/>
        </w:rPr>
        <w:t>Jeśli Wykonawca zapewni termin gwarancji 96 miesiące otrzyma 40 punktów.</w:t>
      </w:r>
    </w:p>
    <w:p w14:paraId="2856ED3E" w14:textId="77777777" w:rsidR="00BF5C8C" w:rsidRDefault="00BF5C8C" w:rsidP="006C1E34">
      <w:pPr>
        <w:pStyle w:val="Standard"/>
        <w:numPr>
          <w:ilvl w:val="0"/>
          <w:numId w:val="39"/>
        </w:numPr>
        <w:spacing w:line="288" w:lineRule="auto"/>
        <w:ind w:left="720" w:hanging="360"/>
      </w:pPr>
      <w:r>
        <w:rPr>
          <w:sz w:val="22"/>
          <w:szCs w:val="22"/>
        </w:rPr>
        <w:t>Punkty zostaną przyznane zgodnie z następują tabelą:</w:t>
      </w:r>
    </w:p>
    <w:p w14:paraId="29D82683" w14:textId="77777777" w:rsidR="00BF5C8C" w:rsidRDefault="00BF5C8C" w:rsidP="00C93F05">
      <w:pPr>
        <w:pStyle w:val="Standard"/>
        <w:spacing w:line="288" w:lineRule="auto"/>
        <w:rPr>
          <w:sz w:val="22"/>
          <w:szCs w:val="22"/>
        </w:rPr>
      </w:pPr>
    </w:p>
    <w:tbl>
      <w:tblPr>
        <w:tblW w:w="8520" w:type="dxa"/>
        <w:tblInd w:w="3" w:type="dxa"/>
        <w:tblLayout w:type="fixed"/>
        <w:tblCellMar>
          <w:left w:w="10" w:type="dxa"/>
          <w:right w:w="10" w:type="dxa"/>
        </w:tblCellMar>
        <w:tblLook w:val="0000" w:firstRow="0" w:lastRow="0" w:firstColumn="0" w:lastColumn="0" w:noHBand="0" w:noVBand="0"/>
      </w:tblPr>
      <w:tblGrid>
        <w:gridCol w:w="2699"/>
        <w:gridCol w:w="806"/>
        <w:gridCol w:w="1188"/>
        <w:gridCol w:w="1189"/>
        <w:gridCol w:w="1188"/>
        <w:gridCol w:w="1450"/>
      </w:tblGrid>
      <w:tr w:rsidR="00BF5C8C" w14:paraId="2972C36F" w14:textId="77777777" w:rsidTr="009256DE">
        <w:tc>
          <w:tcPr>
            <w:tcW w:w="26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644A31E6" w14:textId="77777777" w:rsidR="00BF5C8C" w:rsidRDefault="00BF5C8C" w:rsidP="00C93F05">
            <w:pPr>
              <w:pStyle w:val="TableContents"/>
              <w:spacing w:line="288" w:lineRule="auto"/>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0D693B3F" w14:textId="4ABFCC56" w:rsidR="00BF5C8C" w:rsidRDefault="00BF5C8C" w:rsidP="00C93F05">
            <w:pPr>
              <w:pStyle w:val="TableContents"/>
              <w:spacing w:line="288" w:lineRule="auto"/>
              <w:jc w:val="center"/>
            </w:pPr>
            <w:r>
              <w:rPr>
                <w:sz w:val="16"/>
                <w:szCs w:val="16"/>
              </w:rPr>
              <w:t>36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19128893" w14:textId="1D7C8B01" w:rsidR="00BF5C8C" w:rsidRDefault="00BF5C8C" w:rsidP="00C93F05">
            <w:pPr>
              <w:pStyle w:val="TableContents"/>
              <w:spacing w:line="288" w:lineRule="auto"/>
              <w:jc w:val="center"/>
            </w:pPr>
            <w:r>
              <w:rPr>
                <w:sz w:val="16"/>
                <w:szCs w:val="16"/>
              </w:rPr>
              <w:t>od 37 do 60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70E3B14" w14:textId="434A1178" w:rsidR="00BF5C8C" w:rsidRDefault="00BF5C8C" w:rsidP="00C93F05">
            <w:pPr>
              <w:pStyle w:val="TableContents"/>
              <w:spacing w:line="288" w:lineRule="auto"/>
              <w:jc w:val="center"/>
            </w:pPr>
            <w:r>
              <w:rPr>
                <w:sz w:val="16"/>
                <w:szCs w:val="16"/>
              </w:rPr>
              <w:t>Od 61 do</w:t>
            </w:r>
            <w:r w:rsidR="00D20D61">
              <w:rPr>
                <w:sz w:val="16"/>
                <w:szCs w:val="16"/>
              </w:rPr>
              <w:t xml:space="preserve"> 86</w:t>
            </w:r>
            <w:r>
              <w:rPr>
                <w:sz w:val="16"/>
                <w:szCs w:val="16"/>
              </w:rPr>
              <w:t xml:space="preserve">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77FD59A3" w14:textId="77777777" w:rsidR="00BF5C8C" w:rsidRDefault="00BF5C8C" w:rsidP="00C93F05">
            <w:pPr>
              <w:pStyle w:val="TableContents"/>
              <w:spacing w:line="288" w:lineRule="auto"/>
              <w:jc w:val="center"/>
            </w:pPr>
            <w:r>
              <w:rPr>
                <w:sz w:val="16"/>
                <w:szCs w:val="16"/>
              </w:rPr>
              <w:t>Od 87 do 95 miesięcy</w:t>
            </w:r>
          </w:p>
        </w:tc>
        <w:tc>
          <w:tcPr>
            <w:tcW w:w="14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D64A74B" w14:textId="77777777" w:rsidR="00BF5C8C" w:rsidRDefault="00BF5C8C" w:rsidP="00C93F05">
            <w:pPr>
              <w:pStyle w:val="TableContents"/>
              <w:spacing w:line="288" w:lineRule="auto"/>
              <w:jc w:val="center"/>
            </w:pPr>
            <w:r>
              <w:rPr>
                <w:sz w:val="16"/>
                <w:szCs w:val="16"/>
              </w:rPr>
              <w:t>96 miesięcy</w:t>
            </w:r>
          </w:p>
        </w:tc>
      </w:tr>
      <w:tr w:rsidR="00BF5C8C" w14:paraId="02590BD5" w14:textId="77777777" w:rsidTr="009256DE">
        <w:tc>
          <w:tcPr>
            <w:tcW w:w="2699" w:type="dxa"/>
            <w:tcBorders>
              <w:left w:val="single" w:sz="2" w:space="0" w:color="000001"/>
              <w:bottom w:val="single" w:sz="2" w:space="0" w:color="000001"/>
            </w:tcBorders>
            <w:shd w:val="clear" w:color="auto" w:fill="FFFFFF"/>
            <w:tcMar>
              <w:top w:w="0" w:type="dxa"/>
              <w:left w:w="10" w:type="dxa"/>
              <w:bottom w:w="0" w:type="dxa"/>
              <w:right w:w="10" w:type="dxa"/>
            </w:tcMar>
          </w:tcPr>
          <w:p w14:paraId="32C05556" w14:textId="77777777" w:rsidR="00BF5C8C" w:rsidRDefault="00BF5C8C" w:rsidP="00C93F05">
            <w:pPr>
              <w:pStyle w:val="TableContents"/>
              <w:spacing w:line="288" w:lineRule="auto"/>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14:paraId="1796A02F" w14:textId="77777777" w:rsidR="00BF5C8C" w:rsidRDefault="00BF5C8C" w:rsidP="00C93F05">
            <w:pPr>
              <w:pStyle w:val="TableContents"/>
              <w:spacing w:line="288" w:lineRule="auto"/>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14:paraId="088BD9AF" w14:textId="77777777" w:rsidR="00BF5C8C" w:rsidRDefault="00BF5C8C" w:rsidP="00C93F05">
            <w:pPr>
              <w:pStyle w:val="TableContents"/>
              <w:spacing w:line="288" w:lineRule="auto"/>
              <w:jc w:val="center"/>
            </w:pPr>
            <w:r>
              <w:rPr>
                <w:sz w:val="16"/>
                <w:szCs w:val="16"/>
              </w:rPr>
              <w:t>10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14:paraId="782AC14C" w14:textId="77777777" w:rsidR="00BF5C8C" w:rsidRDefault="00BF5C8C" w:rsidP="00C93F05">
            <w:pPr>
              <w:pStyle w:val="TableContents"/>
              <w:spacing w:line="288" w:lineRule="auto"/>
              <w:jc w:val="center"/>
            </w:pPr>
            <w:r>
              <w:rPr>
                <w:sz w:val="16"/>
                <w:szCs w:val="16"/>
              </w:rPr>
              <w:t>20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14:paraId="1B467FB1" w14:textId="77777777" w:rsidR="00BF5C8C" w:rsidRDefault="00BF5C8C" w:rsidP="00C93F05">
            <w:pPr>
              <w:pStyle w:val="TableContents"/>
              <w:spacing w:line="288" w:lineRule="auto"/>
              <w:jc w:val="center"/>
            </w:pPr>
            <w:r>
              <w:rPr>
                <w:sz w:val="16"/>
                <w:szCs w:val="16"/>
              </w:rPr>
              <w:t>30</w:t>
            </w:r>
          </w:p>
        </w:tc>
        <w:tc>
          <w:tcPr>
            <w:tcW w:w="145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A9D5F2C" w14:textId="77777777" w:rsidR="00BF5C8C" w:rsidRDefault="00BF5C8C" w:rsidP="00C93F05">
            <w:pPr>
              <w:pStyle w:val="TableContents"/>
              <w:spacing w:line="288" w:lineRule="auto"/>
              <w:jc w:val="center"/>
            </w:pPr>
            <w:r>
              <w:rPr>
                <w:sz w:val="16"/>
                <w:szCs w:val="16"/>
              </w:rPr>
              <w:t>40</w:t>
            </w:r>
          </w:p>
        </w:tc>
      </w:tr>
    </w:tbl>
    <w:p w14:paraId="2D278CC6" w14:textId="77777777" w:rsidR="00BF5C8C" w:rsidRDefault="00BF5C8C" w:rsidP="00C93F05">
      <w:pPr>
        <w:pStyle w:val="Standard"/>
        <w:spacing w:line="288" w:lineRule="auto"/>
      </w:pPr>
    </w:p>
    <w:p w14:paraId="7FACB403" w14:textId="77777777" w:rsidR="00BF5C8C" w:rsidRDefault="00BF5C8C" w:rsidP="00C93F05">
      <w:pPr>
        <w:spacing w:line="288" w:lineRule="auto"/>
        <w:ind w:left="426"/>
        <w:jc w:val="both"/>
        <w:rPr>
          <w:sz w:val="22"/>
          <w:szCs w:val="22"/>
        </w:rPr>
      </w:pPr>
    </w:p>
    <w:p w14:paraId="5083AA78" w14:textId="77777777" w:rsidR="00D20D61" w:rsidRDefault="00430450" w:rsidP="006C1E34">
      <w:pPr>
        <w:pStyle w:val="Akapitzlist"/>
        <w:numPr>
          <w:ilvl w:val="0"/>
          <w:numId w:val="39"/>
        </w:numPr>
        <w:spacing w:line="288" w:lineRule="auto"/>
        <w:ind w:hanging="708"/>
        <w:jc w:val="both"/>
        <w:rPr>
          <w:sz w:val="22"/>
          <w:szCs w:val="22"/>
        </w:rPr>
      </w:pPr>
      <w:r w:rsidRPr="00D20D61">
        <w:rPr>
          <w:sz w:val="22"/>
          <w:szCs w:val="22"/>
        </w:rPr>
        <w:t>oferta z najdłuższym terminem gwarancji otrzyma maksymalną ilość punktów,</w:t>
      </w:r>
    </w:p>
    <w:p w14:paraId="1D8E4A9E" w14:textId="78863A9E" w:rsidR="00430450" w:rsidRPr="00F36615" w:rsidRDefault="00430450" w:rsidP="006C1E34">
      <w:pPr>
        <w:pStyle w:val="Akapitzlist"/>
        <w:numPr>
          <w:ilvl w:val="0"/>
          <w:numId w:val="39"/>
        </w:numPr>
        <w:spacing w:line="288" w:lineRule="auto"/>
        <w:jc w:val="both"/>
        <w:rPr>
          <w:bCs/>
          <w:sz w:val="22"/>
          <w:szCs w:val="22"/>
        </w:rPr>
      </w:pPr>
      <w:r w:rsidRPr="00D20D61">
        <w:rPr>
          <w:sz w:val="22"/>
          <w:szCs w:val="22"/>
        </w:rPr>
        <w:t xml:space="preserve">informacje dotyczące terminu gwarancji wykonawca poda w formularzu oferty – </w:t>
      </w:r>
      <w:r w:rsidRPr="00F36615">
        <w:rPr>
          <w:bCs/>
          <w:sz w:val="22"/>
          <w:szCs w:val="22"/>
        </w:rPr>
        <w:t>załączniku nr 1 do specyfikacji istotnych warunków zamówienia,</w:t>
      </w:r>
    </w:p>
    <w:p w14:paraId="67FC49A8" w14:textId="77777777" w:rsidR="00D20D61" w:rsidRPr="00CE014E" w:rsidRDefault="00D20D61" w:rsidP="00C93F05">
      <w:pPr>
        <w:spacing w:line="288" w:lineRule="auto"/>
        <w:ind w:left="426"/>
        <w:jc w:val="both"/>
        <w:rPr>
          <w:sz w:val="22"/>
          <w:szCs w:val="22"/>
        </w:rPr>
      </w:pPr>
    </w:p>
    <w:p w14:paraId="3E83BE32"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XV.</w:t>
      </w:r>
      <w:r w:rsidRPr="00CE014E">
        <w:rPr>
          <w:b/>
          <w:sz w:val="22"/>
          <w:szCs w:val="22"/>
        </w:rPr>
        <w:t xml:space="preserve"> Informacje o formalnościach, jakie powinny zostać dopełnione po wyborze oferty w celu zawarcia umowy w sprawie zamówienia publicznego.</w:t>
      </w:r>
    </w:p>
    <w:p w14:paraId="5F245875" w14:textId="77777777" w:rsidR="00430450" w:rsidRPr="00CE014E" w:rsidRDefault="00430450" w:rsidP="00C93F05">
      <w:pPr>
        <w:spacing w:line="288" w:lineRule="auto"/>
        <w:jc w:val="both"/>
        <w:rPr>
          <w:sz w:val="22"/>
          <w:szCs w:val="22"/>
        </w:rPr>
      </w:pPr>
    </w:p>
    <w:p w14:paraId="1062679C" w14:textId="77777777" w:rsidR="000B463F" w:rsidRDefault="00430450" w:rsidP="006C1E34">
      <w:pPr>
        <w:pStyle w:val="Tekstpodstawowy"/>
        <w:numPr>
          <w:ilvl w:val="0"/>
          <w:numId w:val="15"/>
        </w:numPr>
        <w:tabs>
          <w:tab w:val="clear" w:pos="2149"/>
          <w:tab w:val="num" w:pos="284"/>
        </w:tabs>
        <w:spacing w:line="288" w:lineRule="auto"/>
        <w:ind w:left="284"/>
        <w:textAlignment w:val="baseline"/>
        <w:rPr>
          <w:sz w:val="22"/>
          <w:szCs w:val="22"/>
          <w:lang w:val="pl-PL"/>
        </w:rPr>
      </w:pPr>
      <w:r w:rsidRPr="00CE014E">
        <w:rPr>
          <w:sz w:val="22"/>
          <w:szCs w:val="22"/>
          <w:lang w:val="pl-PL"/>
        </w:rPr>
        <w:t>W</w:t>
      </w:r>
      <w:r w:rsidRPr="00CE014E">
        <w:rPr>
          <w:sz w:val="22"/>
          <w:szCs w:val="22"/>
        </w:rPr>
        <w:t xml:space="preserve"> zawiadomieniu o wyborze oferty najkorzystniejszej zamawiający poinformuje wykonawcę o terminie i miejscu zawarcia umowy</w:t>
      </w:r>
      <w:r w:rsidRPr="00CE014E">
        <w:rPr>
          <w:sz w:val="22"/>
          <w:szCs w:val="22"/>
          <w:lang w:val="pl-PL"/>
        </w:rPr>
        <w:t>.</w:t>
      </w:r>
    </w:p>
    <w:p w14:paraId="2A2D7CC0" w14:textId="77777777" w:rsidR="00430450" w:rsidRPr="000B463F" w:rsidRDefault="00430450" w:rsidP="006C1E34">
      <w:pPr>
        <w:pStyle w:val="Tekstpodstawowy"/>
        <w:numPr>
          <w:ilvl w:val="0"/>
          <w:numId w:val="15"/>
        </w:numPr>
        <w:tabs>
          <w:tab w:val="clear" w:pos="2149"/>
          <w:tab w:val="num" w:pos="284"/>
        </w:tabs>
        <w:spacing w:line="288" w:lineRule="auto"/>
        <w:ind w:left="284"/>
        <w:textAlignment w:val="baseline"/>
        <w:rPr>
          <w:sz w:val="22"/>
          <w:szCs w:val="22"/>
          <w:lang w:val="pl-PL"/>
        </w:rPr>
      </w:pPr>
      <w:r w:rsidRPr="000B463F">
        <w:rPr>
          <w:sz w:val="22"/>
          <w:szCs w:val="22"/>
          <w:lang w:val="pl-PL"/>
        </w:rPr>
        <w:t>Przed podpisaniem umowy wykonawca zobowiązany będzie do:</w:t>
      </w:r>
    </w:p>
    <w:p w14:paraId="2E17AA9E" w14:textId="77777777" w:rsidR="00430450" w:rsidRPr="00CE014E" w:rsidRDefault="00430450" w:rsidP="006C1E34">
      <w:pPr>
        <w:pStyle w:val="Tekstpodstawowy"/>
        <w:numPr>
          <w:ilvl w:val="0"/>
          <w:numId w:val="22"/>
        </w:numPr>
        <w:spacing w:line="288" w:lineRule="auto"/>
        <w:ind w:left="426" w:hanging="284"/>
        <w:textAlignment w:val="baseline"/>
        <w:rPr>
          <w:sz w:val="22"/>
          <w:szCs w:val="22"/>
          <w:lang w:val="pl-PL"/>
        </w:rPr>
      </w:pPr>
      <w:r w:rsidRPr="00CE014E">
        <w:rPr>
          <w:sz w:val="22"/>
          <w:szCs w:val="22"/>
        </w:rPr>
        <w:t>wniesie</w:t>
      </w:r>
      <w:r w:rsidRPr="00CE014E">
        <w:rPr>
          <w:sz w:val="22"/>
          <w:szCs w:val="22"/>
          <w:lang w:val="pl-PL"/>
        </w:rPr>
        <w:t>nia</w:t>
      </w:r>
      <w:r w:rsidRPr="00CE014E">
        <w:rPr>
          <w:sz w:val="22"/>
          <w:szCs w:val="22"/>
        </w:rPr>
        <w:t xml:space="preserve"> zabezpieczeni</w:t>
      </w:r>
      <w:r w:rsidRPr="00CE014E">
        <w:rPr>
          <w:sz w:val="22"/>
          <w:szCs w:val="22"/>
          <w:lang w:val="pl-PL"/>
        </w:rPr>
        <w:t>a</w:t>
      </w:r>
      <w:r w:rsidRPr="00CE014E">
        <w:rPr>
          <w:sz w:val="22"/>
          <w:szCs w:val="22"/>
        </w:rPr>
        <w:t xml:space="preserve"> należytego wykonania umowy, o którym mowa w </w:t>
      </w:r>
      <w:r w:rsidRPr="00CE014E">
        <w:rPr>
          <w:sz w:val="22"/>
          <w:szCs w:val="22"/>
          <w:lang w:val="pl-PL"/>
        </w:rPr>
        <w:t>Rozdziale</w:t>
      </w:r>
      <w:r w:rsidRPr="00CE014E">
        <w:rPr>
          <w:sz w:val="22"/>
          <w:szCs w:val="22"/>
        </w:rPr>
        <w:t xml:space="preserve"> </w:t>
      </w:r>
      <w:r w:rsidRPr="00CE014E">
        <w:rPr>
          <w:sz w:val="22"/>
          <w:szCs w:val="22"/>
          <w:lang w:val="pl-PL"/>
        </w:rPr>
        <w:t>XVI</w:t>
      </w:r>
      <w:r w:rsidRPr="00CE014E">
        <w:rPr>
          <w:sz w:val="22"/>
          <w:szCs w:val="22"/>
        </w:rPr>
        <w:t xml:space="preserve"> specyfikacji istotnych warunków zamówienia,</w:t>
      </w:r>
    </w:p>
    <w:p w14:paraId="5CF93335" w14:textId="77777777" w:rsidR="00430450" w:rsidRPr="00CE014E" w:rsidRDefault="00430450" w:rsidP="006C1E34">
      <w:pPr>
        <w:pStyle w:val="Tekstpodstawowy"/>
        <w:numPr>
          <w:ilvl w:val="0"/>
          <w:numId w:val="22"/>
        </w:numPr>
        <w:spacing w:line="288" w:lineRule="auto"/>
        <w:ind w:left="426" w:hanging="284"/>
        <w:textAlignment w:val="baseline"/>
        <w:rPr>
          <w:sz w:val="22"/>
          <w:szCs w:val="22"/>
        </w:rPr>
      </w:pPr>
      <w:r w:rsidRPr="00CE014E">
        <w:rPr>
          <w:sz w:val="22"/>
          <w:szCs w:val="22"/>
          <w:lang w:val="pl-PL"/>
        </w:rPr>
        <w:t>dostarczenia zamawiającemu harmonogramu rzeczowo-finansowego robót, który po zatwierdzeniu przez zamawiającego będzie stanowił załącznik do umowy,</w:t>
      </w:r>
    </w:p>
    <w:p w14:paraId="5F2E60DA" w14:textId="77777777" w:rsidR="00430450" w:rsidRPr="00CE014E" w:rsidRDefault="00430450" w:rsidP="006C1E34">
      <w:pPr>
        <w:pStyle w:val="Tekstpodstawowy"/>
        <w:numPr>
          <w:ilvl w:val="0"/>
          <w:numId w:val="22"/>
        </w:numPr>
        <w:spacing w:line="288" w:lineRule="auto"/>
        <w:ind w:left="426" w:hanging="284"/>
        <w:textAlignment w:val="baseline"/>
        <w:rPr>
          <w:sz w:val="22"/>
          <w:szCs w:val="22"/>
        </w:rPr>
      </w:pPr>
      <w:r w:rsidRPr="00CE014E">
        <w:rPr>
          <w:sz w:val="22"/>
          <w:szCs w:val="22"/>
        </w:rPr>
        <w:t xml:space="preserve">dostarczenia zamawiającemu kosztorysu ofertowego </w:t>
      </w:r>
      <w:r w:rsidRPr="00CE014E">
        <w:rPr>
          <w:sz w:val="22"/>
          <w:szCs w:val="22"/>
          <w:lang w:val="pl-PL"/>
        </w:rPr>
        <w:t xml:space="preserve">zawierającego </w:t>
      </w:r>
      <w:r w:rsidRPr="00CE014E">
        <w:rPr>
          <w:sz w:val="22"/>
          <w:szCs w:val="22"/>
        </w:rPr>
        <w:t>składniki cenotwórcze</w:t>
      </w:r>
      <w:r w:rsidRPr="00CE014E">
        <w:rPr>
          <w:sz w:val="22"/>
          <w:szCs w:val="22"/>
          <w:lang w:val="pl-PL"/>
        </w:rPr>
        <w:t>,</w:t>
      </w:r>
      <w:r w:rsidRPr="00CE014E">
        <w:rPr>
          <w:sz w:val="22"/>
          <w:szCs w:val="22"/>
        </w:rPr>
        <w:t xml:space="preserve"> na podstawie których dokonano wyceny oferty (R-g, </w:t>
      </w:r>
      <w:proofErr w:type="spellStart"/>
      <w:r w:rsidRPr="00CE014E">
        <w:rPr>
          <w:sz w:val="22"/>
          <w:szCs w:val="22"/>
        </w:rPr>
        <w:t>Kp</w:t>
      </w:r>
      <w:proofErr w:type="spellEnd"/>
      <w:r w:rsidRPr="00CE014E">
        <w:rPr>
          <w:sz w:val="22"/>
          <w:szCs w:val="22"/>
        </w:rPr>
        <w:t xml:space="preserve">, </w:t>
      </w:r>
      <w:proofErr w:type="spellStart"/>
      <w:r w:rsidRPr="00CE014E">
        <w:rPr>
          <w:sz w:val="22"/>
          <w:szCs w:val="22"/>
        </w:rPr>
        <w:t>Kz</w:t>
      </w:r>
      <w:proofErr w:type="spellEnd"/>
      <w:r w:rsidRPr="00CE014E">
        <w:rPr>
          <w:sz w:val="22"/>
          <w:szCs w:val="22"/>
        </w:rPr>
        <w:t>, Z),</w:t>
      </w:r>
      <w:r w:rsidRPr="00CE014E">
        <w:rPr>
          <w:sz w:val="22"/>
          <w:szCs w:val="22"/>
          <w:lang w:val="pl-PL"/>
        </w:rPr>
        <w:t xml:space="preserve"> </w:t>
      </w:r>
      <w:r w:rsidRPr="00CE014E">
        <w:rPr>
          <w:sz w:val="22"/>
          <w:szCs w:val="22"/>
        </w:rPr>
        <w:t>tabele elementów scalonych,</w:t>
      </w:r>
      <w:r w:rsidRPr="00CE014E">
        <w:rPr>
          <w:sz w:val="22"/>
          <w:szCs w:val="22"/>
          <w:lang w:val="pl-PL"/>
        </w:rPr>
        <w:t xml:space="preserve"> </w:t>
      </w:r>
      <w:r w:rsidRPr="00CE014E">
        <w:rPr>
          <w:sz w:val="22"/>
          <w:szCs w:val="22"/>
        </w:rPr>
        <w:t>zestawienie materiałów z podaniem cen jednostkowych</w:t>
      </w:r>
      <w:r w:rsidRPr="00CE014E">
        <w:rPr>
          <w:sz w:val="22"/>
          <w:szCs w:val="22"/>
          <w:lang w:val="pl-PL"/>
        </w:rPr>
        <w:t xml:space="preserve"> oraz </w:t>
      </w:r>
      <w:r w:rsidRPr="00CE014E">
        <w:rPr>
          <w:sz w:val="22"/>
          <w:szCs w:val="22"/>
        </w:rPr>
        <w:t>zestawienie sprzętu z podaniem cen jednostkowych</w:t>
      </w:r>
      <w:r w:rsidRPr="00CE014E">
        <w:rPr>
          <w:sz w:val="22"/>
          <w:szCs w:val="22"/>
          <w:lang w:val="pl-PL"/>
        </w:rPr>
        <w:t>,</w:t>
      </w:r>
    </w:p>
    <w:p w14:paraId="11467AEB" w14:textId="77777777" w:rsidR="00430450" w:rsidRPr="00CE014E" w:rsidRDefault="00430450" w:rsidP="006C1E34">
      <w:pPr>
        <w:pStyle w:val="Tekstpodstawowy"/>
        <w:numPr>
          <w:ilvl w:val="0"/>
          <w:numId w:val="22"/>
        </w:numPr>
        <w:spacing w:line="288" w:lineRule="auto"/>
        <w:ind w:left="426" w:hanging="284"/>
        <w:textAlignment w:val="baseline"/>
        <w:rPr>
          <w:sz w:val="22"/>
          <w:szCs w:val="22"/>
        </w:rPr>
      </w:pPr>
      <w:r w:rsidRPr="00CE014E">
        <w:rPr>
          <w:sz w:val="22"/>
          <w:szCs w:val="22"/>
        </w:rPr>
        <w:lastRenderedPageBreak/>
        <w:t>dostarcz</w:t>
      </w:r>
      <w:r w:rsidRPr="00CE014E">
        <w:rPr>
          <w:sz w:val="22"/>
          <w:szCs w:val="22"/>
          <w:lang w:val="pl-PL"/>
        </w:rPr>
        <w:t>enia</w:t>
      </w:r>
      <w:r w:rsidRPr="00CE014E">
        <w:rPr>
          <w:sz w:val="22"/>
          <w:szCs w:val="22"/>
        </w:rPr>
        <w:t xml:space="preserve"> dokument</w:t>
      </w:r>
      <w:r w:rsidRPr="00CE014E">
        <w:rPr>
          <w:sz w:val="22"/>
          <w:szCs w:val="22"/>
          <w:lang w:val="pl-PL"/>
        </w:rPr>
        <w:t>u</w:t>
      </w:r>
      <w:r w:rsidRPr="00CE014E">
        <w:rPr>
          <w:sz w:val="22"/>
          <w:szCs w:val="22"/>
        </w:rPr>
        <w:t xml:space="preserve"> potwierdzając</w:t>
      </w:r>
      <w:r w:rsidRPr="00CE014E">
        <w:rPr>
          <w:sz w:val="22"/>
          <w:szCs w:val="22"/>
          <w:lang w:val="pl-PL"/>
        </w:rPr>
        <w:t>ego</w:t>
      </w:r>
      <w:r w:rsidRPr="00CE014E">
        <w:rPr>
          <w:sz w:val="22"/>
          <w:szCs w:val="22"/>
        </w:rPr>
        <w:t xml:space="preserve"> ubezpieczenie budowy i robót</w:t>
      </w:r>
      <w:r w:rsidRPr="00CE014E">
        <w:rPr>
          <w:sz w:val="22"/>
          <w:szCs w:val="22"/>
          <w:lang w:val="pl-PL"/>
        </w:rPr>
        <w:t xml:space="preserve"> </w:t>
      </w:r>
      <w:r w:rsidRPr="00CE014E">
        <w:rPr>
          <w:sz w:val="22"/>
          <w:szCs w:val="22"/>
        </w:rPr>
        <w:t xml:space="preserve">na okres realizacji umowy z tytułu szkód, które mogą zaistnieć w związku z określonymi zdarzeniami losowymi oraz od odpowiedzialności cywilnej, uwzględniające szkody oraz następstwa nieszczęśliwych wypadków dotyczących pracowników wykonawcy i osób trzecich, a powstałych w związku z prowadzonymi robotami, na kwotę nie mniejszą niż </w:t>
      </w:r>
      <w:r w:rsidR="000B463F">
        <w:rPr>
          <w:sz w:val="22"/>
          <w:szCs w:val="22"/>
          <w:lang w:val="pl-PL"/>
        </w:rPr>
        <w:t>1</w:t>
      </w:r>
      <w:r w:rsidRPr="00CE014E">
        <w:rPr>
          <w:sz w:val="22"/>
          <w:szCs w:val="22"/>
          <w:lang w:val="pl-PL"/>
        </w:rPr>
        <w:t>.</w:t>
      </w:r>
      <w:r w:rsidR="000B463F">
        <w:rPr>
          <w:sz w:val="22"/>
          <w:szCs w:val="22"/>
          <w:lang w:val="pl-PL"/>
        </w:rPr>
        <w:t>0</w:t>
      </w:r>
      <w:r w:rsidRPr="00CE014E">
        <w:rPr>
          <w:sz w:val="22"/>
          <w:szCs w:val="22"/>
        </w:rPr>
        <w:t>00.000,00 złotych</w:t>
      </w:r>
      <w:r w:rsidRPr="00CE014E">
        <w:rPr>
          <w:sz w:val="22"/>
          <w:szCs w:val="22"/>
          <w:lang w:val="pl-PL"/>
        </w:rPr>
        <w:t>,</w:t>
      </w:r>
    </w:p>
    <w:p w14:paraId="57E6362D" w14:textId="77777777" w:rsidR="00430450" w:rsidRPr="00CE014E" w:rsidRDefault="00430450" w:rsidP="006C1E34">
      <w:pPr>
        <w:pStyle w:val="Tekstpodstawowy"/>
        <w:numPr>
          <w:ilvl w:val="0"/>
          <w:numId w:val="22"/>
        </w:numPr>
        <w:spacing w:line="288" w:lineRule="auto"/>
        <w:ind w:left="426" w:hanging="284"/>
        <w:textAlignment w:val="baseline"/>
        <w:rPr>
          <w:sz w:val="22"/>
          <w:szCs w:val="22"/>
        </w:rPr>
      </w:pPr>
      <w:r w:rsidRPr="00CE014E">
        <w:rPr>
          <w:sz w:val="22"/>
          <w:szCs w:val="22"/>
        </w:rPr>
        <w:t>przekazania zamawiającemu do zatwierdzenia projektów umów z podwykonawcami, za pomocą których będzie wykonywał przedmiot umowy.</w:t>
      </w:r>
    </w:p>
    <w:p w14:paraId="35B94E04" w14:textId="77777777" w:rsidR="00430450" w:rsidRPr="00CE014E" w:rsidRDefault="00430450" w:rsidP="00C93F05">
      <w:pPr>
        <w:pStyle w:val="Tekstpodstawowy"/>
        <w:spacing w:line="288" w:lineRule="auto"/>
        <w:ind w:left="284"/>
        <w:textAlignment w:val="baseline"/>
        <w:rPr>
          <w:sz w:val="22"/>
          <w:szCs w:val="22"/>
        </w:rPr>
      </w:pPr>
    </w:p>
    <w:p w14:paraId="20F2B7FC" w14:textId="77777777" w:rsidR="00430450" w:rsidRPr="00CE014E" w:rsidRDefault="00430450" w:rsidP="00C93F05">
      <w:pPr>
        <w:pStyle w:val="Tekstpodstawowy"/>
        <w:spacing w:line="288" w:lineRule="auto"/>
        <w:ind w:left="284"/>
        <w:textAlignment w:val="baseline"/>
        <w:rPr>
          <w:sz w:val="22"/>
          <w:szCs w:val="22"/>
          <w:lang w:val="pl-PL"/>
        </w:rPr>
      </w:pPr>
    </w:p>
    <w:p w14:paraId="1A8911CB"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XVI.</w:t>
      </w:r>
      <w:r w:rsidRPr="00CE014E">
        <w:rPr>
          <w:b/>
          <w:sz w:val="22"/>
          <w:szCs w:val="22"/>
        </w:rPr>
        <w:t xml:space="preserve"> Wymagania dotyczące zabezpieczenia należytego wykonania umowy.</w:t>
      </w:r>
    </w:p>
    <w:p w14:paraId="177C6B05" w14:textId="77777777" w:rsidR="00430450" w:rsidRPr="00CE014E" w:rsidRDefault="00430450" w:rsidP="00C93F05">
      <w:pPr>
        <w:spacing w:line="288" w:lineRule="auto"/>
        <w:jc w:val="both"/>
        <w:rPr>
          <w:sz w:val="22"/>
          <w:szCs w:val="22"/>
        </w:rPr>
      </w:pPr>
    </w:p>
    <w:p w14:paraId="1B22633A" w14:textId="0991FA9B" w:rsidR="00430450" w:rsidRPr="00D20D61" w:rsidRDefault="00430450" w:rsidP="00C93F05">
      <w:pPr>
        <w:numPr>
          <w:ilvl w:val="0"/>
          <w:numId w:val="2"/>
        </w:numPr>
        <w:spacing w:line="288" w:lineRule="auto"/>
        <w:ind w:left="284" w:hanging="284"/>
        <w:jc w:val="both"/>
        <w:rPr>
          <w:sz w:val="22"/>
          <w:szCs w:val="22"/>
        </w:rPr>
      </w:pPr>
      <w:r w:rsidRPr="00CE014E">
        <w:rPr>
          <w:sz w:val="22"/>
          <w:szCs w:val="22"/>
        </w:rPr>
        <w:t xml:space="preserve">Wykonawca przed </w:t>
      </w:r>
      <w:r w:rsidRPr="00D20D61">
        <w:rPr>
          <w:sz w:val="22"/>
          <w:szCs w:val="22"/>
        </w:rPr>
        <w:t xml:space="preserve">podpisaniem umowy wniesie zabezpieczenie należytego wykonania umowy w wysokości </w:t>
      </w:r>
      <w:r w:rsidR="00D20D61" w:rsidRPr="00D20D61">
        <w:rPr>
          <w:sz w:val="22"/>
          <w:szCs w:val="22"/>
        </w:rPr>
        <w:t>3</w:t>
      </w:r>
      <w:r w:rsidRPr="00D20D61">
        <w:rPr>
          <w:sz w:val="22"/>
          <w:szCs w:val="22"/>
        </w:rPr>
        <w:t>%</w:t>
      </w:r>
      <w:r w:rsidR="00D20D61" w:rsidRPr="00D20D61">
        <w:rPr>
          <w:rStyle w:val="Odwoaniedokomentarza"/>
          <w:sz w:val="22"/>
          <w:szCs w:val="22"/>
        </w:rPr>
        <w:t xml:space="preserve"> ce</w:t>
      </w:r>
      <w:r w:rsidRPr="00D20D61">
        <w:rPr>
          <w:sz w:val="22"/>
          <w:szCs w:val="22"/>
        </w:rPr>
        <w:t>ny całkowitej podanej w ofercie.</w:t>
      </w:r>
    </w:p>
    <w:p w14:paraId="11457BB2" w14:textId="77777777" w:rsidR="00430450" w:rsidRPr="00CE014E" w:rsidRDefault="00430450" w:rsidP="00C93F05">
      <w:pPr>
        <w:numPr>
          <w:ilvl w:val="0"/>
          <w:numId w:val="2"/>
        </w:numPr>
        <w:spacing w:line="288" w:lineRule="auto"/>
        <w:ind w:left="284" w:hanging="284"/>
        <w:jc w:val="both"/>
        <w:rPr>
          <w:sz w:val="22"/>
          <w:szCs w:val="22"/>
        </w:rPr>
      </w:pPr>
      <w:r w:rsidRPr="00D20D61">
        <w:rPr>
          <w:sz w:val="22"/>
          <w:szCs w:val="22"/>
        </w:rPr>
        <w:t>Zabezpieczenie może być wniesione</w:t>
      </w:r>
      <w:r w:rsidRPr="00CE014E">
        <w:rPr>
          <w:sz w:val="22"/>
          <w:szCs w:val="22"/>
        </w:rPr>
        <w:t xml:space="preserv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14:paraId="31A7040D" w14:textId="77777777" w:rsidR="00430450" w:rsidRPr="00CE014E" w:rsidRDefault="00430450" w:rsidP="00C93F05">
      <w:pPr>
        <w:numPr>
          <w:ilvl w:val="0"/>
          <w:numId w:val="2"/>
        </w:numPr>
        <w:spacing w:line="288" w:lineRule="auto"/>
        <w:ind w:left="284" w:hanging="284"/>
        <w:jc w:val="both"/>
        <w:rPr>
          <w:sz w:val="22"/>
          <w:szCs w:val="22"/>
        </w:rPr>
      </w:pPr>
      <w:r w:rsidRPr="00CE014E">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14:paraId="6F533CE3" w14:textId="77777777" w:rsidR="00430450" w:rsidRPr="00CE014E" w:rsidRDefault="00430450" w:rsidP="00C93F05">
      <w:pPr>
        <w:spacing w:line="288" w:lineRule="auto"/>
        <w:jc w:val="both"/>
        <w:rPr>
          <w:sz w:val="22"/>
          <w:szCs w:val="22"/>
        </w:rPr>
      </w:pPr>
    </w:p>
    <w:p w14:paraId="6753CC52" w14:textId="77777777" w:rsidR="00430450" w:rsidRPr="00CE014E" w:rsidRDefault="00430450" w:rsidP="00C93F05">
      <w:pPr>
        <w:spacing w:line="288" w:lineRule="auto"/>
        <w:jc w:val="both"/>
        <w:rPr>
          <w:sz w:val="22"/>
          <w:szCs w:val="22"/>
        </w:rPr>
      </w:pPr>
    </w:p>
    <w:p w14:paraId="14D2495F"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XVII.</w:t>
      </w:r>
      <w:r w:rsidRPr="00CE014E">
        <w:rPr>
          <w:b/>
          <w:sz w:val="22"/>
          <w:szCs w:val="22"/>
        </w:rPr>
        <w:t xml:space="preserve"> Projekt umowy.</w:t>
      </w:r>
    </w:p>
    <w:p w14:paraId="62558459" w14:textId="77777777" w:rsidR="00430450" w:rsidRPr="00CE014E" w:rsidRDefault="00430450" w:rsidP="00C93F05">
      <w:pPr>
        <w:spacing w:line="288" w:lineRule="auto"/>
        <w:jc w:val="both"/>
        <w:rPr>
          <w:sz w:val="22"/>
          <w:szCs w:val="22"/>
        </w:rPr>
      </w:pPr>
    </w:p>
    <w:p w14:paraId="05C32513" w14:textId="77777777" w:rsidR="00430450" w:rsidRPr="00F36615" w:rsidRDefault="00430450" w:rsidP="00C93F05">
      <w:pPr>
        <w:spacing w:line="288" w:lineRule="auto"/>
        <w:jc w:val="both"/>
        <w:rPr>
          <w:bCs/>
          <w:sz w:val="22"/>
          <w:szCs w:val="22"/>
        </w:rPr>
      </w:pPr>
      <w:r w:rsidRPr="00CE014E">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sidRPr="00F36615">
        <w:rPr>
          <w:bCs/>
          <w:sz w:val="22"/>
          <w:szCs w:val="22"/>
        </w:rPr>
        <w:t>załącznik nr 3 do specyfikacji istotnych warunków zamówienia.</w:t>
      </w:r>
    </w:p>
    <w:p w14:paraId="2A71FC1B" w14:textId="77777777" w:rsidR="00430450" w:rsidRPr="00CE014E" w:rsidRDefault="00430450" w:rsidP="00C93F05">
      <w:pPr>
        <w:spacing w:line="288" w:lineRule="auto"/>
        <w:jc w:val="both"/>
        <w:rPr>
          <w:sz w:val="22"/>
          <w:szCs w:val="22"/>
        </w:rPr>
      </w:pPr>
    </w:p>
    <w:p w14:paraId="71E1661B" w14:textId="77777777" w:rsidR="00430450" w:rsidRPr="00CE014E" w:rsidRDefault="00430450" w:rsidP="00C93F05">
      <w:pPr>
        <w:spacing w:line="288" w:lineRule="auto"/>
        <w:jc w:val="both"/>
        <w:rPr>
          <w:sz w:val="22"/>
          <w:szCs w:val="22"/>
        </w:rPr>
      </w:pPr>
    </w:p>
    <w:p w14:paraId="6F1712E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XVIII.</w:t>
      </w:r>
      <w:r w:rsidRPr="00CE014E">
        <w:rPr>
          <w:b/>
          <w:sz w:val="22"/>
          <w:szCs w:val="22"/>
        </w:rPr>
        <w:t xml:space="preserve"> Pouczenie o środkach ochrony prawnej przysługujących wykonawcy w toku postępowania o udzielenie zamówienia.</w:t>
      </w:r>
    </w:p>
    <w:p w14:paraId="633CA30C" w14:textId="77777777" w:rsidR="00430450" w:rsidRPr="00CE014E" w:rsidRDefault="00430450" w:rsidP="00C93F05">
      <w:pPr>
        <w:pStyle w:val="Tekstpodstawowy21"/>
        <w:spacing w:line="288" w:lineRule="auto"/>
        <w:ind w:left="187" w:firstLine="0"/>
        <w:textAlignment w:val="baseline"/>
        <w:rPr>
          <w:sz w:val="22"/>
          <w:szCs w:val="22"/>
        </w:rPr>
      </w:pPr>
    </w:p>
    <w:p w14:paraId="2847E4B1" w14:textId="77777777" w:rsidR="00430450" w:rsidRPr="00CE014E" w:rsidRDefault="00430450" w:rsidP="006C1E34">
      <w:pPr>
        <w:widowControl w:val="0"/>
        <w:numPr>
          <w:ilvl w:val="0"/>
          <w:numId w:val="19"/>
        </w:numPr>
        <w:overflowPunct w:val="0"/>
        <w:autoSpaceDE w:val="0"/>
        <w:spacing w:line="288" w:lineRule="auto"/>
        <w:ind w:left="284" w:hanging="284"/>
        <w:jc w:val="both"/>
        <w:textAlignment w:val="baseline"/>
        <w:rPr>
          <w:sz w:val="22"/>
          <w:szCs w:val="22"/>
        </w:rPr>
      </w:pPr>
      <w:r w:rsidRPr="00CE014E">
        <w:rPr>
          <w:bCs/>
          <w:sz w:val="22"/>
          <w:szCs w:val="22"/>
        </w:rPr>
        <w:t xml:space="preserve">Każdemu wykonawcy, a także innemu podmiotowi, jeżeli ma lub miał interes w uzyskaniu danego zamówienia oraz poniósł lub może ponieść szkodę w wyniku naruszenia przez zamawiającego przepisów ustawy Prawo zamówień publicznych </w:t>
      </w:r>
      <w:r w:rsidRPr="00CE014E">
        <w:rPr>
          <w:sz w:val="22"/>
          <w:szCs w:val="22"/>
        </w:rPr>
        <w:t>przysługują środki ochrony prawnej przewidziane w dziale VI ustawy Prawo zamówień publicznych jak dla postępowań poniżej</w:t>
      </w:r>
      <w:r w:rsidRPr="00CE014E">
        <w:rPr>
          <w:b/>
          <w:color w:val="008000"/>
          <w:sz w:val="22"/>
          <w:szCs w:val="22"/>
        </w:rPr>
        <w:t xml:space="preserve"> </w:t>
      </w:r>
      <w:r w:rsidRPr="00CE014E">
        <w:rPr>
          <w:sz w:val="22"/>
          <w:szCs w:val="22"/>
        </w:rPr>
        <w:t>kwoty określonej w przepisach wykonawczych wydanych na podstawie art. 11 ust. 8 ustawy Prawo zamówień publicznych.</w:t>
      </w:r>
    </w:p>
    <w:p w14:paraId="691D3244" w14:textId="77777777" w:rsidR="00430450" w:rsidRPr="00CE014E" w:rsidRDefault="00430450" w:rsidP="006C1E34">
      <w:pPr>
        <w:widowControl w:val="0"/>
        <w:numPr>
          <w:ilvl w:val="0"/>
          <w:numId w:val="19"/>
        </w:numPr>
        <w:overflowPunct w:val="0"/>
        <w:autoSpaceDE w:val="0"/>
        <w:spacing w:line="288" w:lineRule="auto"/>
        <w:ind w:left="284" w:hanging="284"/>
        <w:jc w:val="both"/>
        <w:textAlignment w:val="baseline"/>
        <w:rPr>
          <w:sz w:val="22"/>
          <w:szCs w:val="22"/>
        </w:rPr>
      </w:pPr>
      <w:r w:rsidRPr="00CE014E">
        <w:rPr>
          <w:sz w:val="22"/>
          <w:szCs w:val="22"/>
        </w:rPr>
        <w:t>Środki ochrony prawnej wobec ogłoszenia o zamówieniu oraz specyfikacji istotnych warunków zamówienia przysługują również organizacjom wpisanym na listę, o której mowa w art. 154 pkt 5 ustawy Prawo zamówień publicznych.</w:t>
      </w:r>
    </w:p>
    <w:p w14:paraId="201E3DFC"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lastRenderedPageBreak/>
        <w:t>Rozdział XIX.</w:t>
      </w:r>
      <w:r w:rsidRPr="00CE014E">
        <w:rPr>
          <w:b/>
          <w:sz w:val="22"/>
          <w:szCs w:val="22"/>
        </w:rPr>
        <w:t xml:space="preserve"> Opis części zamówienia, jeżeli zamawiający dopuszcza składanie ofert częściowych.</w:t>
      </w:r>
    </w:p>
    <w:p w14:paraId="433CB9DF" w14:textId="77777777" w:rsidR="00430450" w:rsidRPr="00CE014E" w:rsidRDefault="00430450" w:rsidP="00C93F05">
      <w:pPr>
        <w:spacing w:line="288" w:lineRule="auto"/>
        <w:ind w:left="170"/>
        <w:jc w:val="both"/>
        <w:rPr>
          <w:sz w:val="22"/>
          <w:szCs w:val="22"/>
        </w:rPr>
      </w:pPr>
    </w:p>
    <w:p w14:paraId="0BB38B3D" w14:textId="77777777" w:rsidR="00430450" w:rsidRPr="00CE014E" w:rsidRDefault="00430450" w:rsidP="00C93F05">
      <w:pPr>
        <w:spacing w:line="288" w:lineRule="auto"/>
        <w:jc w:val="both"/>
        <w:rPr>
          <w:sz w:val="22"/>
          <w:szCs w:val="22"/>
        </w:rPr>
      </w:pPr>
      <w:r w:rsidRPr="00CE014E">
        <w:rPr>
          <w:sz w:val="22"/>
          <w:szCs w:val="22"/>
        </w:rPr>
        <w:t>Zamawiający nie dopuszcza składania ofert częściowych.</w:t>
      </w:r>
    </w:p>
    <w:p w14:paraId="01F153DE" w14:textId="77777777" w:rsidR="00430450" w:rsidRPr="00CE014E" w:rsidRDefault="00430450" w:rsidP="00C93F05">
      <w:pPr>
        <w:spacing w:line="288" w:lineRule="auto"/>
        <w:jc w:val="both"/>
        <w:rPr>
          <w:sz w:val="22"/>
          <w:szCs w:val="22"/>
        </w:rPr>
      </w:pPr>
    </w:p>
    <w:p w14:paraId="222B21AD" w14:textId="77777777" w:rsidR="00430450" w:rsidRPr="00CE014E" w:rsidRDefault="00430450" w:rsidP="00C93F05">
      <w:pPr>
        <w:spacing w:line="288" w:lineRule="auto"/>
        <w:jc w:val="both"/>
        <w:rPr>
          <w:sz w:val="22"/>
          <w:szCs w:val="22"/>
        </w:rPr>
      </w:pPr>
    </w:p>
    <w:p w14:paraId="6BB79BE6"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w:t>
      </w:r>
      <w:r w:rsidRPr="00CE014E">
        <w:rPr>
          <w:b/>
          <w:sz w:val="22"/>
          <w:szCs w:val="22"/>
        </w:rPr>
        <w:t xml:space="preserve"> Maksymalna liczba wykonawców, z którymi zamawiający zawrze umowę ramową.</w:t>
      </w:r>
    </w:p>
    <w:p w14:paraId="7DE4C448" w14:textId="77777777" w:rsidR="00430450" w:rsidRPr="00CE014E" w:rsidRDefault="00430450" w:rsidP="00C93F05">
      <w:pPr>
        <w:pStyle w:val="Tekstpodstawowy"/>
        <w:spacing w:line="288" w:lineRule="auto"/>
        <w:rPr>
          <w:sz w:val="22"/>
          <w:szCs w:val="22"/>
          <w:lang w:val="pl-PL"/>
        </w:rPr>
      </w:pPr>
    </w:p>
    <w:p w14:paraId="4C4AF691" w14:textId="77777777" w:rsidR="00430450" w:rsidRPr="00CE014E" w:rsidRDefault="00430450" w:rsidP="00C93F05">
      <w:pPr>
        <w:pStyle w:val="Tekstpodstawowy"/>
        <w:spacing w:line="288" w:lineRule="auto"/>
        <w:rPr>
          <w:b/>
          <w:sz w:val="22"/>
          <w:szCs w:val="22"/>
          <w:lang w:val="pl-PL"/>
        </w:rPr>
      </w:pPr>
      <w:r w:rsidRPr="00CE014E">
        <w:rPr>
          <w:sz w:val="22"/>
          <w:szCs w:val="22"/>
          <w:lang w:val="pl-PL"/>
        </w:rPr>
        <w:t>Zamawiający nie przewiduje zawarcia z wykonawcami umowy ramowej.</w:t>
      </w:r>
    </w:p>
    <w:p w14:paraId="608C0A59" w14:textId="77777777" w:rsidR="00430450" w:rsidRPr="00CE014E" w:rsidRDefault="00430450" w:rsidP="00C93F05">
      <w:pPr>
        <w:pStyle w:val="Tekstpodstawowy"/>
        <w:tabs>
          <w:tab w:val="left" w:pos="6600"/>
        </w:tabs>
        <w:spacing w:line="288" w:lineRule="auto"/>
        <w:rPr>
          <w:b/>
          <w:sz w:val="22"/>
          <w:szCs w:val="22"/>
          <w:lang w:val="pl-PL"/>
        </w:rPr>
      </w:pPr>
    </w:p>
    <w:p w14:paraId="7775E859"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XXI.</w:t>
      </w:r>
      <w:r w:rsidRPr="00CE014E">
        <w:rPr>
          <w:b/>
          <w:sz w:val="22"/>
          <w:szCs w:val="22"/>
        </w:rPr>
        <w:t xml:space="preserve"> Informacja o przewidywanych zamówieniach, o których mowa w </w:t>
      </w:r>
      <w:r w:rsidRPr="00CE014E">
        <w:rPr>
          <w:b/>
          <w:sz w:val="22"/>
          <w:szCs w:val="22"/>
        </w:rPr>
        <w:br/>
        <w:t>art. 67 ust. 1 pkt 6 ustawy Prawo zamówień publicznych.</w:t>
      </w:r>
    </w:p>
    <w:p w14:paraId="015F8D61" w14:textId="77777777" w:rsidR="00430450" w:rsidRPr="00CE014E" w:rsidRDefault="00430450" w:rsidP="00C93F05">
      <w:pPr>
        <w:pStyle w:val="Tekstpodstawowywcity31"/>
        <w:spacing w:line="288" w:lineRule="auto"/>
        <w:ind w:left="114"/>
        <w:rPr>
          <w:sz w:val="22"/>
          <w:szCs w:val="22"/>
        </w:rPr>
      </w:pPr>
    </w:p>
    <w:p w14:paraId="49BF7D35" w14:textId="77777777" w:rsidR="00430450" w:rsidRPr="00CE014E" w:rsidRDefault="00430450" w:rsidP="00C93F05">
      <w:pPr>
        <w:pStyle w:val="Tekstpodstawowywcity31"/>
        <w:spacing w:line="288" w:lineRule="auto"/>
        <w:ind w:left="0"/>
        <w:rPr>
          <w:sz w:val="22"/>
          <w:szCs w:val="22"/>
        </w:rPr>
      </w:pPr>
      <w:r w:rsidRPr="00CE014E">
        <w:rPr>
          <w:sz w:val="22"/>
          <w:szCs w:val="22"/>
        </w:rPr>
        <w:t>W ramach przewidywanych zamówień, o których mowa w art. 67 ust. 1 pkt 6 ustawy Prawo zamówień publicznych, zamawiający zamierza udzielić zamówień stanowiących nie więcej niż 50% wartości zamówienia podstawowego. Zakres zamówień będzie dotyczył wykonania robót budowlanych w branżach konstrukcyjno-budowlanej, sanitarnej oraz elektrycznej. Warunkami udzielenia zamówień będą:</w:t>
      </w:r>
    </w:p>
    <w:p w14:paraId="52333238" w14:textId="77777777" w:rsidR="00430450" w:rsidRPr="00CE014E" w:rsidRDefault="00430450" w:rsidP="00C93F05">
      <w:pPr>
        <w:pStyle w:val="Tekstpodstawowywcity31"/>
        <w:numPr>
          <w:ilvl w:val="0"/>
          <w:numId w:val="3"/>
        </w:numPr>
        <w:spacing w:line="288" w:lineRule="auto"/>
        <w:ind w:left="284" w:hanging="284"/>
        <w:rPr>
          <w:sz w:val="22"/>
          <w:szCs w:val="22"/>
        </w:rPr>
      </w:pPr>
      <w:r w:rsidRPr="00CE014E">
        <w:rPr>
          <w:sz w:val="22"/>
          <w:szCs w:val="22"/>
        </w:rPr>
        <w:t>zabezpieczenie środków na realizację zamówienia w budżecie zamawiającego,</w:t>
      </w:r>
    </w:p>
    <w:p w14:paraId="111A7D17" w14:textId="77777777" w:rsidR="00430450" w:rsidRPr="00CE014E" w:rsidRDefault="00430450" w:rsidP="00C93F05">
      <w:pPr>
        <w:pStyle w:val="Tekstpodstawowywcity31"/>
        <w:numPr>
          <w:ilvl w:val="0"/>
          <w:numId w:val="3"/>
        </w:numPr>
        <w:spacing w:line="288" w:lineRule="auto"/>
        <w:ind w:left="284" w:hanging="284"/>
        <w:rPr>
          <w:sz w:val="22"/>
          <w:szCs w:val="22"/>
        </w:rPr>
      </w:pPr>
      <w:r w:rsidRPr="00CE014E">
        <w:rPr>
          <w:sz w:val="22"/>
          <w:szCs w:val="22"/>
        </w:rPr>
        <w:t>zaproszenie do udziału w negocjacjach wykonawcy zamówienia podstawowego,</w:t>
      </w:r>
    </w:p>
    <w:p w14:paraId="403DA0AA" w14:textId="77777777" w:rsidR="00430450" w:rsidRPr="00CE014E" w:rsidRDefault="00430450" w:rsidP="00C93F05">
      <w:pPr>
        <w:pStyle w:val="Tekstpodstawowywcity31"/>
        <w:numPr>
          <w:ilvl w:val="0"/>
          <w:numId w:val="3"/>
        </w:numPr>
        <w:spacing w:line="288" w:lineRule="auto"/>
        <w:ind w:left="284" w:hanging="284"/>
        <w:rPr>
          <w:sz w:val="22"/>
          <w:szCs w:val="22"/>
        </w:rPr>
      </w:pPr>
      <w:r w:rsidRPr="00CE014E">
        <w:rPr>
          <w:sz w:val="22"/>
          <w:szCs w:val="22"/>
        </w:rPr>
        <w:t>ustalenie warunków realizacji zamówienia, w tym wysokości wynagrodzenia, umożliwiających zawarcie umowy.</w:t>
      </w:r>
    </w:p>
    <w:p w14:paraId="17497446" w14:textId="77777777" w:rsidR="00430450" w:rsidRPr="00CE014E" w:rsidRDefault="00430450" w:rsidP="00C93F05">
      <w:pPr>
        <w:pStyle w:val="Tekstpodstawowywcity31"/>
        <w:spacing w:line="288" w:lineRule="auto"/>
        <w:ind w:left="0"/>
        <w:rPr>
          <w:sz w:val="22"/>
          <w:szCs w:val="22"/>
        </w:rPr>
      </w:pPr>
    </w:p>
    <w:p w14:paraId="77FE6516" w14:textId="77777777" w:rsidR="00430450" w:rsidRPr="00CE014E" w:rsidRDefault="00430450" w:rsidP="00C93F05">
      <w:pPr>
        <w:pStyle w:val="Tekstpodstawowywcity31"/>
        <w:spacing w:line="288" w:lineRule="auto"/>
        <w:ind w:left="0"/>
        <w:rPr>
          <w:sz w:val="22"/>
          <w:szCs w:val="22"/>
        </w:rPr>
      </w:pPr>
    </w:p>
    <w:p w14:paraId="7578FE0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b/>
          <w:sz w:val="22"/>
          <w:szCs w:val="22"/>
        </w:rPr>
      </w:pPr>
      <w:r w:rsidRPr="00CE014E">
        <w:rPr>
          <w:sz w:val="22"/>
          <w:szCs w:val="22"/>
        </w:rPr>
        <w:t>Rozdział XXII.</w:t>
      </w:r>
      <w:r w:rsidRPr="00CE014E">
        <w:rPr>
          <w:b/>
          <w:sz w:val="22"/>
          <w:szCs w:val="22"/>
        </w:rPr>
        <w:t xml:space="preserve"> Opis sposobu przedstawiania ofert wariantowych oraz minimalne warunki, jakim muszą odpowiadać oferty wariantowe wraz z wybranymi kryteriami oceny.</w:t>
      </w:r>
    </w:p>
    <w:p w14:paraId="3DB5D790" w14:textId="77777777" w:rsidR="00430450" w:rsidRPr="00CE014E" w:rsidRDefault="00430450" w:rsidP="00C93F05">
      <w:pPr>
        <w:spacing w:line="288" w:lineRule="auto"/>
        <w:jc w:val="both"/>
        <w:rPr>
          <w:b/>
          <w:sz w:val="22"/>
          <w:szCs w:val="22"/>
        </w:rPr>
      </w:pPr>
    </w:p>
    <w:p w14:paraId="041B8FC0" w14:textId="77777777" w:rsidR="00430450" w:rsidRPr="00CE014E" w:rsidRDefault="00430450" w:rsidP="00C93F05">
      <w:pPr>
        <w:spacing w:line="288" w:lineRule="auto"/>
        <w:jc w:val="both"/>
        <w:rPr>
          <w:sz w:val="22"/>
          <w:szCs w:val="22"/>
        </w:rPr>
      </w:pPr>
      <w:r w:rsidRPr="00CE014E">
        <w:rPr>
          <w:sz w:val="22"/>
          <w:szCs w:val="22"/>
        </w:rPr>
        <w:t>Zamawiający nie dopuszcza możliwości składania ofert wariantowych.</w:t>
      </w:r>
    </w:p>
    <w:p w14:paraId="30666376" w14:textId="77777777" w:rsidR="00430450" w:rsidRPr="00CE014E" w:rsidRDefault="00430450" w:rsidP="00C93F05">
      <w:pPr>
        <w:spacing w:line="288" w:lineRule="auto"/>
        <w:jc w:val="both"/>
        <w:rPr>
          <w:sz w:val="22"/>
          <w:szCs w:val="22"/>
        </w:rPr>
      </w:pPr>
    </w:p>
    <w:p w14:paraId="63026DDF" w14:textId="77777777" w:rsidR="00430450" w:rsidRPr="00CE014E" w:rsidRDefault="00430450" w:rsidP="00C93F05">
      <w:pPr>
        <w:spacing w:line="288" w:lineRule="auto"/>
        <w:jc w:val="both"/>
        <w:rPr>
          <w:sz w:val="22"/>
          <w:szCs w:val="22"/>
        </w:rPr>
      </w:pPr>
    </w:p>
    <w:p w14:paraId="6F3DF33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b/>
          <w:sz w:val="22"/>
          <w:szCs w:val="22"/>
        </w:rPr>
      </w:pPr>
      <w:r w:rsidRPr="00CE014E">
        <w:rPr>
          <w:sz w:val="22"/>
          <w:szCs w:val="22"/>
        </w:rPr>
        <w:t>Rozdział XXIII.</w:t>
      </w:r>
      <w:r w:rsidRPr="00CE014E">
        <w:rPr>
          <w:b/>
          <w:sz w:val="22"/>
          <w:szCs w:val="22"/>
        </w:rPr>
        <w:t xml:space="preserve"> Adres poczty elektronicznej zamawiającego.</w:t>
      </w:r>
    </w:p>
    <w:p w14:paraId="36A80103" w14:textId="77777777" w:rsidR="00430450" w:rsidRPr="00CE014E" w:rsidRDefault="00430450" w:rsidP="00C93F05">
      <w:pPr>
        <w:pStyle w:val="Tekstpodstawowy"/>
        <w:spacing w:line="288" w:lineRule="auto"/>
        <w:rPr>
          <w:b/>
          <w:sz w:val="22"/>
          <w:szCs w:val="22"/>
          <w:lang w:val="pl-PL"/>
        </w:rPr>
      </w:pPr>
    </w:p>
    <w:p w14:paraId="663B91F3" w14:textId="77777777" w:rsidR="00430450" w:rsidRPr="00C317F0" w:rsidRDefault="00712DEC" w:rsidP="00C93F05">
      <w:pPr>
        <w:spacing w:line="288" w:lineRule="auto"/>
        <w:jc w:val="both"/>
        <w:rPr>
          <w:sz w:val="22"/>
          <w:szCs w:val="22"/>
          <w:lang w:val="de-DE"/>
        </w:rPr>
      </w:pPr>
      <w:r w:rsidRPr="00C317F0">
        <w:rPr>
          <w:sz w:val="22"/>
          <w:szCs w:val="22"/>
          <w:lang w:val="de-DE"/>
        </w:rPr>
        <w:t>sekretariat@ugsorkwity.pl</w:t>
      </w:r>
    </w:p>
    <w:p w14:paraId="165B0A85" w14:textId="77777777" w:rsidR="00430450" w:rsidRPr="00C317F0" w:rsidRDefault="00430450" w:rsidP="00C93F05">
      <w:pPr>
        <w:spacing w:line="288" w:lineRule="auto"/>
        <w:jc w:val="both"/>
        <w:rPr>
          <w:sz w:val="22"/>
          <w:szCs w:val="22"/>
          <w:lang w:val="de-DE"/>
        </w:rPr>
      </w:pPr>
    </w:p>
    <w:p w14:paraId="3DAF51BB"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proofErr w:type="spellStart"/>
      <w:r w:rsidRPr="00C317F0">
        <w:rPr>
          <w:sz w:val="22"/>
          <w:szCs w:val="22"/>
          <w:lang w:val="de-DE"/>
        </w:rPr>
        <w:t>Rozdział</w:t>
      </w:r>
      <w:proofErr w:type="spellEnd"/>
      <w:r w:rsidRPr="00C317F0">
        <w:rPr>
          <w:sz w:val="22"/>
          <w:szCs w:val="22"/>
          <w:lang w:val="de-DE"/>
        </w:rPr>
        <w:t xml:space="preserve"> XXIV.</w:t>
      </w:r>
      <w:r w:rsidRPr="00C317F0">
        <w:rPr>
          <w:b/>
          <w:sz w:val="22"/>
          <w:szCs w:val="22"/>
          <w:lang w:val="de-DE"/>
        </w:rPr>
        <w:t xml:space="preserve"> </w:t>
      </w:r>
      <w:r w:rsidRPr="00CE014E">
        <w:rPr>
          <w:b/>
          <w:sz w:val="22"/>
          <w:szCs w:val="22"/>
        </w:rPr>
        <w:t>Informacje dotyczące walut obcych, w jakich mogą być prowadzone rozliczenia między zamawiającym a wykonawcą.</w:t>
      </w:r>
    </w:p>
    <w:p w14:paraId="09DF3C5E" w14:textId="77777777" w:rsidR="00430450" w:rsidRPr="00CE014E" w:rsidRDefault="00430450" w:rsidP="00C93F05">
      <w:pPr>
        <w:pStyle w:val="Tekstpodstawowywcity21"/>
        <w:spacing w:line="288" w:lineRule="auto"/>
        <w:ind w:left="170"/>
        <w:rPr>
          <w:sz w:val="22"/>
          <w:szCs w:val="22"/>
          <w:lang w:val="pl-PL"/>
        </w:rPr>
      </w:pPr>
    </w:p>
    <w:p w14:paraId="541B95EC" w14:textId="77777777" w:rsidR="00430450" w:rsidRPr="00CE014E" w:rsidRDefault="00430450" w:rsidP="00C93F05">
      <w:pPr>
        <w:spacing w:line="288" w:lineRule="auto"/>
        <w:jc w:val="both"/>
        <w:rPr>
          <w:sz w:val="22"/>
          <w:szCs w:val="22"/>
        </w:rPr>
      </w:pPr>
      <w:r w:rsidRPr="00CE014E">
        <w:rPr>
          <w:sz w:val="22"/>
          <w:szCs w:val="22"/>
        </w:rPr>
        <w:t>Rozliczenia między zamawiającym a wykonawcą będą prowadzone w złotych polskich.</w:t>
      </w:r>
    </w:p>
    <w:p w14:paraId="41536C48" w14:textId="77777777" w:rsidR="00430450" w:rsidRPr="00CE014E" w:rsidRDefault="00430450" w:rsidP="00C93F05">
      <w:pPr>
        <w:spacing w:line="288" w:lineRule="auto"/>
        <w:jc w:val="both"/>
        <w:rPr>
          <w:sz w:val="22"/>
          <w:szCs w:val="22"/>
        </w:rPr>
      </w:pPr>
    </w:p>
    <w:p w14:paraId="386DCF10" w14:textId="77777777" w:rsidR="00430450" w:rsidRPr="00CE014E" w:rsidRDefault="00430450" w:rsidP="00C93F05">
      <w:pPr>
        <w:spacing w:line="288" w:lineRule="auto"/>
        <w:jc w:val="both"/>
        <w:rPr>
          <w:sz w:val="22"/>
          <w:szCs w:val="22"/>
        </w:rPr>
      </w:pPr>
    </w:p>
    <w:p w14:paraId="67AD6889"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b/>
          <w:sz w:val="22"/>
          <w:szCs w:val="22"/>
        </w:rPr>
      </w:pPr>
      <w:r w:rsidRPr="00CE014E">
        <w:rPr>
          <w:sz w:val="22"/>
          <w:szCs w:val="22"/>
        </w:rPr>
        <w:t>Rozdział XXV.</w:t>
      </w:r>
      <w:r w:rsidRPr="00CE014E">
        <w:rPr>
          <w:b/>
          <w:sz w:val="22"/>
          <w:szCs w:val="22"/>
        </w:rPr>
        <w:t xml:space="preserve"> Aukcja elektroniczna.</w:t>
      </w:r>
    </w:p>
    <w:p w14:paraId="029033CE" w14:textId="77777777" w:rsidR="00430450" w:rsidRPr="00CE014E" w:rsidRDefault="00430450" w:rsidP="00C93F05">
      <w:pPr>
        <w:pStyle w:val="Tekstpodstawowy"/>
        <w:spacing w:line="288" w:lineRule="auto"/>
        <w:rPr>
          <w:b/>
          <w:sz w:val="22"/>
          <w:szCs w:val="22"/>
          <w:lang w:val="pl-PL"/>
        </w:rPr>
      </w:pPr>
    </w:p>
    <w:p w14:paraId="712005C1" w14:textId="77777777" w:rsidR="00430450" w:rsidRPr="00CE014E" w:rsidRDefault="00430450" w:rsidP="00C93F05">
      <w:pPr>
        <w:pStyle w:val="Tekstpodstawowy"/>
        <w:spacing w:line="288" w:lineRule="auto"/>
        <w:rPr>
          <w:sz w:val="22"/>
          <w:szCs w:val="22"/>
        </w:rPr>
      </w:pPr>
      <w:r w:rsidRPr="00CE014E">
        <w:rPr>
          <w:sz w:val="22"/>
          <w:szCs w:val="22"/>
          <w:lang w:val="pl-PL"/>
        </w:rPr>
        <w:t>Zamawiający nie przewiduje przeprowadzenia aukcji elektronicznej.</w:t>
      </w:r>
    </w:p>
    <w:p w14:paraId="7489A57D"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XXVI.</w:t>
      </w:r>
      <w:r w:rsidRPr="00CE014E">
        <w:rPr>
          <w:b/>
          <w:sz w:val="22"/>
          <w:szCs w:val="22"/>
        </w:rPr>
        <w:t xml:space="preserve"> Zwrot kosztów udziału w postępowaniu.</w:t>
      </w:r>
    </w:p>
    <w:p w14:paraId="5F9E9E3A" w14:textId="77777777" w:rsidR="00430450" w:rsidRPr="00CE014E" w:rsidRDefault="00430450" w:rsidP="00C93F05">
      <w:pPr>
        <w:pStyle w:val="Tekstpodstawowy"/>
        <w:spacing w:line="288" w:lineRule="auto"/>
        <w:rPr>
          <w:sz w:val="22"/>
          <w:szCs w:val="22"/>
          <w:lang w:val="pl-PL"/>
        </w:rPr>
      </w:pPr>
    </w:p>
    <w:p w14:paraId="6328ED9C" w14:textId="77777777" w:rsidR="00430450" w:rsidRPr="00CE014E" w:rsidRDefault="00430450" w:rsidP="00C93F05">
      <w:pPr>
        <w:pStyle w:val="Tekstpodstawowy"/>
        <w:spacing w:line="288" w:lineRule="auto"/>
        <w:rPr>
          <w:b/>
          <w:sz w:val="22"/>
          <w:szCs w:val="22"/>
          <w:lang w:val="pl-PL"/>
        </w:rPr>
      </w:pPr>
      <w:r w:rsidRPr="00CE014E">
        <w:rPr>
          <w:sz w:val="22"/>
          <w:szCs w:val="22"/>
          <w:lang w:val="pl-PL"/>
        </w:rPr>
        <w:lastRenderedPageBreak/>
        <w:t>Zamawiający nie przewiduje zwrotu kosztów udziału w postępowaniu.</w:t>
      </w:r>
    </w:p>
    <w:p w14:paraId="34307202" w14:textId="77777777" w:rsidR="00430450" w:rsidRPr="00CE014E" w:rsidRDefault="00430450" w:rsidP="00C93F05">
      <w:pPr>
        <w:pStyle w:val="Tekstpodstawowy"/>
        <w:spacing w:line="288" w:lineRule="auto"/>
        <w:rPr>
          <w:b/>
          <w:sz w:val="22"/>
          <w:szCs w:val="22"/>
          <w:lang w:val="pl-PL"/>
        </w:rPr>
      </w:pPr>
    </w:p>
    <w:p w14:paraId="419285A0" w14:textId="77777777" w:rsidR="00430450" w:rsidRPr="00CE014E" w:rsidRDefault="00430450" w:rsidP="00C93F05">
      <w:pPr>
        <w:pStyle w:val="Tekstpodstawowy"/>
        <w:spacing w:line="288" w:lineRule="auto"/>
        <w:rPr>
          <w:b/>
          <w:sz w:val="22"/>
          <w:szCs w:val="22"/>
          <w:lang w:val="pl-PL"/>
        </w:rPr>
      </w:pPr>
    </w:p>
    <w:p w14:paraId="2D1D2F3B"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XXVII.</w:t>
      </w:r>
      <w:r w:rsidRPr="00CE014E">
        <w:rPr>
          <w:b/>
          <w:sz w:val="22"/>
          <w:szCs w:val="22"/>
        </w:rPr>
        <w:t xml:space="preserve"> Wymagania związane z realizacją zamówienia przy uwzględnieniu obowiązku zatrudnienia wybranych osób na podstawie umowy o pracę (art. 29 ust. 3a ustawy Prawo zamówień publicznych).</w:t>
      </w:r>
    </w:p>
    <w:p w14:paraId="53A9B7AF" w14:textId="12FE5F08" w:rsidR="00430450" w:rsidRDefault="00430450" w:rsidP="00C93F05">
      <w:pPr>
        <w:pStyle w:val="Tekstpodstawowy"/>
        <w:spacing w:line="288" w:lineRule="auto"/>
        <w:rPr>
          <w:sz w:val="22"/>
          <w:szCs w:val="22"/>
          <w:lang w:val="pl-PL"/>
        </w:rPr>
      </w:pPr>
    </w:p>
    <w:p w14:paraId="175298D4" w14:textId="77777777" w:rsidR="00C978DE" w:rsidRPr="00CE014E" w:rsidRDefault="00C978DE" w:rsidP="00C978DE">
      <w:pPr>
        <w:pStyle w:val="Tekstpodstawowy"/>
        <w:spacing w:line="288" w:lineRule="auto"/>
        <w:rPr>
          <w:color w:val="FF3333"/>
          <w:sz w:val="22"/>
          <w:szCs w:val="22"/>
        </w:rPr>
      </w:pPr>
      <w:r w:rsidRPr="00CE014E">
        <w:rPr>
          <w:sz w:val="22"/>
          <w:szCs w:val="22"/>
          <w:lang w:val="pl-PL"/>
        </w:rPr>
        <w:t xml:space="preserve">Zgodnie z art. 29 ust. 3a ustawy Prawo zamówień publicznych zamawiający </w:t>
      </w:r>
      <w:r w:rsidRPr="00CE014E">
        <w:rPr>
          <w:sz w:val="22"/>
          <w:szCs w:val="22"/>
        </w:rPr>
        <w:t xml:space="preserve">wymaga, aby </w:t>
      </w:r>
      <w:r w:rsidRPr="00CE014E">
        <w:rPr>
          <w:sz w:val="22"/>
          <w:szCs w:val="22"/>
          <w:lang w:val="pl-PL"/>
        </w:rPr>
        <w:t>następujące osoby</w:t>
      </w:r>
      <w:r w:rsidRPr="00CE014E">
        <w:rPr>
          <w:sz w:val="22"/>
          <w:szCs w:val="22"/>
        </w:rPr>
        <w:t xml:space="preserve"> był</w:t>
      </w:r>
      <w:r w:rsidRPr="00CE014E">
        <w:rPr>
          <w:sz w:val="22"/>
          <w:szCs w:val="22"/>
          <w:lang w:val="pl-PL"/>
        </w:rPr>
        <w:t>y</w:t>
      </w:r>
      <w:r w:rsidRPr="00CE014E">
        <w:rPr>
          <w:sz w:val="22"/>
          <w:szCs w:val="22"/>
        </w:rPr>
        <w:t xml:space="preserve"> w okresie realizacji </w:t>
      </w:r>
      <w:r w:rsidRPr="00CE014E">
        <w:rPr>
          <w:sz w:val="22"/>
          <w:szCs w:val="22"/>
          <w:lang w:val="pl-PL"/>
        </w:rPr>
        <w:t>zamówienia</w:t>
      </w:r>
      <w:r w:rsidRPr="00CE014E">
        <w:rPr>
          <w:sz w:val="22"/>
          <w:szCs w:val="22"/>
        </w:rPr>
        <w:t xml:space="preserve"> zatrudnion</w:t>
      </w:r>
      <w:r w:rsidRPr="00CE014E">
        <w:rPr>
          <w:sz w:val="22"/>
          <w:szCs w:val="22"/>
          <w:lang w:val="pl-PL"/>
        </w:rPr>
        <w:t>e</w:t>
      </w:r>
      <w:r w:rsidRPr="00CE014E">
        <w:rPr>
          <w:sz w:val="22"/>
          <w:szCs w:val="22"/>
        </w:rPr>
        <w:t xml:space="preserve"> na podstawie umowy o pracę w rozumieniu przepisów ustawy z dnia 26 czerwca 1974 r. Kodeks pracy</w:t>
      </w:r>
      <w:r w:rsidRPr="00CE014E">
        <w:rPr>
          <w:sz w:val="22"/>
          <w:szCs w:val="22"/>
          <w:lang w:val="pl-PL"/>
        </w:rPr>
        <w:t xml:space="preserve"> (Dz. U. z 2020 poz. 1320):</w:t>
      </w:r>
    </w:p>
    <w:p w14:paraId="56BDA972" w14:textId="77777777" w:rsidR="00C978DE" w:rsidRPr="00CE014E" w:rsidRDefault="00C978DE" w:rsidP="00C978DE">
      <w:pPr>
        <w:pStyle w:val="Tekstpodstawowy"/>
        <w:spacing w:line="288" w:lineRule="auto"/>
        <w:ind w:left="284" w:firstLine="709"/>
        <w:rPr>
          <w:sz w:val="22"/>
          <w:szCs w:val="22"/>
          <w:lang w:val="pl-PL"/>
        </w:rPr>
      </w:pPr>
      <w:r w:rsidRPr="00CE014E">
        <w:rPr>
          <w:sz w:val="22"/>
          <w:szCs w:val="22"/>
          <w:lang w:val="pl-PL"/>
        </w:rPr>
        <w:t>1</w:t>
      </w:r>
      <w:r>
        <w:rPr>
          <w:sz w:val="22"/>
          <w:szCs w:val="22"/>
          <w:lang w:val="pl-PL"/>
        </w:rPr>
        <w:t xml:space="preserve">) </w:t>
      </w:r>
      <w:r w:rsidRPr="00CE014E">
        <w:rPr>
          <w:sz w:val="22"/>
          <w:szCs w:val="22"/>
          <w:lang w:val="pl-PL"/>
        </w:rPr>
        <w:t xml:space="preserve">w zakresie obsługi urządzeń, maszyn i sprzętu budowlanego; </w:t>
      </w:r>
    </w:p>
    <w:p w14:paraId="451A6F9A" w14:textId="77777777" w:rsidR="00C978DE" w:rsidRPr="00CE014E" w:rsidRDefault="00C978DE" w:rsidP="00C978DE">
      <w:pPr>
        <w:pStyle w:val="Tekstpodstawowy"/>
        <w:spacing w:line="288" w:lineRule="auto"/>
        <w:ind w:left="993"/>
        <w:rPr>
          <w:sz w:val="22"/>
          <w:szCs w:val="22"/>
          <w:lang w:val="pl-PL"/>
        </w:rPr>
      </w:pPr>
      <w:r w:rsidRPr="00CE014E">
        <w:rPr>
          <w:sz w:val="22"/>
          <w:szCs w:val="22"/>
          <w:lang w:val="pl-PL"/>
        </w:rPr>
        <w:t xml:space="preserve">2) wykonywanie pozostałych prac budowlanych niezbędnych do realizacji przedmiotu zamówienia zgodnie z dokumentacją projektową i specyfikacjami technicznymi wykonania i odbioru robót przez cały okres wykonywania tych czynności w ramach zamówienia. </w:t>
      </w:r>
    </w:p>
    <w:p w14:paraId="22384415" w14:textId="77777777" w:rsidR="00C978DE" w:rsidRDefault="00C978DE" w:rsidP="00C978DE">
      <w:pPr>
        <w:pStyle w:val="Tekstpodstawowy"/>
        <w:spacing w:line="288" w:lineRule="auto"/>
        <w:ind w:left="284" w:hanging="284"/>
        <w:rPr>
          <w:sz w:val="22"/>
          <w:szCs w:val="22"/>
          <w:lang w:val="pl-PL"/>
        </w:rPr>
      </w:pPr>
      <w:r w:rsidRPr="00CE014E">
        <w:rPr>
          <w:sz w:val="22"/>
          <w:szCs w:val="22"/>
          <w:lang w:val="pl-PL"/>
        </w:rPr>
        <w:t>Obowiązek ten nie dotyczy kierownika budowy.</w:t>
      </w:r>
    </w:p>
    <w:p w14:paraId="30F898D4" w14:textId="77777777" w:rsidR="00430450" w:rsidRPr="00CE014E" w:rsidRDefault="00430450" w:rsidP="00C93F05">
      <w:pPr>
        <w:pStyle w:val="Tekstpodstawowy"/>
        <w:spacing w:line="288" w:lineRule="auto"/>
        <w:rPr>
          <w:sz w:val="22"/>
          <w:szCs w:val="22"/>
          <w:lang w:val="pl-PL"/>
        </w:rPr>
      </w:pPr>
    </w:p>
    <w:p w14:paraId="4C0BD83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XXVIII.</w:t>
      </w:r>
      <w:r w:rsidRPr="00CE014E">
        <w:rPr>
          <w:b/>
          <w:sz w:val="22"/>
          <w:szCs w:val="22"/>
        </w:rPr>
        <w:t xml:space="preserve"> Wymagania związane z realizacja zamówienia, o których mowa w </w:t>
      </w:r>
      <w:r w:rsidRPr="00CE014E">
        <w:rPr>
          <w:b/>
          <w:sz w:val="22"/>
          <w:szCs w:val="22"/>
        </w:rPr>
        <w:br/>
        <w:t>art. 29 ust. 4 ustawy Prawo zamówień publicznych.</w:t>
      </w:r>
    </w:p>
    <w:p w14:paraId="7D721EE6" w14:textId="77777777" w:rsidR="00430450" w:rsidRPr="00CE014E" w:rsidRDefault="00430450" w:rsidP="00C93F05">
      <w:pPr>
        <w:pStyle w:val="Tekstpodstawowy"/>
        <w:spacing w:line="288" w:lineRule="auto"/>
        <w:rPr>
          <w:sz w:val="22"/>
          <w:szCs w:val="22"/>
          <w:lang w:val="pl-PL"/>
        </w:rPr>
      </w:pPr>
    </w:p>
    <w:p w14:paraId="1E185FDB" w14:textId="77777777" w:rsidR="00430450" w:rsidRPr="00CE014E" w:rsidRDefault="00430450" w:rsidP="00C93F05">
      <w:pPr>
        <w:pStyle w:val="Tekstpodstawowy"/>
        <w:spacing w:line="288" w:lineRule="auto"/>
        <w:rPr>
          <w:sz w:val="22"/>
          <w:szCs w:val="22"/>
          <w:lang w:val="pl-PL"/>
        </w:rPr>
      </w:pPr>
      <w:r w:rsidRPr="00CE014E">
        <w:rPr>
          <w:sz w:val="22"/>
          <w:szCs w:val="22"/>
          <w:lang w:val="pl-PL"/>
        </w:rPr>
        <w:t>Zamawiający nie określa w opisie przedmiotu zamówienia warunków związanych z realizacją przedmiotu zamówienia dotyczących wymogów określonych w art. 29 ust. 4 ustawy Prawo zamówień publicznych.</w:t>
      </w:r>
    </w:p>
    <w:p w14:paraId="2822299B" w14:textId="77777777" w:rsidR="00430450" w:rsidRPr="00CE014E" w:rsidRDefault="00430450" w:rsidP="00C93F05">
      <w:pPr>
        <w:pStyle w:val="Tekstpodstawowy"/>
        <w:spacing w:line="288" w:lineRule="auto"/>
        <w:rPr>
          <w:sz w:val="22"/>
          <w:szCs w:val="22"/>
          <w:lang w:val="pl-PL"/>
        </w:rPr>
      </w:pPr>
    </w:p>
    <w:p w14:paraId="41A2D901" w14:textId="77777777" w:rsidR="00430450" w:rsidRPr="00CE014E" w:rsidRDefault="00430450" w:rsidP="00C93F05">
      <w:pPr>
        <w:pStyle w:val="Tekstpodstawowy"/>
        <w:spacing w:line="288" w:lineRule="auto"/>
        <w:rPr>
          <w:sz w:val="22"/>
          <w:szCs w:val="22"/>
          <w:lang w:val="pl-PL"/>
        </w:rPr>
      </w:pPr>
    </w:p>
    <w:p w14:paraId="1F6BCFF6"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XXIX.</w:t>
      </w:r>
      <w:r w:rsidRPr="00CE014E">
        <w:rPr>
          <w:b/>
          <w:sz w:val="22"/>
          <w:szCs w:val="22"/>
        </w:rPr>
        <w:t xml:space="preserve"> Informacja dotycząca obowiązku osobistego wykonania przez wykonawcę kluczowych części zamówienia.</w:t>
      </w:r>
    </w:p>
    <w:p w14:paraId="0615C69E" w14:textId="77777777" w:rsidR="00430450" w:rsidRPr="00CE014E" w:rsidRDefault="00430450" w:rsidP="00C93F05">
      <w:pPr>
        <w:widowControl w:val="0"/>
        <w:overflowPunct w:val="0"/>
        <w:autoSpaceDE w:val="0"/>
        <w:spacing w:line="288" w:lineRule="auto"/>
        <w:jc w:val="both"/>
        <w:rPr>
          <w:sz w:val="22"/>
          <w:szCs w:val="22"/>
        </w:rPr>
      </w:pPr>
    </w:p>
    <w:p w14:paraId="0C71625C" w14:textId="77777777" w:rsidR="00430450" w:rsidRPr="00CE014E" w:rsidRDefault="00430450" w:rsidP="00C93F05">
      <w:pPr>
        <w:widowControl w:val="0"/>
        <w:overflowPunct w:val="0"/>
        <w:autoSpaceDE w:val="0"/>
        <w:spacing w:line="288" w:lineRule="auto"/>
        <w:jc w:val="both"/>
        <w:rPr>
          <w:sz w:val="22"/>
          <w:szCs w:val="22"/>
        </w:rPr>
      </w:pPr>
      <w:r w:rsidRPr="00CE014E">
        <w:rPr>
          <w:sz w:val="22"/>
          <w:szCs w:val="22"/>
        </w:rPr>
        <w:t>Zamawiający nie zastrzega obowiązku osobistego wykonania przez wykonawcę kluczowych części zamówienia.</w:t>
      </w:r>
    </w:p>
    <w:p w14:paraId="74D7176B" w14:textId="77777777" w:rsidR="00430450" w:rsidRPr="00CE014E" w:rsidRDefault="00430450" w:rsidP="00C93F05">
      <w:pPr>
        <w:widowControl w:val="0"/>
        <w:overflowPunct w:val="0"/>
        <w:autoSpaceDE w:val="0"/>
        <w:spacing w:line="288" w:lineRule="auto"/>
        <w:jc w:val="both"/>
        <w:rPr>
          <w:sz w:val="22"/>
          <w:szCs w:val="22"/>
        </w:rPr>
      </w:pPr>
    </w:p>
    <w:p w14:paraId="7AAA6651" w14:textId="77777777" w:rsidR="00430450" w:rsidRPr="00CE014E" w:rsidRDefault="00430450" w:rsidP="00C93F05">
      <w:pPr>
        <w:widowControl w:val="0"/>
        <w:overflowPunct w:val="0"/>
        <w:autoSpaceDE w:val="0"/>
        <w:spacing w:line="288" w:lineRule="auto"/>
        <w:jc w:val="both"/>
        <w:rPr>
          <w:sz w:val="22"/>
          <w:szCs w:val="22"/>
        </w:rPr>
      </w:pPr>
    </w:p>
    <w:p w14:paraId="76243AC4"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lang w:val="x-none"/>
        </w:rPr>
      </w:pPr>
      <w:r w:rsidRPr="00CE014E">
        <w:rPr>
          <w:sz w:val="22"/>
          <w:szCs w:val="22"/>
        </w:rPr>
        <w:t xml:space="preserve">Rozdział XXX. </w:t>
      </w:r>
      <w:r w:rsidRPr="00CE014E">
        <w:rPr>
          <w:b/>
          <w:sz w:val="22"/>
          <w:szCs w:val="22"/>
        </w:rPr>
        <w:t>Wymagania dotyczące umowy o podwykonawstwo, których niespełnienie spowoduje zgłoszenie przez zamawiającego odpowiednio zastrzeżeń lub sprzeciwu.</w:t>
      </w:r>
    </w:p>
    <w:p w14:paraId="66EF6F75" w14:textId="77777777" w:rsidR="00430450" w:rsidRPr="00CE014E" w:rsidRDefault="00430450" w:rsidP="00C93F05">
      <w:pPr>
        <w:widowControl w:val="0"/>
        <w:overflowPunct w:val="0"/>
        <w:autoSpaceDE w:val="0"/>
        <w:spacing w:line="288" w:lineRule="auto"/>
        <w:jc w:val="both"/>
        <w:rPr>
          <w:sz w:val="22"/>
          <w:szCs w:val="22"/>
          <w:lang w:val="x-none"/>
        </w:rPr>
      </w:pPr>
    </w:p>
    <w:p w14:paraId="0A93B7E5" w14:textId="77777777" w:rsidR="00430450" w:rsidRDefault="00430450" w:rsidP="00C93F05">
      <w:pPr>
        <w:widowControl w:val="0"/>
        <w:overflowPunct w:val="0"/>
        <w:autoSpaceDE w:val="0"/>
        <w:spacing w:line="288" w:lineRule="auto"/>
        <w:jc w:val="both"/>
        <w:rPr>
          <w:sz w:val="22"/>
          <w:szCs w:val="22"/>
        </w:rPr>
      </w:pPr>
      <w:r w:rsidRPr="00CE014E">
        <w:rPr>
          <w:sz w:val="22"/>
          <w:szCs w:val="22"/>
        </w:rPr>
        <w:t>Zamawiający nie określa takich wymagań.</w:t>
      </w:r>
    </w:p>
    <w:p w14:paraId="60027E3E" w14:textId="77777777" w:rsidR="00745858" w:rsidRPr="00CE014E" w:rsidRDefault="00745858" w:rsidP="00C93F05">
      <w:pPr>
        <w:widowControl w:val="0"/>
        <w:overflowPunct w:val="0"/>
        <w:autoSpaceDE w:val="0"/>
        <w:spacing w:line="288" w:lineRule="auto"/>
        <w:jc w:val="both"/>
        <w:rPr>
          <w:sz w:val="22"/>
          <w:szCs w:val="22"/>
        </w:rPr>
      </w:pPr>
    </w:p>
    <w:p w14:paraId="5AB1F740"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lang w:val="x-none"/>
        </w:rPr>
      </w:pPr>
      <w:r w:rsidRPr="00CE014E">
        <w:rPr>
          <w:sz w:val="22"/>
          <w:szCs w:val="22"/>
        </w:rPr>
        <w:t xml:space="preserve">Rozdział XXXI. </w:t>
      </w:r>
      <w:r w:rsidRPr="00CE014E">
        <w:rPr>
          <w:b/>
          <w:sz w:val="22"/>
          <w:szCs w:val="22"/>
        </w:rPr>
        <w:t>Informacje o umowach o podwykonawstwo, których przedmiotem są dostawy lub usługi, które, z uwagi na wartość lub przedmiot tych dostaw lub usług, nie podlegają obowiązkowi przedkładania zamawiającemu.</w:t>
      </w:r>
    </w:p>
    <w:p w14:paraId="78672D36" w14:textId="77777777" w:rsidR="00430450" w:rsidRPr="00CE014E" w:rsidRDefault="00430450" w:rsidP="00C93F05">
      <w:pPr>
        <w:widowControl w:val="0"/>
        <w:overflowPunct w:val="0"/>
        <w:autoSpaceDE w:val="0"/>
        <w:spacing w:line="288" w:lineRule="auto"/>
        <w:jc w:val="both"/>
        <w:rPr>
          <w:sz w:val="22"/>
          <w:szCs w:val="22"/>
          <w:lang w:val="x-none"/>
        </w:rPr>
      </w:pPr>
    </w:p>
    <w:p w14:paraId="293E5E17" w14:textId="77777777" w:rsidR="00430450" w:rsidRPr="00CE014E" w:rsidRDefault="00430450" w:rsidP="00C93F05">
      <w:pPr>
        <w:widowControl w:val="0"/>
        <w:overflowPunct w:val="0"/>
        <w:autoSpaceDE w:val="0"/>
        <w:spacing w:line="288" w:lineRule="auto"/>
        <w:jc w:val="both"/>
        <w:rPr>
          <w:sz w:val="22"/>
          <w:szCs w:val="22"/>
        </w:rPr>
      </w:pPr>
      <w:r w:rsidRPr="00CE014E">
        <w:rPr>
          <w:sz w:val="22"/>
          <w:szCs w:val="22"/>
        </w:rPr>
        <w:t>Zamawiający nie wskazuje umów o podwykonawstwo nie podlegających obowiązkowi przedłożenia.</w:t>
      </w:r>
    </w:p>
    <w:p w14:paraId="58AC5A5E" w14:textId="77777777" w:rsidR="00430450" w:rsidRPr="00CE014E" w:rsidRDefault="00430450" w:rsidP="00C93F05">
      <w:pPr>
        <w:widowControl w:val="0"/>
        <w:overflowPunct w:val="0"/>
        <w:autoSpaceDE w:val="0"/>
        <w:spacing w:line="288" w:lineRule="auto"/>
        <w:jc w:val="both"/>
        <w:rPr>
          <w:sz w:val="22"/>
          <w:szCs w:val="22"/>
        </w:rPr>
      </w:pPr>
    </w:p>
    <w:p w14:paraId="6713A2F6" w14:textId="77777777" w:rsidR="00430450" w:rsidRPr="00CE014E" w:rsidRDefault="00430450" w:rsidP="00C93F05">
      <w:pPr>
        <w:widowControl w:val="0"/>
        <w:overflowPunct w:val="0"/>
        <w:autoSpaceDE w:val="0"/>
        <w:spacing w:line="288" w:lineRule="auto"/>
        <w:jc w:val="both"/>
        <w:rPr>
          <w:sz w:val="22"/>
          <w:szCs w:val="22"/>
        </w:rPr>
      </w:pPr>
    </w:p>
    <w:p w14:paraId="775F96E6"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lang w:val="x-none"/>
        </w:rPr>
      </w:pPr>
      <w:r w:rsidRPr="00CE014E">
        <w:rPr>
          <w:sz w:val="22"/>
          <w:szCs w:val="22"/>
        </w:rPr>
        <w:lastRenderedPageBreak/>
        <w:t xml:space="preserve">Rozdział XXXII. </w:t>
      </w:r>
      <w:r w:rsidRPr="00CE014E">
        <w:rPr>
          <w:b/>
          <w:sz w:val="22"/>
          <w:szCs w:val="22"/>
        </w:rPr>
        <w:t>Procentowa wartość ostatniej części wynagrodzenia za wykonanie umowy w sprawie zamówienia na roboty budowlane, jeżeli zamawiający określa taką wartość, zgodnie z art. 143a ust. 3 ustawy Prawo zamówień publicznych.</w:t>
      </w:r>
    </w:p>
    <w:p w14:paraId="292CE619" w14:textId="77777777" w:rsidR="00430450" w:rsidRPr="00CE014E" w:rsidRDefault="00430450" w:rsidP="00C93F05">
      <w:pPr>
        <w:widowControl w:val="0"/>
        <w:overflowPunct w:val="0"/>
        <w:autoSpaceDE w:val="0"/>
        <w:spacing w:line="288" w:lineRule="auto"/>
        <w:jc w:val="both"/>
        <w:rPr>
          <w:sz w:val="22"/>
          <w:szCs w:val="22"/>
          <w:lang w:val="x-none"/>
        </w:rPr>
      </w:pPr>
    </w:p>
    <w:p w14:paraId="3A842054" w14:textId="77777777" w:rsidR="00745858" w:rsidRDefault="00745858" w:rsidP="00C93F05">
      <w:pPr>
        <w:pStyle w:val="Textbody"/>
        <w:spacing w:line="288" w:lineRule="auto"/>
      </w:pPr>
      <w:r>
        <w:rPr>
          <w:sz w:val="22"/>
          <w:szCs w:val="22"/>
          <w:lang w:val="pl-PL"/>
        </w:rPr>
        <w:t>Zamawiający nie określa wartość ostatniej części wynagrodzenia.</w:t>
      </w:r>
    </w:p>
    <w:p w14:paraId="79D908C9" w14:textId="77777777" w:rsidR="00430450" w:rsidRPr="00745858" w:rsidRDefault="00430450" w:rsidP="00C93F05">
      <w:pPr>
        <w:widowControl w:val="0"/>
        <w:overflowPunct w:val="0"/>
        <w:autoSpaceDE w:val="0"/>
        <w:spacing w:line="288" w:lineRule="auto"/>
        <w:jc w:val="both"/>
        <w:rPr>
          <w:sz w:val="22"/>
          <w:szCs w:val="22"/>
          <w:lang w:val="en-US"/>
        </w:rPr>
      </w:pPr>
    </w:p>
    <w:p w14:paraId="1632F1CC"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XXXIII.</w:t>
      </w:r>
      <w:r w:rsidRPr="00CE014E">
        <w:rPr>
          <w:b/>
          <w:sz w:val="22"/>
          <w:szCs w:val="22"/>
        </w:rPr>
        <w:t xml:space="preserve"> Standardy jakościowe, o których mowa w art. 91 ust. 2 a ustawy Prawo zamówień publicznych.</w:t>
      </w:r>
    </w:p>
    <w:p w14:paraId="3B72CC71" w14:textId="77777777" w:rsidR="00430450" w:rsidRPr="00CE014E" w:rsidRDefault="00430450" w:rsidP="00C93F05">
      <w:pPr>
        <w:widowControl w:val="0"/>
        <w:overflowPunct w:val="0"/>
        <w:autoSpaceDE w:val="0"/>
        <w:spacing w:line="288" w:lineRule="auto"/>
        <w:jc w:val="both"/>
        <w:rPr>
          <w:sz w:val="22"/>
          <w:szCs w:val="22"/>
        </w:rPr>
      </w:pPr>
    </w:p>
    <w:p w14:paraId="3E19E0C5" w14:textId="77777777" w:rsidR="00430450" w:rsidRPr="00CE014E" w:rsidRDefault="00430450" w:rsidP="00C93F05">
      <w:pPr>
        <w:pStyle w:val="Tekstpodstawowy"/>
        <w:spacing w:line="288" w:lineRule="auto"/>
        <w:rPr>
          <w:sz w:val="22"/>
          <w:szCs w:val="22"/>
          <w:lang w:val="pl-PL"/>
        </w:rPr>
      </w:pPr>
      <w:r w:rsidRPr="00CE014E">
        <w:rPr>
          <w:sz w:val="22"/>
          <w:szCs w:val="22"/>
          <w:lang w:val="pl-PL"/>
        </w:rPr>
        <w:t>Zamawiający nie określa w opisie przedmiotu zamówienia standardów jakościowych, o których mowa w art. 91 ust. 2 a ustawy Prawo zamówień publicznych.</w:t>
      </w:r>
    </w:p>
    <w:p w14:paraId="3F20D7E7" w14:textId="77777777" w:rsidR="00430450" w:rsidRPr="00CE014E" w:rsidRDefault="00430450" w:rsidP="00C93F05">
      <w:pPr>
        <w:pStyle w:val="Tekstpodstawowy"/>
        <w:spacing w:line="288" w:lineRule="auto"/>
        <w:rPr>
          <w:sz w:val="22"/>
          <w:szCs w:val="22"/>
          <w:lang w:val="pl-PL"/>
        </w:rPr>
      </w:pPr>
    </w:p>
    <w:p w14:paraId="6A0798E7"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b/>
          <w:sz w:val="22"/>
          <w:szCs w:val="22"/>
        </w:rPr>
      </w:pPr>
      <w:r w:rsidRPr="00CE014E">
        <w:rPr>
          <w:sz w:val="22"/>
          <w:szCs w:val="22"/>
        </w:rPr>
        <w:t>Rozdział XXXIV.</w:t>
      </w:r>
      <w:r w:rsidRPr="00CE014E">
        <w:rPr>
          <w:b/>
          <w:sz w:val="22"/>
          <w:szCs w:val="22"/>
        </w:rPr>
        <w:t xml:space="preserve"> Wymóg lub możliwość złożenia ofert w postaci katalogów elektronicznych lub dołączenia katalogów elektronicznych do oferty, w sytuacji określonej w art. 10a ust. 2 ustawy Prawo zamówień publicznych.</w:t>
      </w:r>
    </w:p>
    <w:p w14:paraId="4081BA8C" w14:textId="77777777" w:rsidR="00430450" w:rsidRPr="00CE014E" w:rsidRDefault="00430450" w:rsidP="00C93F05">
      <w:pPr>
        <w:pStyle w:val="Tekstpodstawowy"/>
        <w:spacing w:line="288" w:lineRule="auto"/>
        <w:rPr>
          <w:b/>
          <w:sz w:val="22"/>
          <w:szCs w:val="22"/>
          <w:lang w:val="pl-PL"/>
        </w:rPr>
      </w:pPr>
    </w:p>
    <w:p w14:paraId="4BDE6486" w14:textId="77777777" w:rsidR="00430450" w:rsidRPr="00CE014E" w:rsidRDefault="00430450" w:rsidP="00C93F05">
      <w:pPr>
        <w:pStyle w:val="Tekstpodstawowy"/>
        <w:spacing w:line="288" w:lineRule="auto"/>
        <w:rPr>
          <w:sz w:val="22"/>
          <w:szCs w:val="22"/>
          <w:lang w:val="pl-PL"/>
        </w:rPr>
      </w:pPr>
      <w:r w:rsidRPr="00CE014E">
        <w:rPr>
          <w:sz w:val="22"/>
          <w:szCs w:val="22"/>
          <w:lang w:val="pl-PL"/>
        </w:rPr>
        <w:t>Zamawiający nie dopuszcza możliwości złożenia ofert w postaci katalogów elektronicznych lub dołączenia katalogów elektronicznych do oferty, w sytuacji określonej w art. 10a ust. 2 ustawy Prawo zamówień publicznych.</w:t>
      </w:r>
    </w:p>
    <w:p w14:paraId="39D85797" w14:textId="77777777" w:rsidR="00430450" w:rsidRPr="00CE014E" w:rsidRDefault="00430450" w:rsidP="00C93F05">
      <w:pPr>
        <w:pStyle w:val="Tekstpodstawowy"/>
        <w:spacing w:line="288" w:lineRule="auto"/>
        <w:rPr>
          <w:sz w:val="22"/>
          <w:szCs w:val="22"/>
          <w:lang w:val="pl-PL"/>
        </w:rPr>
      </w:pPr>
    </w:p>
    <w:p w14:paraId="3BA4FF37" w14:textId="77777777" w:rsidR="00430450" w:rsidRPr="00CE014E" w:rsidRDefault="00430450" w:rsidP="00C93F05">
      <w:pPr>
        <w:pBdr>
          <w:top w:val="single" w:sz="4" w:space="1" w:color="000000" w:shadow="1"/>
          <w:left w:val="single" w:sz="4" w:space="4" w:color="000000" w:shadow="1"/>
          <w:bottom w:val="single" w:sz="4" w:space="1" w:color="000000" w:shadow="1"/>
          <w:right w:val="single" w:sz="4" w:space="4" w:color="000000" w:shadow="1"/>
        </w:pBdr>
        <w:spacing w:line="288" w:lineRule="auto"/>
        <w:jc w:val="both"/>
        <w:rPr>
          <w:sz w:val="22"/>
          <w:szCs w:val="22"/>
        </w:rPr>
      </w:pPr>
      <w:r w:rsidRPr="00CE014E">
        <w:rPr>
          <w:sz w:val="22"/>
          <w:szCs w:val="22"/>
        </w:rPr>
        <w:t>Rozdział XXXV.</w:t>
      </w:r>
      <w:r w:rsidRPr="00CE014E">
        <w:rPr>
          <w:b/>
          <w:sz w:val="22"/>
          <w:szCs w:val="22"/>
        </w:rPr>
        <w:t xml:space="preserve"> </w:t>
      </w:r>
      <w:r w:rsidRPr="00CE014E">
        <w:rPr>
          <w:b/>
          <w:bCs/>
          <w:sz w:val="22"/>
          <w:szCs w:val="22"/>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liczba części</w:t>
      </w:r>
      <w:r w:rsidRPr="00CE014E">
        <w:rPr>
          <w:b/>
          <w:sz w:val="22"/>
          <w:szCs w:val="22"/>
        </w:rPr>
        <w:t>.</w:t>
      </w:r>
    </w:p>
    <w:p w14:paraId="43DFC622" w14:textId="77777777" w:rsidR="00430450" w:rsidRPr="00CE014E" w:rsidRDefault="00430450" w:rsidP="00C93F05">
      <w:pPr>
        <w:pStyle w:val="Tekstpodstawowy"/>
        <w:spacing w:line="288" w:lineRule="auto"/>
        <w:rPr>
          <w:sz w:val="22"/>
          <w:szCs w:val="22"/>
          <w:lang w:val="pl-PL"/>
        </w:rPr>
      </w:pPr>
    </w:p>
    <w:p w14:paraId="7AC0E86E" w14:textId="77777777" w:rsidR="00430450" w:rsidRPr="00CE014E" w:rsidRDefault="00430450" w:rsidP="00C93F05">
      <w:pPr>
        <w:pStyle w:val="Tekstpodstawowy"/>
        <w:spacing w:line="288" w:lineRule="auto"/>
        <w:rPr>
          <w:b/>
          <w:sz w:val="22"/>
          <w:szCs w:val="22"/>
          <w:lang w:val="pl-PL"/>
        </w:rPr>
      </w:pPr>
      <w:r w:rsidRPr="00CE014E">
        <w:rPr>
          <w:sz w:val="22"/>
          <w:szCs w:val="22"/>
          <w:lang w:val="pl-PL"/>
        </w:rPr>
        <w:t>Zamawiający nie dopuszcza składania ofert częściowych.</w:t>
      </w:r>
    </w:p>
    <w:p w14:paraId="38994052" w14:textId="77777777" w:rsidR="00430450" w:rsidRPr="00CE014E" w:rsidRDefault="00430450" w:rsidP="00C93F05">
      <w:pPr>
        <w:pStyle w:val="Tekstpodstawowy"/>
        <w:spacing w:line="288" w:lineRule="auto"/>
        <w:rPr>
          <w:b/>
          <w:sz w:val="22"/>
          <w:szCs w:val="22"/>
          <w:lang w:val="pl-PL"/>
        </w:rPr>
      </w:pPr>
    </w:p>
    <w:p w14:paraId="6A455ADC" w14:textId="77777777" w:rsidR="00430450" w:rsidRPr="00CE014E" w:rsidRDefault="00430450" w:rsidP="00C93F05">
      <w:pPr>
        <w:pStyle w:val="Tekstpodstawowy"/>
        <w:spacing w:line="288" w:lineRule="auto"/>
        <w:rPr>
          <w:sz w:val="22"/>
          <w:szCs w:val="22"/>
          <w:lang w:val="pl-PL"/>
        </w:rPr>
      </w:pPr>
      <w:r w:rsidRPr="00CE014E">
        <w:rPr>
          <w:b/>
          <w:sz w:val="22"/>
          <w:szCs w:val="22"/>
          <w:lang w:val="pl-PL"/>
        </w:rPr>
        <w:t>Załączniki do specyfikacji istotnych warunków zamówienia.</w:t>
      </w:r>
    </w:p>
    <w:p w14:paraId="01BB984C" w14:textId="11DCA211" w:rsidR="00430450" w:rsidRDefault="00FF0306"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1 - </w:t>
      </w:r>
      <w:r w:rsidR="00430450" w:rsidRPr="00CE014E">
        <w:rPr>
          <w:sz w:val="22"/>
          <w:szCs w:val="22"/>
          <w:lang w:val="pl-PL"/>
        </w:rPr>
        <w:t>Formularz oferty.</w:t>
      </w:r>
    </w:p>
    <w:p w14:paraId="58422F4E" w14:textId="0B01C239" w:rsidR="00B83500" w:rsidRDefault="00B83500"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w:t>
      </w:r>
      <w:r w:rsidRPr="00B83500">
        <w:rPr>
          <w:sz w:val="22"/>
          <w:szCs w:val="22"/>
          <w:lang w:val="pl-PL"/>
        </w:rPr>
        <w:t>2</w:t>
      </w:r>
      <w:r>
        <w:rPr>
          <w:sz w:val="22"/>
          <w:szCs w:val="22"/>
          <w:lang w:val="pl-PL"/>
        </w:rPr>
        <w:t xml:space="preserve"> - </w:t>
      </w:r>
      <w:r w:rsidRPr="00B83500">
        <w:rPr>
          <w:sz w:val="22"/>
          <w:szCs w:val="22"/>
          <w:lang w:val="pl-PL"/>
        </w:rPr>
        <w:t>O</w:t>
      </w:r>
      <w:r>
        <w:rPr>
          <w:sz w:val="22"/>
          <w:szCs w:val="22"/>
          <w:lang w:val="pl-PL"/>
        </w:rPr>
        <w:t>ś</w:t>
      </w:r>
      <w:r w:rsidRPr="00B83500">
        <w:rPr>
          <w:sz w:val="22"/>
          <w:szCs w:val="22"/>
          <w:lang w:val="pl-PL"/>
        </w:rPr>
        <w:t>wiadczenie</w:t>
      </w:r>
      <w:r>
        <w:rPr>
          <w:sz w:val="22"/>
          <w:szCs w:val="22"/>
          <w:lang w:val="pl-PL"/>
        </w:rPr>
        <w:t xml:space="preserve"> </w:t>
      </w:r>
      <w:r w:rsidRPr="00B83500">
        <w:rPr>
          <w:sz w:val="22"/>
          <w:szCs w:val="22"/>
          <w:lang w:val="pl-PL"/>
        </w:rPr>
        <w:t>o</w:t>
      </w:r>
      <w:r>
        <w:rPr>
          <w:sz w:val="22"/>
          <w:szCs w:val="22"/>
          <w:lang w:val="pl-PL"/>
        </w:rPr>
        <w:t xml:space="preserve"> </w:t>
      </w:r>
      <w:r w:rsidRPr="00B83500">
        <w:rPr>
          <w:sz w:val="22"/>
          <w:szCs w:val="22"/>
          <w:lang w:val="pl-PL"/>
        </w:rPr>
        <w:t>niepodleganiu</w:t>
      </w:r>
      <w:r>
        <w:rPr>
          <w:sz w:val="22"/>
          <w:szCs w:val="22"/>
          <w:lang w:val="pl-PL"/>
        </w:rPr>
        <w:t xml:space="preserve"> </w:t>
      </w:r>
      <w:r w:rsidRPr="00B83500">
        <w:rPr>
          <w:sz w:val="22"/>
          <w:szCs w:val="22"/>
          <w:lang w:val="pl-PL"/>
        </w:rPr>
        <w:t>wykluczeniu</w:t>
      </w:r>
      <w:r>
        <w:rPr>
          <w:sz w:val="22"/>
          <w:szCs w:val="22"/>
          <w:lang w:val="pl-PL"/>
        </w:rPr>
        <w:t xml:space="preserve"> </w:t>
      </w:r>
      <w:r w:rsidRPr="00B83500">
        <w:rPr>
          <w:sz w:val="22"/>
          <w:szCs w:val="22"/>
          <w:lang w:val="pl-PL"/>
        </w:rPr>
        <w:t>i</w:t>
      </w:r>
      <w:r>
        <w:rPr>
          <w:sz w:val="22"/>
          <w:szCs w:val="22"/>
          <w:lang w:val="pl-PL"/>
        </w:rPr>
        <w:t xml:space="preserve"> spełnianiu </w:t>
      </w:r>
      <w:r w:rsidRPr="00B83500">
        <w:rPr>
          <w:sz w:val="22"/>
          <w:szCs w:val="22"/>
          <w:lang w:val="pl-PL"/>
        </w:rPr>
        <w:t>warunków</w:t>
      </w:r>
    </w:p>
    <w:p w14:paraId="1198FB24" w14:textId="3AECE3DE" w:rsidR="00FF0306" w:rsidRDefault="00FF0306"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3 – Projekt umowy  </w:t>
      </w:r>
    </w:p>
    <w:p w14:paraId="2CEE9364" w14:textId="29A1E6E6" w:rsidR="00E21F7D" w:rsidRDefault="00E21F7D"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4 – Projekt budowalny </w:t>
      </w:r>
    </w:p>
    <w:p w14:paraId="12EBF8B7" w14:textId="1D121A48" w:rsidR="00822161" w:rsidRDefault="00822161" w:rsidP="00C93F05">
      <w:pPr>
        <w:pStyle w:val="Tekstpodstawowy"/>
        <w:numPr>
          <w:ilvl w:val="0"/>
          <w:numId w:val="5"/>
        </w:numPr>
        <w:spacing w:line="288" w:lineRule="auto"/>
        <w:ind w:left="284" w:hanging="284"/>
        <w:rPr>
          <w:sz w:val="22"/>
          <w:szCs w:val="22"/>
          <w:lang w:val="pl-PL"/>
        </w:rPr>
      </w:pPr>
      <w:r w:rsidRPr="00822161">
        <w:rPr>
          <w:sz w:val="22"/>
          <w:szCs w:val="22"/>
          <w:lang w:val="pl-PL"/>
        </w:rPr>
        <w:t xml:space="preserve">Załącznik nr 5 </w:t>
      </w:r>
      <w:r>
        <w:rPr>
          <w:sz w:val="22"/>
          <w:szCs w:val="22"/>
          <w:lang w:val="pl-PL"/>
        </w:rPr>
        <w:t>–</w:t>
      </w:r>
      <w:r w:rsidRPr="00822161">
        <w:rPr>
          <w:sz w:val="22"/>
          <w:szCs w:val="22"/>
          <w:lang w:val="pl-PL"/>
        </w:rPr>
        <w:t xml:space="preserve"> </w:t>
      </w:r>
      <w:r>
        <w:rPr>
          <w:sz w:val="22"/>
          <w:szCs w:val="22"/>
          <w:lang w:val="pl-PL"/>
        </w:rPr>
        <w:t>P</w:t>
      </w:r>
      <w:r w:rsidRPr="00822161">
        <w:rPr>
          <w:sz w:val="22"/>
          <w:szCs w:val="22"/>
          <w:lang w:val="pl-PL"/>
        </w:rPr>
        <w:t>rzedmiar</w:t>
      </w:r>
    </w:p>
    <w:p w14:paraId="73C6CED5" w14:textId="07B03E80" w:rsidR="00B83500" w:rsidRDefault="00F36615"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w:t>
      </w:r>
      <w:r w:rsidR="00B83500" w:rsidRPr="00B83500">
        <w:rPr>
          <w:sz w:val="22"/>
          <w:szCs w:val="22"/>
          <w:lang w:val="pl-PL"/>
        </w:rPr>
        <w:t>6</w:t>
      </w:r>
      <w:r>
        <w:rPr>
          <w:sz w:val="22"/>
          <w:szCs w:val="22"/>
          <w:lang w:val="pl-PL"/>
        </w:rPr>
        <w:t xml:space="preserve"> – Oś</w:t>
      </w:r>
      <w:r w:rsidR="00B83500" w:rsidRPr="00B83500">
        <w:rPr>
          <w:sz w:val="22"/>
          <w:szCs w:val="22"/>
          <w:lang w:val="pl-PL"/>
        </w:rPr>
        <w:t>wiadczenie</w:t>
      </w:r>
      <w:r>
        <w:rPr>
          <w:sz w:val="22"/>
          <w:szCs w:val="22"/>
          <w:lang w:val="pl-PL"/>
        </w:rPr>
        <w:t xml:space="preserve"> </w:t>
      </w:r>
      <w:r w:rsidR="00B83500" w:rsidRPr="00B83500">
        <w:rPr>
          <w:sz w:val="22"/>
          <w:szCs w:val="22"/>
          <w:lang w:val="pl-PL"/>
        </w:rPr>
        <w:t>o</w:t>
      </w:r>
      <w:r>
        <w:rPr>
          <w:sz w:val="22"/>
          <w:szCs w:val="22"/>
          <w:lang w:val="pl-PL"/>
        </w:rPr>
        <w:t xml:space="preserve"> </w:t>
      </w:r>
      <w:r w:rsidRPr="00B83500">
        <w:rPr>
          <w:sz w:val="22"/>
          <w:szCs w:val="22"/>
          <w:lang w:val="pl-PL"/>
        </w:rPr>
        <w:t>przynal</w:t>
      </w:r>
      <w:r>
        <w:rPr>
          <w:sz w:val="22"/>
          <w:szCs w:val="22"/>
          <w:lang w:val="pl-PL"/>
        </w:rPr>
        <w:t>e</w:t>
      </w:r>
      <w:r w:rsidRPr="00B83500">
        <w:rPr>
          <w:sz w:val="22"/>
          <w:szCs w:val="22"/>
          <w:lang w:val="pl-PL"/>
        </w:rPr>
        <w:t>żności</w:t>
      </w:r>
      <w:r>
        <w:rPr>
          <w:sz w:val="22"/>
          <w:szCs w:val="22"/>
          <w:lang w:val="pl-PL"/>
        </w:rPr>
        <w:t xml:space="preserve"> </w:t>
      </w:r>
      <w:r w:rsidR="00B83500" w:rsidRPr="00B83500">
        <w:rPr>
          <w:sz w:val="22"/>
          <w:szCs w:val="22"/>
          <w:lang w:val="pl-PL"/>
        </w:rPr>
        <w:t>do</w:t>
      </w:r>
      <w:r>
        <w:rPr>
          <w:sz w:val="22"/>
          <w:szCs w:val="22"/>
          <w:lang w:val="pl-PL"/>
        </w:rPr>
        <w:t xml:space="preserve"> </w:t>
      </w:r>
      <w:r w:rsidR="00B83500" w:rsidRPr="00B83500">
        <w:rPr>
          <w:sz w:val="22"/>
          <w:szCs w:val="22"/>
          <w:lang w:val="pl-PL"/>
        </w:rPr>
        <w:t>tej</w:t>
      </w:r>
      <w:r>
        <w:rPr>
          <w:sz w:val="22"/>
          <w:szCs w:val="22"/>
          <w:lang w:val="pl-PL"/>
        </w:rPr>
        <w:t xml:space="preserve"> </w:t>
      </w:r>
      <w:r w:rsidR="00B83500" w:rsidRPr="00B83500">
        <w:rPr>
          <w:sz w:val="22"/>
          <w:szCs w:val="22"/>
          <w:lang w:val="pl-PL"/>
        </w:rPr>
        <w:t>samej</w:t>
      </w:r>
      <w:r>
        <w:rPr>
          <w:sz w:val="22"/>
          <w:szCs w:val="22"/>
          <w:lang w:val="pl-PL"/>
        </w:rPr>
        <w:t xml:space="preserve"> </w:t>
      </w:r>
      <w:r w:rsidR="00B83500" w:rsidRPr="00B83500">
        <w:rPr>
          <w:sz w:val="22"/>
          <w:szCs w:val="22"/>
          <w:lang w:val="pl-PL"/>
        </w:rPr>
        <w:t>grupy</w:t>
      </w:r>
      <w:r>
        <w:rPr>
          <w:sz w:val="22"/>
          <w:szCs w:val="22"/>
          <w:lang w:val="pl-PL"/>
        </w:rPr>
        <w:t xml:space="preserve"> </w:t>
      </w:r>
      <w:r w:rsidR="00B83500" w:rsidRPr="00B83500">
        <w:rPr>
          <w:sz w:val="22"/>
          <w:szCs w:val="22"/>
          <w:lang w:val="pl-PL"/>
        </w:rPr>
        <w:t>kapita</w:t>
      </w:r>
      <w:r>
        <w:rPr>
          <w:sz w:val="22"/>
          <w:szCs w:val="22"/>
          <w:lang w:val="pl-PL"/>
        </w:rPr>
        <w:t>ł</w:t>
      </w:r>
      <w:r w:rsidR="00B83500" w:rsidRPr="00B83500">
        <w:rPr>
          <w:sz w:val="22"/>
          <w:szCs w:val="22"/>
          <w:lang w:val="pl-PL"/>
        </w:rPr>
        <w:t>owej</w:t>
      </w:r>
    </w:p>
    <w:p w14:paraId="0F5A5D44" w14:textId="76D6300F" w:rsidR="00F36615" w:rsidRDefault="00F36615"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7 – </w:t>
      </w:r>
      <w:r w:rsidRPr="00F36615">
        <w:rPr>
          <w:sz w:val="22"/>
          <w:szCs w:val="22"/>
          <w:lang w:val="pl-PL"/>
        </w:rPr>
        <w:t>Wykaz</w:t>
      </w:r>
      <w:r>
        <w:rPr>
          <w:sz w:val="22"/>
          <w:szCs w:val="22"/>
          <w:lang w:val="pl-PL"/>
        </w:rPr>
        <w:t xml:space="preserve"> </w:t>
      </w:r>
      <w:r w:rsidRPr="00F36615">
        <w:rPr>
          <w:sz w:val="22"/>
          <w:szCs w:val="22"/>
          <w:lang w:val="pl-PL"/>
        </w:rPr>
        <w:t>wykonanych</w:t>
      </w:r>
      <w:r>
        <w:rPr>
          <w:sz w:val="22"/>
          <w:szCs w:val="22"/>
          <w:lang w:val="pl-PL"/>
        </w:rPr>
        <w:t xml:space="preserve"> </w:t>
      </w:r>
      <w:r w:rsidRPr="00F36615">
        <w:rPr>
          <w:sz w:val="22"/>
          <w:szCs w:val="22"/>
          <w:lang w:val="pl-PL"/>
        </w:rPr>
        <w:t>rob</w:t>
      </w:r>
      <w:r>
        <w:rPr>
          <w:sz w:val="22"/>
          <w:szCs w:val="22"/>
          <w:lang w:val="pl-PL"/>
        </w:rPr>
        <w:t>ó</w:t>
      </w:r>
      <w:r w:rsidRPr="00F36615">
        <w:rPr>
          <w:sz w:val="22"/>
          <w:szCs w:val="22"/>
          <w:lang w:val="pl-PL"/>
        </w:rPr>
        <w:t>t</w:t>
      </w:r>
      <w:r>
        <w:rPr>
          <w:sz w:val="22"/>
          <w:szCs w:val="22"/>
          <w:lang w:val="pl-PL"/>
        </w:rPr>
        <w:t xml:space="preserve"> </w:t>
      </w:r>
      <w:r w:rsidRPr="00F36615">
        <w:rPr>
          <w:sz w:val="22"/>
          <w:szCs w:val="22"/>
          <w:lang w:val="pl-PL"/>
        </w:rPr>
        <w:t>budowlanych</w:t>
      </w:r>
    </w:p>
    <w:p w14:paraId="0C6526A1" w14:textId="43A75A1A" w:rsidR="00B83500" w:rsidRDefault="00F36615"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w:t>
      </w:r>
      <w:r w:rsidR="00B83500" w:rsidRPr="00B83500">
        <w:rPr>
          <w:sz w:val="22"/>
          <w:szCs w:val="22"/>
          <w:lang w:val="pl-PL"/>
        </w:rPr>
        <w:t>8</w:t>
      </w:r>
      <w:r>
        <w:rPr>
          <w:sz w:val="22"/>
          <w:szCs w:val="22"/>
          <w:lang w:val="pl-PL"/>
        </w:rPr>
        <w:t xml:space="preserve"> – </w:t>
      </w:r>
      <w:r w:rsidR="00B83500" w:rsidRPr="00B83500">
        <w:rPr>
          <w:sz w:val="22"/>
          <w:szCs w:val="22"/>
          <w:lang w:val="pl-PL"/>
        </w:rPr>
        <w:t>Wykaz</w:t>
      </w:r>
      <w:r>
        <w:rPr>
          <w:sz w:val="22"/>
          <w:szCs w:val="22"/>
          <w:lang w:val="pl-PL"/>
        </w:rPr>
        <w:t xml:space="preserve"> </w:t>
      </w:r>
      <w:r w:rsidR="00B83500" w:rsidRPr="00B83500">
        <w:rPr>
          <w:sz w:val="22"/>
          <w:szCs w:val="22"/>
          <w:lang w:val="pl-PL"/>
        </w:rPr>
        <w:t>os</w:t>
      </w:r>
      <w:r>
        <w:rPr>
          <w:sz w:val="22"/>
          <w:szCs w:val="22"/>
          <w:lang w:val="pl-PL"/>
        </w:rPr>
        <w:t>ó</w:t>
      </w:r>
      <w:r w:rsidR="00B83500" w:rsidRPr="00B83500">
        <w:rPr>
          <w:sz w:val="22"/>
          <w:szCs w:val="22"/>
          <w:lang w:val="pl-PL"/>
        </w:rPr>
        <w:t>b</w:t>
      </w:r>
      <w:r>
        <w:rPr>
          <w:sz w:val="22"/>
          <w:szCs w:val="22"/>
          <w:lang w:val="pl-PL"/>
        </w:rPr>
        <w:t xml:space="preserve"> </w:t>
      </w:r>
      <w:r w:rsidR="00B83500" w:rsidRPr="00B83500">
        <w:rPr>
          <w:sz w:val="22"/>
          <w:szCs w:val="22"/>
          <w:lang w:val="pl-PL"/>
        </w:rPr>
        <w:t>skierowanych</w:t>
      </w:r>
      <w:r>
        <w:rPr>
          <w:sz w:val="22"/>
          <w:szCs w:val="22"/>
          <w:lang w:val="pl-PL"/>
        </w:rPr>
        <w:t xml:space="preserve"> </w:t>
      </w:r>
      <w:r w:rsidR="00B83500" w:rsidRPr="00B83500">
        <w:rPr>
          <w:sz w:val="22"/>
          <w:szCs w:val="22"/>
          <w:lang w:val="pl-PL"/>
        </w:rPr>
        <w:t>do</w:t>
      </w:r>
      <w:r>
        <w:rPr>
          <w:sz w:val="22"/>
          <w:szCs w:val="22"/>
          <w:lang w:val="pl-PL"/>
        </w:rPr>
        <w:t xml:space="preserve"> </w:t>
      </w:r>
      <w:r w:rsidR="00B83500" w:rsidRPr="00B83500">
        <w:rPr>
          <w:sz w:val="22"/>
          <w:szCs w:val="22"/>
          <w:lang w:val="pl-PL"/>
        </w:rPr>
        <w:t>realizacji</w:t>
      </w:r>
      <w:r>
        <w:rPr>
          <w:sz w:val="22"/>
          <w:szCs w:val="22"/>
          <w:lang w:val="pl-PL"/>
        </w:rPr>
        <w:t xml:space="preserve"> </w:t>
      </w:r>
      <w:r w:rsidRPr="00B83500">
        <w:rPr>
          <w:sz w:val="22"/>
          <w:szCs w:val="22"/>
          <w:lang w:val="pl-PL"/>
        </w:rPr>
        <w:t>zamówienia</w:t>
      </w:r>
    </w:p>
    <w:p w14:paraId="2EC33774" w14:textId="4A5A5D0B" w:rsidR="00B83500" w:rsidRPr="00432FDF" w:rsidRDefault="00F36615" w:rsidP="00C93F05">
      <w:pPr>
        <w:pStyle w:val="Tekstpodstawowy"/>
        <w:numPr>
          <w:ilvl w:val="0"/>
          <w:numId w:val="5"/>
        </w:numPr>
        <w:spacing w:line="288" w:lineRule="auto"/>
        <w:ind w:left="284" w:hanging="284"/>
        <w:rPr>
          <w:sz w:val="22"/>
          <w:szCs w:val="22"/>
          <w:lang w:val="pl-PL"/>
        </w:rPr>
      </w:pPr>
      <w:r>
        <w:rPr>
          <w:sz w:val="22"/>
          <w:szCs w:val="22"/>
          <w:lang w:val="pl-PL"/>
        </w:rPr>
        <w:t xml:space="preserve">Załącznik nr </w:t>
      </w:r>
      <w:r w:rsidR="00B83500" w:rsidRPr="00B83500">
        <w:rPr>
          <w:sz w:val="22"/>
          <w:szCs w:val="22"/>
          <w:lang w:val="pl-PL"/>
        </w:rPr>
        <w:t>9</w:t>
      </w:r>
      <w:r>
        <w:rPr>
          <w:sz w:val="22"/>
          <w:szCs w:val="22"/>
          <w:lang w:val="pl-PL"/>
        </w:rPr>
        <w:t xml:space="preserve"> - Oś</w:t>
      </w:r>
      <w:r w:rsidR="00B83500" w:rsidRPr="00B83500">
        <w:rPr>
          <w:sz w:val="22"/>
          <w:szCs w:val="22"/>
          <w:lang w:val="pl-PL"/>
        </w:rPr>
        <w:t>wiadczenie</w:t>
      </w:r>
      <w:r>
        <w:rPr>
          <w:sz w:val="22"/>
          <w:szCs w:val="22"/>
          <w:lang w:val="pl-PL"/>
        </w:rPr>
        <w:t xml:space="preserve"> </w:t>
      </w:r>
      <w:r w:rsidR="00B83500" w:rsidRPr="00B83500">
        <w:rPr>
          <w:sz w:val="22"/>
          <w:szCs w:val="22"/>
          <w:lang w:val="pl-PL"/>
        </w:rPr>
        <w:t>na</w:t>
      </w:r>
      <w:r>
        <w:rPr>
          <w:sz w:val="22"/>
          <w:szCs w:val="22"/>
          <w:lang w:val="pl-PL"/>
        </w:rPr>
        <w:t xml:space="preserve"> </w:t>
      </w:r>
      <w:r w:rsidR="00B83500" w:rsidRPr="00B83500">
        <w:rPr>
          <w:sz w:val="22"/>
          <w:szCs w:val="22"/>
          <w:lang w:val="pl-PL"/>
        </w:rPr>
        <w:t>temat</w:t>
      </w:r>
      <w:r>
        <w:rPr>
          <w:sz w:val="22"/>
          <w:szCs w:val="22"/>
          <w:lang w:val="pl-PL"/>
        </w:rPr>
        <w:t xml:space="preserve"> </w:t>
      </w:r>
      <w:r w:rsidR="00B83500" w:rsidRPr="00B83500">
        <w:rPr>
          <w:sz w:val="22"/>
          <w:szCs w:val="22"/>
          <w:lang w:val="pl-PL"/>
        </w:rPr>
        <w:t>wyksztalcenia</w:t>
      </w:r>
      <w:r>
        <w:rPr>
          <w:sz w:val="22"/>
          <w:szCs w:val="22"/>
          <w:lang w:val="pl-PL"/>
        </w:rPr>
        <w:t xml:space="preserve"> i </w:t>
      </w:r>
      <w:r w:rsidR="00B83500" w:rsidRPr="00B83500">
        <w:rPr>
          <w:sz w:val="22"/>
          <w:szCs w:val="22"/>
          <w:lang w:val="pl-PL"/>
        </w:rPr>
        <w:t>kwalifikacji</w:t>
      </w:r>
      <w:r>
        <w:rPr>
          <w:sz w:val="22"/>
          <w:szCs w:val="22"/>
          <w:lang w:val="pl-PL"/>
        </w:rPr>
        <w:t xml:space="preserve"> </w:t>
      </w:r>
      <w:r w:rsidR="00B83500" w:rsidRPr="00B83500">
        <w:rPr>
          <w:sz w:val="22"/>
          <w:szCs w:val="22"/>
          <w:lang w:val="pl-PL"/>
        </w:rPr>
        <w:t>zawodowych</w:t>
      </w:r>
    </w:p>
    <w:p w14:paraId="14CE3E14" w14:textId="77777777" w:rsidR="00430450" w:rsidRPr="00CE014E" w:rsidRDefault="00430450" w:rsidP="00C93F05">
      <w:pPr>
        <w:pStyle w:val="Tekstpodstawowy"/>
        <w:spacing w:line="288" w:lineRule="auto"/>
        <w:rPr>
          <w:sz w:val="22"/>
          <w:szCs w:val="22"/>
          <w:lang w:val="pl-PL"/>
        </w:rPr>
      </w:pPr>
    </w:p>
    <w:p w14:paraId="47304E06" w14:textId="77777777" w:rsidR="00430450" w:rsidRPr="00CE014E" w:rsidRDefault="00430450" w:rsidP="00C93F05">
      <w:pPr>
        <w:pStyle w:val="Tekstpodstawowy"/>
        <w:spacing w:line="288" w:lineRule="auto"/>
        <w:rPr>
          <w:sz w:val="22"/>
          <w:szCs w:val="22"/>
        </w:rPr>
      </w:pP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r>
      <w:r w:rsidRPr="00CE014E">
        <w:rPr>
          <w:sz w:val="22"/>
          <w:szCs w:val="22"/>
          <w:lang w:val="pl-PL"/>
        </w:rPr>
        <w:tab/>
        <w:t>Zatwierdził:</w:t>
      </w:r>
      <w:r w:rsidRPr="00CE014E">
        <w:rPr>
          <w:sz w:val="22"/>
          <w:szCs w:val="22"/>
          <w:lang w:val="pl-PL"/>
        </w:rPr>
        <w:tab/>
      </w:r>
      <w:r w:rsidRPr="00CE014E">
        <w:rPr>
          <w:sz w:val="22"/>
          <w:szCs w:val="22"/>
          <w:lang w:val="pl-PL"/>
        </w:rPr>
        <w:tab/>
        <w:t xml:space="preserve"> </w:t>
      </w:r>
    </w:p>
    <w:sectPr w:rsidR="00430450" w:rsidRPr="00CE014E">
      <w:footerReference w:type="default" r:id="rId10"/>
      <w:pgSz w:w="11906" w:h="16838"/>
      <w:pgMar w:top="1417" w:right="1417" w:bottom="1417" w:left="1417" w:header="708" w:footer="851"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3172" w14:textId="77777777" w:rsidR="003433F2" w:rsidRDefault="003433F2">
      <w:r>
        <w:separator/>
      </w:r>
    </w:p>
  </w:endnote>
  <w:endnote w:type="continuationSeparator" w:id="0">
    <w:p w14:paraId="10DD9F2B" w14:textId="77777777" w:rsidR="003433F2" w:rsidRDefault="0034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Narrow-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3837" w14:textId="04F85667" w:rsidR="00430450" w:rsidRDefault="00340539">
    <w:pPr>
      <w:pStyle w:val="Stopka"/>
      <w:ind w:right="360"/>
    </w:pPr>
    <w:r>
      <w:rPr>
        <w:noProof/>
        <w:lang w:eastAsia="pl-PL"/>
      </w:rPr>
      <mc:AlternateContent>
        <mc:Choice Requires="wps">
          <w:drawing>
            <wp:anchor distT="0" distB="0" distL="0" distR="0" simplePos="0" relativeHeight="251657728" behindDoc="0" locked="0" layoutInCell="1" allowOverlap="1" wp14:anchorId="1A3E6544" wp14:editId="34D25AF6">
              <wp:simplePos x="0" y="0"/>
              <wp:positionH relativeFrom="page">
                <wp:posOffset>6532880</wp:posOffset>
              </wp:positionH>
              <wp:positionV relativeFrom="paragraph">
                <wp:posOffset>635</wp:posOffset>
              </wp:positionV>
              <wp:extent cx="1270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FA9B5" w14:textId="1DB78742" w:rsidR="00430450" w:rsidRDefault="00430450">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383806">
                            <w:rPr>
                              <w:rStyle w:val="Numerstrony"/>
                              <w:noProof/>
                              <w:sz w:val="20"/>
                              <w:szCs w:val="20"/>
                            </w:rPr>
                            <w:t>17</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E6544" id="_x0000_t202" coordsize="21600,21600" o:spt="202" path="m,l,21600r21600,l21600,xe">
              <v:stroke joinstyle="miter"/>
              <v:path gradientshapeok="t" o:connecttype="rect"/>
            </v:shapetype>
            <v:shape id="Text Box 1" o:spid="_x0000_s1026" type="#_x0000_t202" style="position:absolute;margin-left:514.4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" stroked="f">
              <v:fill opacity="0"/>
              <v:textbox inset="0,0,0,0">
                <w:txbxContent>
                  <w:p w14:paraId="66BFA9B5" w14:textId="1DB78742" w:rsidR="00430450" w:rsidRDefault="00430450">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383806">
                      <w:rPr>
                        <w:rStyle w:val="Numerstrony"/>
                        <w:noProof/>
                        <w:sz w:val="20"/>
                        <w:szCs w:val="20"/>
                      </w:rPr>
                      <w:t>17</w:t>
                    </w:r>
                    <w:r>
                      <w:rPr>
                        <w:rStyle w:val="Numerstrony"/>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3D84" w14:textId="77777777" w:rsidR="003433F2" w:rsidRDefault="003433F2">
      <w:r>
        <w:separator/>
      </w:r>
    </w:p>
  </w:footnote>
  <w:footnote w:type="continuationSeparator" w:id="0">
    <w:p w14:paraId="143773BE" w14:textId="77777777" w:rsidR="003433F2" w:rsidRDefault="0034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2149" w:hanging="360"/>
      </w:pPr>
      <w:rPr>
        <w:rFonts w:hint="default"/>
        <w:b w:val="0"/>
        <w:i w:val="0"/>
        <w:sz w:val="24"/>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065"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szCs w:val="24"/>
        <w:lang w:val="pl-PL"/>
      </w:rPr>
    </w:lvl>
  </w:abstractNum>
  <w:abstractNum w:abstractNumId="5" w15:restartNumberingAfterBreak="0">
    <w:nsid w:val="00000006"/>
    <w:multiLevelType w:val="singleLevel"/>
    <w:tmpl w:val="00000006"/>
    <w:name w:val="WW8Num5"/>
    <w:lvl w:ilvl="0">
      <w:start w:val="1"/>
      <w:numFmt w:val="decimal"/>
      <w:lvlText w:val="%1)"/>
      <w:lvlJc w:val="left"/>
      <w:pPr>
        <w:tabs>
          <w:tab w:val="num" w:pos="862"/>
        </w:tabs>
        <w:ind w:left="862" w:hanging="360"/>
      </w:pPr>
      <w:rPr>
        <w:rFonts w:hint="default"/>
        <w:b w:val="0"/>
        <w:i w:val="0"/>
        <w:sz w:val="24"/>
        <w:szCs w:val="24"/>
        <w:lang w:val="pl-PL"/>
      </w:rPr>
    </w:lvl>
  </w:abstractNum>
  <w:abstractNum w:abstractNumId="6" w15:restartNumberingAfterBreak="0">
    <w:nsid w:val="00000007"/>
    <w:multiLevelType w:val="singleLevel"/>
    <w:tmpl w:val="00000007"/>
    <w:name w:val="WW8Num6"/>
    <w:lvl w:ilvl="0">
      <w:start w:val="1"/>
      <w:numFmt w:val="decimal"/>
      <w:lvlText w:val="%1."/>
      <w:lvlJc w:val="left"/>
      <w:pPr>
        <w:tabs>
          <w:tab w:val="num" w:pos="2340"/>
        </w:tabs>
        <w:ind w:left="2340" w:hanging="360"/>
      </w:pPr>
      <w:rPr>
        <w:rFonts w:hint="default"/>
        <w:b w:val="0"/>
        <w:bCs/>
        <w:i w:val="0"/>
        <w:color w:val="00000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04"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502"/>
        </w:tabs>
        <w:ind w:left="502" w:hanging="360"/>
      </w:pPr>
      <w:rPr>
        <w:rFonts w:hint="default"/>
        <w:bCs/>
        <w:szCs w:val="24"/>
        <w:lang w:val="pl-P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88" w:hanging="360"/>
      </w:pPr>
      <w:rPr>
        <w:rFonts w:ascii="Symbol" w:hAnsi="Symbol" w:cs="Symbol" w:hint="default"/>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5" w:hanging="360"/>
      </w:pPr>
      <w:rPr>
        <w:rFonts w:hint="default"/>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004" w:hanging="360"/>
      </w:pPr>
      <w:rPr>
        <w:rFonts w:hint="default"/>
        <w:b w:val="0"/>
        <w:i w:val="0"/>
        <w:sz w:val="24"/>
        <w:lang w:val="pl-PL"/>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04" w:hanging="360"/>
      </w:pPr>
      <w:rPr>
        <w:rFonts w:hint="default"/>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1004" w:hanging="360"/>
      </w:pPr>
      <w:rPr>
        <w:rFonts w:hint="default"/>
        <w:sz w:val="22"/>
        <w:szCs w:val="22"/>
      </w:rPr>
    </w:lvl>
  </w:abstractNum>
  <w:abstractNum w:abstractNumId="14" w15:restartNumberingAfterBreak="0">
    <w:nsid w:val="0000000F"/>
    <w:multiLevelType w:val="singleLevel"/>
    <w:tmpl w:val="0000000F"/>
    <w:name w:val="WW8Num16"/>
    <w:lvl w:ilvl="0">
      <w:start w:val="1"/>
      <w:numFmt w:val="decimal"/>
      <w:lvlText w:val="%1."/>
      <w:lvlJc w:val="left"/>
      <w:pPr>
        <w:tabs>
          <w:tab w:val="num" w:pos="360"/>
        </w:tabs>
        <w:ind w:left="284" w:hanging="284"/>
      </w:pPr>
      <w:rPr>
        <w:rFonts w:hint="default"/>
        <w:b w:val="0"/>
        <w:i w:val="0"/>
        <w:sz w:val="24"/>
      </w:rPr>
    </w:lvl>
  </w:abstractNum>
  <w:abstractNum w:abstractNumId="15" w15:restartNumberingAfterBreak="0">
    <w:nsid w:val="00000010"/>
    <w:multiLevelType w:val="singleLevel"/>
    <w:tmpl w:val="00000010"/>
    <w:name w:val="WW8Num18"/>
    <w:lvl w:ilvl="0">
      <w:start w:val="1"/>
      <w:numFmt w:val="lowerLetter"/>
      <w:lvlText w:val="%1)"/>
      <w:lvlJc w:val="left"/>
      <w:pPr>
        <w:tabs>
          <w:tab w:val="num" w:pos="0"/>
        </w:tabs>
        <w:ind w:left="1200" w:hanging="360"/>
      </w:pPr>
      <w:rPr>
        <w:rFonts w:hint="default"/>
        <w:lang w:val="pl-PL"/>
      </w:r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rPr>
        <w:szCs w:val="20"/>
      </w:rPr>
    </w:lvl>
  </w:abstractNum>
  <w:abstractNum w:abstractNumId="17" w15:restartNumberingAfterBreak="0">
    <w:nsid w:val="00000012"/>
    <w:multiLevelType w:val="singleLevel"/>
    <w:tmpl w:val="00000012"/>
    <w:name w:val="WW8Num20"/>
    <w:lvl w:ilvl="0">
      <w:start w:val="1"/>
      <w:numFmt w:val="decimal"/>
      <w:lvlText w:val="%1."/>
      <w:lvlJc w:val="left"/>
      <w:pPr>
        <w:tabs>
          <w:tab w:val="num" w:pos="2149"/>
        </w:tabs>
        <w:ind w:left="2073" w:hanging="284"/>
      </w:pPr>
      <w:rPr>
        <w:rFonts w:hint="default"/>
        <w:b w:val="0"/>
        <w:i w:val="0"/>
        <w:sz w:val="24"/>
        <w:szCs w:val="24"/>
        <w:lang w:val="pl-PL"/>
      </w:rPr>
    </w:lvl>
  </w:abstractNum>
  <w:abstractNum w:abstractNumId="18" w15:restartNumberingAfterBreak="0">
    <w:nsid w:val="00000013"/>
    <w:multiLevelType w:val="singleLevel"/>
    <w:tmpl w:val="00000013"/>
    <w:name w:val="WW8Num22"/>
    <w:lvl w:ilvl="0">
      <w:start w:val="1"/>
      <w:numFmt w:val="decimal"/>
      <w:lvlText w:val="%1)"/>
      <w:lvlJc w:val="left"/>
      <w:pPr>
        <w:tabs>
          <w:tab w:val="num" w:pos="0"/>
        </w:tabs>
        <w:ind w:left="1174" w:hanging="360"/>
      </w:pPr>
    </w:lvl>
  </w:abstractNum>
  <w:abstractNum w:abstractNumId="19" w15:restartNumberingAfterBreak="0">
    <w:nsid w:val="00000014"/>
    <w:multiLevelType w:val="singleLevel"/>
    <w:tmpl w:val="5F9C3E8A"/>
    <w:name w:val="WW8Num23"/>
    <w:lvl w:ilvl="0">
      <w:start w:val="4"/>
      <w:numFmt w:val="decimal"/>
      <w:lvlText w:val="%1."/>
      <w:lvlJc w:val="left"/>
      <w:pPr>
        <w:tabs>
          <w:tab w:val="num" w:pos="0"/>
        </w:tabs>
        <w:ind w:left="1004" w:hanging="360"/>
      </w:pPr>
      <w:rPr>
        <w:rFonts w:hint="default"/>
        <w:b w:val="0"/>
        <w:bCs/>
        <w:lang w:val="pl-PL"/>
      </w:rPr>
    </w:lvl>
  </w:abstractNum>
  <w:abstractNum w:abstractNumId="20" w15:restartNumberingAfterBreak="0">
    <w:nsid w:val="00000015"/>
    <w:multiLevelType w:val="singleLevel"/>
    <w:tmpl w:val="00000015"/>
    <w:name w:val="WW8Num24"/>
    <w:lvl w:ilvl="0">
      <w:start w:val="1"/>
      <w:numFmt w:val="decimal"/>
      <w:lvlText w:val="%1)"/>
      <w:lvlJc w:val="left"/>
      <w:pPr>
        <w:tabs>
          <w:tab w:val="num" w:pos="0"/>
        </w:tabs>
        <w:ind w:left="1004" w:hanging="360"/>
      </w:pPr>
      <w:rPr>
        <w:rFonts w:hint="default"/>
        <w:b/>
      </w:rPr>
    </w:lvl>
  </w:abstractNum>
  <w:abstractNum w:abstractNumId="21" w15:restartNumberingAfterBreak="0">
    <w:nsid w:val="00000016"/>
    <w:multiLevelType w:val="singleLevel"/>
    <w:tmpl w:val="00000016"/>
    <w:name w:val="WW8Num26"/>
    <w:lvl w:ilvl="0">
      <w:start w:val="3"/>
      <w:numFmt w:val="decimal"/>
      <w:lvlText w:val="%1."/>
      <w:lvlJc w:val="left"/>
      <w:pPr>
        <w:tabs>
          <w:tab w:val="num" w:pos="0"/>
        </w:tabs>
        <w:ind w:left="1288" w:hanging="360"/>
      </w:pPr>
      <w:rPr>
        <w:rFonts w:hint="default"/>
        <w:b w:val="0"/>
        <w:i w:val="0"/>
        <w:sz w:val="24"/>
      </w:rPr>
    </w:lvl>
  </w:abstractNum>
  <w:abstractNum w:abstractNumId="22" w15:restartNumberingAfterBreak="0">
    <w:nsid w:val="00000017"/>
    <w:multiLevelType w:val="singleLevel"/>
    <w:tmpl w:val="00000017"/>
    <w:name w:val="WW8Num27"/>
    <w:lvl w:ilvl="0">
      <w:start w:val="1"/>
      <w:numFmt w:val="decimal"/>
      <w:lvlText w:val="%1."/>
      <w:lvlJc w:val="left"/>
      <w:pPr>
        <w:tabs>
          <w:tab w:val="num" w:pos="2624"/>
        </w:tabs>
        <w:ind w:left="454" w:hanging="284"/>
      </w:pPr>
      <w:rPr>
        <w:rFonts w:hint="default"/>
        <w:b w:val="0"/>
        <w:i w:val="0"/>
        <w:iCs/>
        <w:lang w:val="pl-PL"/>
      </w:rPr>
    </w:lvl>
  </w:abstractNum>
  <w:abstractNum w:abstractNumId="23" w15:restartNumberingAfterBreak="0">
    <w:nsid w:val="00000018"/>
    <w:multiLevelType w:val="singleLevel"/>
    <w:tmpl w:val="00000018"/>
    <w:name w:val="WW8Num31"/>
    <w:lvl w:ilvl="0">
      <w:start w:val="1"/>
      <w:numFmt w:val="decimal"/>
      <w:lvlText w:val="%1."/>
      <w:lvlJc w:val="left"/>
      <w:pPr>
        <w:tabs>
          <w:tab w:val="num" w:pos="0"/>
        </w:tabs>
        <w:ind w:left="720" w:hanging="360"/>
      </w:pPr>
      <w:rPr>
        <w:rFonts w:hint="default"/>
        <w:b w:val="0"/>
        <w:i w:val="0"/>
        <w:sz w:val="24"/>
      </w:rPr>
    </w:lvl>
  </w:abstractNum>
  <w:abstractNum w:abstractNumId="24" w15:restartNumberingAfterBreak="0">
    <w:nsid w:val="00000019"/>
    <w:multiLevelType w:val="multilevel"/>
    <w:tmpl w:val="00000019"/>
    <w:name w:val="WW8Num33"/>
    <w:lvl w:ilvl="0">
      <w:start w:val="1"/>
      <w:numFmt w:val="lowerLetter"/>
      <w:lvlText w:val="%1)"/>
      <w:lvlJc w:val="left"/>
      <w:pPr>
        <w:tabs>
          <w:tab w:val="num" w:pos="0"/>
        </w:tabs>
        <w:ind w:left="1004" w:hanging="360"/>
      </w:pPr>
      <w:rPr>
        <w:rFonts w:hint="default"/>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singleLevel"/>
    <w:tmpl w:val="0000001A"/>
    <w:name w:val="WW8Num35"/>
    <w:lvl w:ilvl="0">
      <w:start w:val="1"/>
      <w:numFmt w:val="decimal"/>
      <w:lvlText w:val="%1."/>
      <w:lvlJc w:val="left"/>
      <w:pPr>
        <w:tabs>
          <w:tab w:val="num" w:pos="0"/>
        </w:tabs>
        <w:ind w:left="1004" w:hanging="360"/>
      </w:pPr>
      <w:rPr>
        <w:lang w:val="x-none"/>
      </w:rPr>
    </w:lvl>
  </w:abstractNum>
  <w:abstractNum w:abstractNumId="26" w15:restartNumberingAfterBreak="0">
    <w:nsid w:val="0000001B"/>
    <w:multiLevelType w:val="singleLevel"/>
    <w:tmpl w:val="0000001B"/>
    <w:name w:val="WW8Num36"/>
    <w:lvl w:ilvl="0">
      <w:start w:val="1"/>
      <w:numFmt w:val="decimal"/>
      <w:lvlText w:val="%1)"/>
      <w:lvlJc w:val="left"/>
      <w:pPr>
        <w:tabs>
          <w:tab w:val="num" w:pos="907"/>
        </w:tabs>
        <w:ind w:left="907" w:hanging="360"/>
      </w:pPr>
      <w:rPr>
        <w:rFonts w:hint="default"/>
        <w:b w:val="0"/>
        <w:i w:val="0"/>
        <w:sz w:val="24"/>
        <w:szCs w:val="24"/>
        <w:lang w:val="pl-PL"/>
      </w:rPr>
    </w:lvl>
  </w:abstractNum>
  <w:abstractNum w:abstractNumId="27" w15:restartNumberingAfterBreak="0">
    <w:nsid w:val="0000001C"/>
    <w:multiLevelType w:val="singleLevel"/>
    <w:tmpl w:val="0000001C"/>
    <w:name w:val="WW8Num37"/>
    <w:lvl w:ilvl="0">
      <w:start w:val="1"/>
      <w:numFmt w:val="decimal"/>
      <w:lvlText w:val="%1)"/>
      <w:lvlJc w:val="left"/>
      <w:pPr>
        <w:tabs>
          <w:tab w:val="num" w:pos="0"/>
        </w:tabs>
        <w:ind w:left="1004" w:hanging="360"/>
      </w:pPr>
      <w:rPr>
        <w:rFonts w:hint="default"/>
        <w:b w:val="0"/>
        <w:i w:val="0"/>
        <w:sz w:val="24"/>
        <w:lang w:val="pl-PL"/>
      </w:rPr>
    </w:lvl>
  </w:abstractNum>
  <w:abstractNum w:abstractNumId="28" w15:restartNumberingAfterBreak="0">
    <w:nsid w:val="0000001D"/>
    <w:multiLevelType w:val="singleLevel"/>
    <w:tmpl w:val="0000001D"/>
    <w:name w:val="WW8Num40"/>
    <w:lvl w:ilvl="0">
      <w:start w:val="1"/>
      <w:numFmt w:val="decimal"/>
      <w:lvlText w:val="%1)"/>
      <w:lvlJc w:val="left"/>
      <w:pPr>
        <w:tabs>
          <w:tab w:val="num" w:pos="0"/>
        </w:tabs>
        <w:ind w:left="720" w:hanging="360"/>
      </w:pPr>
      <w:rPr>
        <w:rFonts w:hint="default"/>
      </w:rPr>
    </w:lvl>
  </w:abstractNum>
  <w:abstractNum w:abstractNumId="29" w15:restartNumberingAfterBreak="0">
    <w:nsid w:val="0000001E"/>
    <w:multiLevelType w:val="singleLevel"/>
    <w:tmpl w:val="0000001E"/>
    <w:name w:val="WW8Num41"/>
    <w:lvl w:ilvl="0">
      <w:start w:val="1"/>
      <w:numFmt w:val="decimal"/>
      <w:pStyle w:val="wypunkt"/>
      <w:lvlText w:val="%1."/>
      <w:lvlJc w:val="left"/>
      <w:pPr>
        <w:tabs>
          <w:tab w:val="num" w:pos="2340"/>
        </w:tabs>
        <w:ind w:left="2340" w:hanging="360"/>
      </w:pPr>
      <w:rPr>
        <w:rFonts w:hint="default"/>
        <w:b/>
        <w:sz w:val="23"/>
      </w:rPr>
    </w:lvl>
  </w:abstractNum>
  <w:abstractNum w:abstractNumId="30" w15:restartNumberingAfterBreak="0">
    <w:nsid w:val="0000001F"/>
    <w:multiLevelType w:val="singleLevel"/>
    <w:tmpl w:val="0000001F"/>
    <w:name w:val="WW8Num42"/>
    <w:lvl w:ilvl="0">
      <w:start w:val="1"/>
      <w:numFmt w:val="decimal"/>
      <w:lvlText w:val="%1."/>
      <w:lvlJc w:val="left"/>
      <w:pPr>
        <w:tabs>
          <w:tab w:val="num" w:pos="0"/>
        </w:tabs>
        <w:ind w:left="720" w:hanging="360"/>
      </w:pPr>
      <w:rPr>
        <w:lang w:val="pl-PL"/>
      </w:rPr>
    </w:lvl>
  </w:abstractNum>
  <w:abstractNum w:abstractNumId="31" w15:restartNumberingAfterBreak="0">
    <w:nsid w:val="00000020"/>
    <w:multiLevelType w:val="singleLevel"/>
    <w:tmpl w:val="00000020"/>
    <w:name w:val="WW8Num44"/>
    <w:lvl w:ilvl="0">
      <w:start w:val="1"/>
      <w:numFmt w:val="decimal"/>
      <w:lvlText w:val="%1)"/>
      <w:lvlJc w:val="left"/>
      <w:pPr>
        <w:tabs>
          <w:tab w:val="num" w:pos="0"/>
        </w:tabs>
        <w:ind w:left="1004" w:hanging="360"/>
      </w:pPr>
      <w:rPr>
        <w:szCs w:val="24"/>
        <w:lang w:val="pl-PL"/>
      </w:rPr>
    </w:lvl>
  </w:abstractNum>
  <w:abstractNum w:abstractNumId="32" w15:restartNumberingAfterBreak="0">
    <w:nsid w:val="00000021"/>
    <w:multiLevelType w:val="singleLevel"/>
    <w:tmpl w:val="00000021"/>
    <w:name w:val="WW8Num47"/>
    <w:lvl w:ilvl="0">
      <w:start w:val="1"/>
      <w:numFmt w:val="decimal"/>
      <w:lvlText w:val="%1)"/>
      <w:lvlJc w:val="left"/>
      <w:pPr>
        <w:tabs>
          <w:tab w:val="num" w:pos="0"/>
        </w:tabs>
        <w:ind w:left="1004" w:hanging="360"/>
      </w:pPr>
      <w:rPr>
        <w:lang w:val="pl-PL"/>
      </w:rPr>
    </w:lvl>
  </w:abstractNum>
  <w:abstractNum w:abstractNumId="33" w15:restartNumberingAfterBreak="0">
    <w:nsid w:val="00000022"/>
    <w:multiLevelType w:val="singleLevel"/>
    <w:tmpl w:val="00000022"/>
    <w:name w:val="WW8Num48"/>
    <w:lvl w:ilvl="0">
      <w:start w:val="1"/>
      <w:numFmt w:val="lowerLetter"/>
      <w:lvlText w:val="%1)"/>
      <w:lvlJc w:val="left"/>
      <w:pPr>
        <w:tabs>
          <w:tab w:val="num" w:pos="0"/>
        </w:tabs>
        <w:ind w:left="1146" w:hanging="360"/>
      </w:pPr>
      <w:rPr>
        <w:rFonts w:hint="default"/>
        <w:b w:val="0"/>
        <w:i w:val="0"/>
      </w:rPr>
    </w:lvl>
  </w:abstractNum>
  <w:abstractNum w:abstractNumId="34" w15:restartNumberingAfterBreak="0">
    <w:nsid w:val="00000023"/>
    <w:multiLevelType w:val="singleLevel"/>
    <w:tmpl w:val="00000023"/>
    <w:name w:val="WW8Num49"/>
    <w:lvl w:ilvl="0">
      <w:start w:val="1"/>
      <w:numFmt w:val="decimal"/>
      <w:lvlText w:val="%1."/>
      <w:lvlJc w:val="left"/>
      <w:pPr>
        <w:tabs>
          <w:tab w:val="num" w:pos="0"/>
        </w:tabs>
        <w:ind w:left="1004" w:hanging="360"/>
      </w:pPr>
      <w:rPr>
        <w:rFonts w:hint="default"/>
        <w:lang w:val="pl-PL"/>
      </w:rPr>
    </w:lvl>
  </w:abstractNum>
  <w:abstractNum w:abstractNumId="35" w15:restartNumberingAfterBreak="0">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6"/>
    <w:multiLevelType w:val="multilevel"/>
    <w:tmpl w:val="000000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15:restartNumberingAfterBreak="0">
    <w:nsid w:val="0000002A"/>
    <w:multiLevelType w:val="multilevel"/>
    <w:tmpl w:val="0000002A"/>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1CE7752"/>
    <w:multiLevelType w:val="multilevel"/>
    <w:tmpl w:val="87C880DA"/>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4C11ADC"/>
    <w:multiLevelType w:val="hybridMultilevel"/>
    <w:tmpl w:val="69E29616"/>
    <w:lvl w:ilvl="0" w:tplc="5B60041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4E5C02"/>
    <w:multiLevelType w:val="multilevel"/>
    <w:tmpl w:val="0CA46F98"/>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40D31BBE"/>
    <w:multiLevelType w:val="hybridMultilevel"/>
    <w:tmpl w:val="83FCD5A6"/>
    <w:lvl w:ilvl="0" w:tplc="55EA6984">
      <w:start w:val="1"/>
      <w:numFmt w:val="lowerLetter"/>
      <w:lvlText w:val="%1)"/>
      <w:lvlJc w:val="left"/>
      <w:pPr>
        <w:ind w:left="135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CFD1823"/>
    <w:multiLevelType w:val="hybridMultilevel"/>
    <w:tmpl w:val="448063E0"/>
    <w:lvl w:ilvl="0" w:tplc="071617C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F10EB2"/>
    <w:multiLevelType w:val="hybridMultilevel"/>
    <w:tmpl w:val="F920D16E"/>
    <w:lvl w:ilvl="0" w:tplc="1E226A12">
      <w:start w:val="1"/>
      <w:numFmt w:val="lowerLetter"/>
      <w:lvlText w:val="%1)"/>
      <w:lvlJc w:val="left"/>
      <w:pPr>
        <w:ind w:left="700" w:hanging="360"/>
      </w:pPr>
      <w:rPr>
        <w:rFonts w:hint="default"/>
        <w:b w:val="0"/>
        <w:bCs w:val="0"/>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75616863"/>
    <w:multiLevelType w:val="multilevel"/>
    <w:tmpl w:val="EEA0FD94"/>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4"/>
  </w:num>
  <w:num w:numId="35">
    <w:abstractNumId w:val="45"/>
  </w:num>
  <w:num w:numId="36">
    <w:abstractNumId w:val="42"/>
  </w:num>
  <w:num w:numId="37">
    <w:abstractNumId w:val="41"/>
  </w:num>
  <w:num w:numId="38">
    <w:abstractNumId w:val="47"/>
  </w:num>
  <w:num w:numId="39">
    <w:abstractNumId w:val="43"/>
  </w:num>
  <w:num w:numId="40">
    <w:abstractNumId w:val="43"/>
    <w:lvlOverride w:ilvl="0">
      <w:startOverride w:val="1"/>
    </w:lvlOverride>
  </w:num>
  <w:num w:numId="4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C3"/>
    <w:rsid w:val="0000604E"/>
    <w:rsid w:val="00086E9F"/>
    <w:rsid w:val="000B463F"/>
    <w:rsid w:val="00124CE1"/>
    <w:rsid w:val="00340539"/>
    <w:rsid w:val="003433F2"/>
    <w:rsid w:val="00374AE7"/>
    <w:rsid w:val="00383806"/>
    <w:rsid w:val="00430450"/>
    <w:rsid w:val="00432FDF"/>
    <w:rsid w:val="005A1060"/>
    <w:rsid w:val="005E31DF"/>
    <w:rsid w:val="006C1E34"/>
    <w:rsid w:val="006E5F39"/>
    <w:rsid w:val="00712DEC"/>
    <w:rsid w:val="00745858"/>
    <w:rsid w:val="007E6323"/>
    <w:rsid w:val="00822161"/>
    <w:rsid w:val="00A2253D"/>
    <w:rsid w:val="00AB299D"/>
    <w:rsid w:val="00AD66E1"/>
    <w:rsid w:val="00B47BC3"/>
    <w:rsid w:val="00B83500"/>
    <w:rsid w:val="00BF5C8C"/>
    <w:rsid w:val="00C317F0"/>
    <w:rsid w:val="00C76089"/>
    <w:rsid w:val="00C93F05"/>
    <w:rsid w:val="00C978DE"/>
    <w:rsid w:val="00CE014E"/>
    <w:rsid w:val="00D20D61"/>
    <w:rsid w:val="00D9046E"/>
    <w:rsid w:val="00E21F7D"/>
    <w:rsid w:val="00F36615"/>
    <w:rsid w:val="00F70D6F"/>
    <w:rsid w:val="00F97EF7"/>
    <w:rsid w:val="00FF0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A91E5C"/>
  <w15:chartTrackingRefBased/>
  <w15:docId w15:val="{CE520ABE-DA61-4E23-BEA4-1EA35E6D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b w:val="0"/>
      <w:i w:val="0"/>
      <w:sz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Cs w:val="24"/>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i w:val="0"/>
      <w:sz w:val="24"/>
      <w:szCs w:val="24"/>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bCs/>
      <w:i w:val="0"/>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bCs/>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Cs/>
      <w:szCs w:val="24"/>
      <w:lang w:val="pl-PL"/>
    </w:rPr>
  </w:style>
  <w:style w:type="character" w:customStyle="1" w:styleId="WW8Num9z1">
    <w:name w:val="WW8Num9z1"/>
  </w:style>
  <w:style w:type="character" w:customStyle="1" w:styleId="WW8Num9z2">
    <w:name w:val="WW8Num9z2"/>
    <w:rPr>
      <w:b/>
      <w:i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lang w:val="pl-P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val="0"/>
      <w:i w:val="0"/>
      <w:sz w:val="24"/>
      <w:lang w:val="pl-PL"/>
    </w:rPr>
  </w:style>
  <w:style w:type="character" w:customStyle="1" w:styleId="WW8Num12z1">
    <w:name w:val="WW8Num12z1"/>
    <w:rPr>
      <w:rFonts w:ascii="Times New Roman" w:eastAsia="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i w:val="0"/>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lang w:val="pl-PL"/>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Cs w:val="20"/>
    </w:rPr>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val="0"/>
      <w:i w:val="0"/>
      <w:sz w:val="24"/>
      <w:szCs w:val="24"/>
      <w:lang w:val="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lang w:val="pl-PL"/>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lang w:val="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i w:val="0"/>
      <w:iCs/>
      <w:lang w:val="pl-P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lang w:val="pl-PL"/>
    </w:rPr>
  </w:style>
  <w:style w:type="character" w:customStyle="1" w:styleId="WW8Num28z2">
    <w:name w:val="WW8Num28z2"/>
    <w:rPr>
      <w:rFonts w:ascii="Symbol" w:hAnsi="Symbol" w:cs="Symbol"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zCs w:val="24"/>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sz w:val="24"/>
    </w:rPr>
  </w:style>
  <w:style w:type="character" w:customStyle="1" w:styleId="WW8Num32z0">
    <w:name w:val="WW8Num32z0"/>
    <w:rPr>
      <w:rFonts w:hint="default"/>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i w:val="0"/>
      <w:sz w:val="24"/>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lang w:val="x-none"/>
    </w:rPr>
  </w:style>
  <w:style w:type="character" w:customStyle="1" w:styleId="WW8Num35z1">
    <w:name w:val="WW8Num35z1"/>
    <w:rPr>
      <w:rFonts w:ascii="Symbol" w:eastAsia="Times New Roman" w:hAnsi="Symbol"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i w:val="0"/>
      <w:sz w:val="24"/>
      <w:szCs w:val="24"/>
      <w:lang w:val="pl-P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i w:val="0"/>
      <w:sz w:val="24"/>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lang w:val="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lang w:val="pl-PL"/>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2">
    <w:name w:val="WW8Num40z2"/>
    <w:rPr>
      <w:rFonts w:ascii="Symbol" w:hAnsi="Symbol" w:cs="Symbol" w:hint="default"/>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b/>
      <w:sz w:val="23"/>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lang w:val="pl-PL"/>
    </w:rPr>
  </w:style>
  <w:style w:type="character" w:customStyle="1" w:styleId="WW8Num42z1">
    <w:name w:val="WW8Num42z1"/>
    <w:rPr>
      <w:rFonts w:hint="default"/>
    </w:rPr>
  </w:style>
  <w:style w:type="character" w:customStyle="1" w:styleId="WW8Num42z2">
    <w:name w:val="WW8Num42z2"/>
    <w:rPr>
      <w:rFonts w:ascii="Symbol" w:hAnsi="Symbol" w:cs="Symbol"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szCs w:val="24"/>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lang w:val="pl-PL"/>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hint="default"/>
      <w:b w:val="0"/>
      <w:i w:val="0"/>
      <w:sz w:val="24"/>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lang w:val="pl-P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b w:val="0"/>
      <w:i w:val="0"/>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hint="default"/>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FontStyle48">
    <w:name w:val="Font Style48"/>
    <w:rPr>
      <w:rFonts w:ascii="Calibri" w:hAnsi="Calibri"/>
      <w:sz w:val="18"/>
    </w:rPr>
  </w:style>
  <w:style w:type="character" w:customStyle="1" w:styleId="FontStyle47">
    <w:name w:val="Font Style47"/>
    <w:rPr>
      <w:rFonts w:ascii="Tahoma" w:hAnsi="Tahoma" w:cs="Tahoma"/>
      <w:sz w:val="18"/>
      <w:szCs w:val="18"/>
    </w:rPr>
  </w:style>
  <w:style w:type="character" w:styleId="Pogrubienie">
    <w:name w:val="Strong"/>
    <w:qFormat/>
    <w:rPr>
      <w:b/>
      <w:bCs/>
    </w:rPr>
  </w:style>
  <w:style w:type="character" w:customStyle="1" w:styleId="FontStyle68">
    <w:name w:val="Font Style68"/>
    <w:rPr>
      <w:rFonts w:ascii="Cambria" w:hAnsi="Cambria"/>
      <w:sz w:val="18"/>
    </w:rPr>
  </w:style>
  <w:style w:type="character" w:customStyle="1" w:styleId="ListLabel40">
    <w:name w:val="ListLabel 40"/>
    <w:rPr>
      <w:lang w:val="en-US"/>
    </w:rPr>
  </w:style>
  <w:style w:type="character" w:customStyle="1" w:styleId="ListLabel39">
    <w:name w:val="ListLabel 39"/>
    <w:rPr>
      <w:rFonts w:eastAsia="Times New Roman" w:cs="Times New Roman"/>
    </w:rPr>
  </w:style>
  <w:style w:type="character" w:customStyle="1" w:styleId="ListLabel2">
    <w:name w:val="ListLabel 2"/>
    <w:rPr>
      <w:rFonts w:cs="Times New Roman"/>
    </w:rPr>
  </w:style>
  <w:style w:type="character" w:customStyle="1" w:styleId="FontStyle69">
    <w:name w:val="Font Style69"/>
    <w:rPr>
      <w:rFonts w:ascii="Cambria" w:hAnsi="Cambria"/>
      <w:i/>
      <w:sz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ListLabel42">
    <w:name w:val="ListLabel 42"/>
    <w:rPr>
      <w:lang w:val="pl-PL"/>
    </w:rPr>
  </w:style>
  <w:style w:type="character" w:customStyle="1" w:styleId="ListLabel43">
    <w:name w:val="ListLabel 43"/>
    <w:rPr>
      <w:rFonts w:cs="Times New Roman"/>
    </w:rPr>
  </w:style>
  <w:style w:type="character" w:customStyle="1" w:styleId="ListLabel44">
    <w:name w:val="ListLabel 44"/>
    <w:rPr>
      <w:rFonts w:cs="Times New Roman"/>
      <w:sz w:val="22"/>
      <w:szCs w:val="22"/>
      <w:lang w:val="pl-PL"/>
    </w:rPr>
  </w:style>
  <w:style w:type="character" w:styleId="Uwydatnienie">
    <w:name w:val="Emphasis"/>
    <w:qFormat/>
    <w:rPr>
      <w:i/>
      <w:iCs/>
    </w:rPr>
  </w:style>
  <w:style w:type="character" w:customStyle="1" w:styleId="ListLabel45">
    <w:name w:val="ListLabel 45"/>
    <w:rPr>
      <w:rFonts w:cs="Times New Roman"/>
      <w:sz w:val="22"/>
      <w:szCs w:val="22"/>
    </w:rPr>
  </w:style>
  <w:style w:type="character" w:customStyle="1" w:styleId="ListLabel46">
    <w:name w:val="ListLabel 46"/>
    <w:rPr>
      <w:rFonts w:cs="Times New Roman"/>
      <w:b w:val="0"/>
      <w:bCs w:val="0"/>
      <w:sz w:val="22"/>
      <w:szCs w:val="22"/>
    </w:rPr>
  </w:style>
  <w:style w:type="character" w:customStyle="1" w:styleId="ListLabel47">
    <w:name w:val="ListLabel 47"/>
    <w:rPr>
      <w:rFonts w:cs="Times New Roman"/>
      <w:b w:val="0"/>
      <w:bCs/>
      <w:i w:val="0"/>
      <w:caps w:val="0"/>
      <w:smallCaps w:val="0"/>
      <w:spacing w:val="0"/>
      <w:sz w:val="22"/>
      <w:szCs w:val="22"/>
      <w:lang w:val="pl-PL"/>
    </w:rPr>
  </w:style>
  <w:style w:type="character" w:customStyle="1" w:styleId="ListLabel48">
    <w:name w:val="ListLabel 48"/>
    <w:rPr>
      <w:b w:val="0"/>
      <w:bCs w:val="0"/>
      <w:sz w:val="22"/>
      <w:szCs w:val="22"/>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widowControl w:val="0"/>
      <w:overflowPunct w:val="0"/>
      <w:autoSpaceDE w:val="0"/>
      <w:spacing w:line="360" w:lineRule="auto"/>
      <w:jc w:val="both"/>
    </w:pPr>
    <w:rPr>
      <w:szCs w:val="20"/>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spacing w:line="340" w:lineRule="atLeast"/>
      <w:ind w:left="426" w:hanging="284"/>
      <w:jc w:val="both"/>
    </w:pPr>
    <w:rPr>
      <w:lang w:val="x-none"/>
    </w:rPr>
  </w:style>
  <w:style w:type="paragraph" w:customStyle="1" w:styleId="Tekstpodstawowywcity21">
    <w:name w:val="Tekst podstawowy wcięty 21"/>
    <w:basedOn w:val="Normalny"/>
    <w:pPr>
      <w:spacing w:line="260" w:lineRule="atLeast"/>
      <w:ind w:left="374"/>
      <w:jc w:val="both"/>
    </w:pPr>
    <w:rPr>
      <w:lang w:val="x-none"/>
    </w:rPr>
  </w:style>
  <w:style w:type="paragraph" w:customStyle="1" w:styleId="Tekstpodstawowywcity31">
    <w:name w:val="Tekst podstawowy wcięty 31"/>
    <w:basedOn w:val="Normalny"/>
    <w:pPr>
      <w:spacing w:line="300" w:lineRule="atLeast"/>
      <w:ind w:left="187"/>
      <w:jc w:val="both"/>
    </w:pPr>
  </w:style>
  <w:style w:type="paragraph" w:customStyle="1" w:styleId="Tekstpodstawowy21">
    <w:name w:val="Tekst podstawowy 21"/>
    <w:basedOn w:val="Normalny"/>
    <w:pPr>
      <w:widowControl w:val="0"/>
      <w:overflowPunct w:val="0"/>
      <w:autoSpaceDE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pPr>
    <w:rPr>
      <w:szCs w:val="20"/>
    </w:r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styleId="Tekstdymka">
    <w:name w:val="Balloon Text"/>
    <w:basedOn w:val="Normalny"/>
    <w:rPr>
      <w:rFonts w:ascii="Tahoma" w:hAnsi="Tahoma" w:cs="Tahoma"/>
      <w:sz w:val="16"/>
      <w:szCs w:val="16"/>
      <w:lang w:val="x-none"/>
    </w:rPr>
  </w:style>
  <w:style w:type="paragraph" w:customStyle="1" w:styleId="WW-Domylnie">
    <w:name w:val="WW-Domyślnie"/>
    <w:pPr>
      <w:suppressAutoHyphens/>
    </w:pPr>
    <w:rPr>
      <w:sz w:val="24"/>
      <w:lang w:eastAsia="ar-SA"/>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wypunkt">
    <w:name w:val="wypunkt"/>
    <w:basedOn w:val="Normalny"/>
    <w:pPr>
      <w:numPr>
        <w:numId w:val="24"/>
      </w:numPr>
      <w:tabs>
        <w:tab w:val="left" w:pos="0"/>
      </w:tabs>
      <w:spacing w:line="360" w:lineRule="auto"/>
      <w:jc w:val="both"/>
    </w:pPr>
    <w:rPr>
      <w:szCs w:val="20"/>
    </w:rPr>
  </w:style>
  <w:style w:type="paragraph" w:customStyle="1" w:styleId="Zawartoramki">
    <w:name w:val="Zawartość ramki"/>
    <w:basedOn w:val="Tekstpodstawowy"/>
  </w:style>
  <w:style w:type="paragraph" w:customStyle="1" w:styleId="Style4">
    <w:name w:val="Style4"/>
    <w:basedOn w:val="Normalny"/>
    <w:pPr>
      <w:widowControl w:val="0"/>
      <w:spacing w:line="264" w:lineRule="exact"/>
      <w:jc w:val="both"/>
    </w:pPr>
    <w:rPr>
      <w:rFonts w:ascii="Arial" w:hAnsi="Arial" w:cs="Arial"/>
    </w:rPr>
  </w:style>
  <w:style w:type="paragraph" w:customStyle="1" w:styleId="Style32">
    <w:name w:val="Style32"/>
    <w:basedOn w:val="Normalny"/>
    <w:pPr>
      <w:widowControl w:val="0"/>
      <w:spacing w:line="307" w:lineRule="exact"/>
      <w:ind w:hanging="422"/>
      <w:jc w:val="both"/>
    </w:pPr>
    <w:rPr>
      <w:rFonts w:ascii="Arial" w:hAnsi="Arial" w:cs="Arial"/>
    </w:rPr>
  </w:style>
  <w:style w:type="paragraph" w:customStyle="1" w:styleId="Akapitzlist1">
    <w:name w:val="Akapit z listą1"/>
    <w:basedOn w:val="Normalny"/>
    <w:pPr>
      <w:ind w:left="720"/>
    </w:pPr>
  </w:style>
  <w:style w:type="paragraph" w:styleId="HTML-wstpniesformatowany">
    <w:name w:val="HTML Preformatted"/>
    <w:basedOn w:val="Normalny"/>
    <w:link w:val="HTML-wstpniesformatowanyZnak"/>
    <w:uiPriority w:val="99"/>
    <w:semiHidden/>
    <w:unhideWhenUsed/>
    <w:rsid w:val="00B4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B47BC3"/>
    <w:rPr>
      <w:rFonts w:ascii="Courier New" w:hAnsi="Courier New" w:cs="Courier New"/>
    </w:rPr>
  </w:style>
  <w:style w:type="paragraph" w:styleId="Akapitzlist">
    <w:name w:val="List Paragraph"/>
    <w:basedOn w:val="Normalny"/>
    <w:uiPriority w:val="34"/>
    <w:qFormat/>
    <w:rsid w:val="00AB299D"/>
    <w:pPr>
      <w:ind w:left="708"/>
    </w:pPr>
  </w:style>
  <w:style w:type="paragraph" w:customStyle="1" w:styleId="Textbody">
    <w:name w:val="Text body"/>
    <w:basedOn w:val="Normalny"/>
    <w:rsid w:val="0000604E"/>
    <w:pPr>
      <w:autoSpaceDN w:val="0"/>
      <w:spacing w:line="360" w:lineRule="auto"/>
      <w:jc w:val="both"/>
      <w:textAlignment w:val="baseline"/>
    </w:pPr>
    <w:rPr>
      <w:kern w:val="3"/>
      <w:szCs w:val="20"/>
      <w:lang w:val="en-US" w:eastAsia="en-US"/>
    </w:rPr>
  </w:style>
  <w:style w:type="numbering" w:customStyle="1" w:styleId="WWNum8">
    <w:name w:val="WWNum8"/>
    <w:basedOn w:val="Bezlisty"/>
    <w:rsid w:val="0000604E"/>
    <w:pPr>
      <w:numPr>
        <w:numId w:val="37"/>
      </w:numPr>
    </w:pPr>
  </w:style>
  <w:style w:type="numbering" w:customStyle="1" w:styleId="WWNum25">
    <w:name w:val="WWNum25"/>
    <w:basedOn w:val="Bezlisty"/>
    <w:rsid w:val="00C76089"/>
    <w:pPr>
      <w:numPr>
        <w:numId w:val="38"/>
      </w:numPr>
    </w:pPr>
  </w:style>
  <w:style w:type="paragraph" w:styleId="Tekstpodstawowywcity2">
    <w:name w:val="Body Text Indent 2"/>
    <w:basedOn w:val="Normalny"/>
    <w:link w:val="Tekstpodstawowywcity2Znak1"/>
    <w:uiPriority w:val="99"/>
    <w:semiHidden/>
    <w:unhideWhenUsed/>
    <w:rsid w:val="00F97EF7"/>
    <w:pPr>
      <w:spacing w:after="120" w:line="480" w:lineRule="auto"/>
      <w:ind w:left="283"/>
    </w:pPr>
  </w:style>
  <w:style w:type="character" w:customStyle="1" w:styleId="Tekstpodstawowywcity2Znak1">
    <w:name w:val="Tekst podstawowy wcięty 2 Znak1"/>
    <w:link w:val="Tekstpodstawowywcity2"/>
    <w:uiPriority w:val="99"/>
    <w:semiHidden/>
    <w:rsid w:val="00F97EF7"/>
    <w:rPr>
      <w:sz w:val="24"/>
      <w:szCs w:val="24"/>
      <w:lang w:eastAsia="ar-SA"/>
    </w:rPr>
  </w:style>
  <w:style w:type="paragraph" w:customStyle="1" w:styleId="Style8">
    <w:name w:val="Style8"/>
    <w:basedOn w:val="Normalny"/>
    <w:uiPriority w:val="99"/>
    <w:rsid w:val="00F97EF7"/>
    <w:pPr>
      <w:widowControl w:val="0"/>
      <w:suppressAutoHyphens w:val="0"/>
      <w:autoSpaceDE w:val="0"/>
      <w:autoSpaceDN w:val="0"/>
      <w:adjustRightInd w:val="0"/>
    </w:pPr>
    <w:rPr>
      <w:rFonts w:ascii="Arial" w:hAnsi="Arial" w:cs="Arial"/>
      <w:lang w:eastAsia="pl-PL"/>
    </w:rPr>
  </w:style>
  <w:style w:type="character" w:customStyle="1" w:styleId="FontStyle60">
    <w:name w:val="Font Style60"/>
    <w:uiPriority w:val="99"/>
    <w:rsid w:val="00F97EF7"/>
    <w:rPr>
      <w:rFonts w:ascii="Times New Roman" w:hAnsi="Times New Roman" w:cs="Times New Roman" w:hint="default"/>
      <w:b/>
      <w:bCs w:val="0"/>
      <w:sz w:val="20"/>
    </w:rPr>
  </w:style>
  <w:style w:type="character" w:styleId="Odwoaniedokomentarza">
    <w:name w:val="annotation reference"/>
    <w:basedOn w:val="Domylnaczcionkaakapitu"/>
    <w:uiPriority w:val="99"/>
    <w:semiHidden/>
    <w:unhideWhenUsed/>
    <w:rsid w:val="00340539"/>
    <w:rPr>
      <w:sz w:val="16"/>
      <w:szCs w:val="16"/>
    </w:rPr>
  </w:style>
  <w:style w:type="paragraph" w:styleId="Tekstkomentarza">
    <w:name w:val="annotation text"/>
    <w:basedOn w:val="Normalny"/>
    <w:link w:val="TekstkomentarzaZnak"/>
    <w:uiPriority w:val="99"/>
    <w:semiHidden/>
    <w:unhideWhenUsed/>
    <w:rsid w:val="00340539"/>
    <w:rPr>
      <w:sz w:val="20"/>
      <w:szCs w:val="20"/>
    </w:rPr>
  </w:style>
  <w:style w:type="character" w:customStyle="1" w:styleId="TekstkomentarzaZnak">
    <w:name w:val="Tekst komentarza Znak"/>
    <w:basedOn w:val="Domylnaczcionkaakapitu"/>
    <w:link w:val="Tekstkomentarza"/>
    <w:uiPriority w:val="99"/>
    <w:semiHidden/>
    <w:rsid w:val="00340539"/>
    <w:rPr>
      <w:lang w:eastAsia="ar-SA"/>
    </w:rPr>
  </w:style>
  <w:style w:type="paragraph" w:styleId="Tematkomentarza">
    <w:name w:val="annotation subject"/>
    <w:basedOn w:val="Tekstkomentarza"/>
    <w:next w:val="Tekstkomentarza"/>
    <w:link w:val="TematkomentarzaZnak"/>
    <w:uiPriority w:val="99"/>
    <w:semiHidden/>
    <w:unhideWhenUsed/>
    <w:rsid w:val="00340539"/>
    <w:rPr>
      <w:b/>
      <w:bCs/>
    </w:rPr>
  </w:style>
  <w:style w:type="character" w:customStyle="1" w:styleId="TematkomentarzaZnak">
    <w:name w:val="Temat komentarza Znak"/>
    <w:basedOn w:val="TekstkomentarzaZnak"/>
    <w:link w:val="Tematkomentarza"/>
    <w:uiPriority w:val="99"/>
    <w:semiHidden/>
    <w:rsid w:val="00340539"/>
    <w:rPr>
      <w:b/>
      <w:bCs/>
      <w:lang w:eastAsia="ar-SA"/>
    </w:rPr>
  </w:style>
  <w:style w:type="paragraph" w:customStyle="1" w:styleId="Standard">
    <w:name w:val="Standard"/>
    <w:rsid w:val="00BF5C8C"/>
    <w:pPr>
      <w:suppressAutoHyphens/>
      <w:autoSpaceDN w:val="0"/>
      <w:textAlignment w:val="baseline"/>
    </w:pPr>
    <w:rPr>
      <w:kern w:val="3"/>
      <w:sz w:val="24"/>
      <w:szCs w:val="24"/>
      <w:lang w:eastAsia="en-US"/>
    </w:rPr>
  </w:style>
  <w:style w:type="paragraph" w:customStyle="1" w:styleId="TableContents">
    <w:name w:val="Table Contents"/>
    <w:basedOn w:val="Standard"/>
    <w:rsid w:val="00BF5C8C"/>
    <w:pPr>
      <w:suppressLineNumbers/>
    </w:pPr>
  </w:style>
  <w:style w:type="numbering" w:customStyle="1" w:styleId="WWNum32">
    <w:name w:val="WWNum32"/>
    <w:basedOn w:val="Bezlisty"/>
    <w:rsid w:val="00BF5C8C"/>
    <w:pPr>
      <w:numPr>
        <w:numId w:val="39"/>
      </w:numPr>
    </w:pPr>
  </w:style>
  <w:style w:type="paragraph" w:customStyle="1" w:styleId="dtn">
    <w:name w:val="dtn"/>
    <w:basedOn w:val="Normalny"/>
    <w:rsid w:val="00C93F05"/>
    <w:pPr>
      <w:suppressAutoHyphens w:val="0"/>
      <w:spacing w:before="100" w:beforeAutospacing="1" w:after="100" w:afterAutospacing="1"/>
    </w:pPr>
    <w:rPr>
      <w:lang w:eastAsia="pl-PL"/>
    </w:rPr>
  </w:style>
  <w:style w:type="paragraph" w:customStyle="1" w:styleId="dtz">
    <w:name w:val="dtz"/>
    <w:basedOn w:val="Normalny"/>
    <w:rsid w:val="00C93F05"/>
    <w:pPr>
      <w:suppressAutoHyphens w:val="0"/>
      <w:spacing w:before="100" w:beforeAutospacing="1" w:after="100" w:afterAutospacing="1"/>
    </w:pPr>
    <w:rPr>
      <w:lang w:eastAsia="pl-PL"/>
    </w:rPr>
  </w:style>
  <w:style w:type="paragraph" w:customStyle="1" w:styleId="dtu">
    <w:name w:val="dtu"/>
    <w:basedOn w:val="Normalny"/>
    <w:rsid w:val="00C93F05"/>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18513">
      <w:bodyDiv w:val="1"/>
      <w:marLeft w:val="0"/>
      <w:marRight w:val="0"/>
      <w:marTop w:val="0"/>
      <w:marBottom w:val="0"/>
      <w:divBdr>
        <w:top w:val="none" w:sz="0" w:space="0" w:color="auto"/>
        <w:left w:val="none" w:sz="0" w:space="0" w:color="auto"/>
        <w:bottom w:val="none" w:sz="0" w:space="0" w:color="auto"/>
        <w:right w:val="none" w:sz="0" w:space="0" w:color="auto"/>
      </w:divBdr>
    </w:div>
    <w:div w:id="957177847">
      <w:bodyDiv w:val="1"/>
      <w:marLeft w:val="0"/>
      <w:marRight w:val="0"/>
      <w:marTop w:val="0"/>
      <w:marBottom w:val="0"/>
      <w:divBdr>
        <w:top w:val="none" w:sz="0" w:space="0" w:color="auto"/>
        <w:left w:val="none" w:sz="0" w:space="0" w:color="auto"/>
        <w:bottom w:val="none" w:sz="0" w:space="0" w:color="auto"/>
        <w:right w:val="none" w:sz="0" w:space="0" w:color="auto"/>
      </w:divBdr>
    </w:div>
    <w:div w:id="1297638349">
      <w:bodyDiv w:val="1"/>
      <w:marLeft w:val="0"/>
      <w:marRight w:val="0"/>
      <w:marTop w:val="0"/>
      <w:marBottom w:val="0"/>
      <w:divBdr>
        <w:top w:val="none" w:sz="0" w:space="0" w:color="auto"/>
        <w:left w:val="none" w:sz="0" w:space="0" w:color="auto"/>
        <w:bottom w:val="none" w:sz="0" w:space="0" w:color="auto"/>
        <w:right w:val="none" w:sz="0" w:space="0" w:color="auto"/>
      </w:divBdr>
    </w:div>
    <w:div w:id="1326399081">
      <w:bodyDiv w:val="1"/>
      <w:marLeft w:val="0"/>
      <w:marRight w:val="0"/>
      <w:marTop w:val="0"/>
      <w:marBottom w:val="0"/>
      <w:divBdr>
        <w:top w:val="none" w:sz="0" w:space="0" w:color="auto"/>
        <w:left w:val="none" w:sz="0" w:space="0" w:color="auto"/>
        <w:bottom w:val="none" w:sz="0" w:space="0" w:color="auto"/>
        <w:right w:val="none" w:sz="0" w:space="0" w:color="auto"/>
      </w:divBdr>
    </w:div>
    <w:div w:id="1771199377">
      <w:bodyDiv w:val="1"/>
      <w:marLeft w:val="0"/>
      <w:marRight w:val="0"/>
      <w:marTop w:val="0"/>
      <w:marBottom w:val="0"/>
      <w:divBdr>
        <w:top w:val="none" w:sz="0" w:space="0" w:color="auto"/>
        <w:left w:val="none" w:sz="0" w:space="0" w:color="auto"/>
        <w:bottom w:val="none" w:sz="0" w:space="0" w:color="auto"/>
        <w:right w:val="none" w:sz="0" w:space="0" w:color="auto"/>
      </w:divBdr>
    </w:div>
    <w:div w:id="17930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orkwit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t.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634E-EB7D-4FA1-B849-BAB9693E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7230</Words>
  <Characters>43385</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50514</CharactersWithSpaces>
  <SharedDoc>false</SharedDoc>
  <HLinks>
    <vt:vector size="24" baseType="variant">
      <vt:variant>
        <vt:i4>3604542</vt:i4>
      </vt:variant>
      <vt:variant>
        <vt:i4>9</vt:i4>
      </vt:variant>
      <vt:variant>
        <vt:i4>0</vt:i4>
      </vt:variant>
      <vt:variant>
        <vt:i4>5</vt:i4>
      </vt:variant>
      <vt:variant>
        <vt:lpwstr/>
      </vt:variant>
      <vt:variant>
        <vt:lpwstr>/dokument/17074707%23art(22(a))</vt:lpwstr>
      </vt:variant>
      <vt:variant>
        <vt:i4>458840</vt:i4>
      </vt:variant>
      <vt:variant>
        <vt:i4>6</vt:i4>
      </vt:variant>
      <vt:variant>
        <vt:i4>0</vt:i4>
      </vt:variant>
      <vt:variant>
        <vt:i4>5</vt:i4>
      </vt:variant>
      <vt:variant>
        <vt:lpwstr/>
      </vt:variant>
      <vt:variant>
        <vt:lpwstr>/dokument/17074707%23art(24)ust(5)pkt(1)</vt:lpwstr>
      </vt:variant>
      <vt:variant>
        <vt:i4>2097252</vt:i4>
      </vt:variant>
      <vt:variant>
        <vt:i4>3</vt:i4>
      </vt:variant>
      <vt:variant>
        <vt:i4>0</vt:i4>
      </vt:variant>
      <vt:variant>
        <vt:i4>5</vt:i4>
      </vt:variant>
      <vt:variant>
        <vt:lpwstr>http://art.11/</vt:lpwstr>
      </vt:variant>
      <vt:variant>
        <vt:lpwstr/>
      </vt:variant>
      <vt:variant>
        <vt:i4>1900628</vt:i4>
      </vt:variant>
      <vt:variant>
        <vt:i4>0</vt:i4>
      </vt:variant>
      <vt:variant>
        <vt:i4>0</vt:i4>
      </vt:variant>
      <vt:variant>
        <vt:i4>5</vt:i4>
      </vt:variant>
      <vt:variant>
        <vt:lpwstr>http://www.bip.gminasorkwity.pl/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Teresa</cp:lastModifiedBy>
  <cp:revision>6</cp:revision>
  <cp:lastPrinted>2016-09-14T09:51:00Z</cp:lastPrinted>
  <dcterms:created xsi:type="dcterms:W3CDTF">2020-09-14T09:50:00Z</dcterms:created>
  <dcterms:modified xsi:type="dcterms:W3CDTF">2020-09-15T07:55:00Z</dcterms:modified>
</cp:coreProperties>
</file>