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2FD08" w14:textId="77777777" w:rsidR="00CE4F6A" w:rsidRDefault="009756CA">
      <w:pPr>
        <w:pStyle w:val="Standard"/>
        <w:spacing w:before="120" w:line="288" w:lineRule="auto"/>
        <w:rPr>
          <w:rFonts w:ascii="Times New Roman" w:hAnsi="Times New Roman" w:cs="Times New Roman"/>
          <w:sz w:val="20"/>
          <w:szCs w:val="20"/>
        </w:rPr>
      </w:pPr>
      <w:r>
        <w:rPr>
          <w:rFonts w:ascii="Times New Roman" w:hAnsi="Times New Roman" w:cs="Times New Roman"/>
          <w:sz w:val="20"/>
          <w:szCs w:val="20"/>
        </w:rPr>
        <w:t xml:space="preserve">Nr sprawy RBG.271.2.2021  </w:t>
      </w:r>
    </w:p>
    <w:p w14:paraId="66A20388" w14:textId="77777777" w:rsidR="00CE4F6A" w:rsidRDefault="009756CA">
      <w:pPr>
        <w:pStyle w:val="Standard"/>
        <w:spacing w:before="120" w:line="288" w:lineRule="auto"/>
        <w:jc w:val="center"/>
        <w:rPr>
          <w:rFonts w:ascii="Times New Roman" w:hAnsi="Times New Roman" w:cs="Times New Roman"/>
          <w:b/>
          <w:bCs/>
          <w:sz w:val="20"/>
          <w:szCs w:val="20"/>
        </w:rPr>
      </w:pPr>
      <w:r>
        <w:rPr>
          <w:rFonts w:ascii="Times New Roman" w:hAnsi="Times New Roman" w:cs="Times New Roman"/>
          <w:b/>
          <w:bCs/>
          <w:sz w:val="20"/>
          <w:szCs w:val="20"/>
        </w:rPr>
        <w:t>Projekt umowy nr ……………..</w:t>
      </w:r>
      <w:r>
        <w:rPr>
          <w:rFonts w:ascii="Times New Roman" w:hAnsi="Times New Roman" w:cs="Times New Roman"/>
          <w:b/>
          <w:bCs/>
          <w:sz w:val="20"/>
          <w:szCs w:val="20"/>
        </w:rPr>
        <w:br/>
        <w:t xml:space="preserve"> (prace projektowe i nadzór autorski)</w:t>
      </w:r>
    </w:p>
    <w:p w14:paraId="706E5A43" w14:textId="77777777" w:rsidR="00CE4F6A" w:rsidRDefault="009756CA">
      <w:pPr>
        <w:pStyle w:val="Standard"/>
        <w:spacing w:before="120" w:line="288" w:lineRule="auto"/>
        <w:jc w:val="both"/>
        <w:rPr>
          <w:rFonts w:ascii="Times New Roman" w:hAnsi="Times New Roman" w:cs="Times New Roman"/>
          <w:sz w:val="20"/>
          <w:szCs w:val="20"/>
        </w:rPr>
      </w:pPr>
      <w:r>
        <w:rPr>
          <w:rFonts w:ascii="Times New Roman" w:hAnsi="Times New Roman" w:cs="Times New Roman"/>
          <w:sz w:val="20"/>
          <w:szCs w:val="20"/>
        </w:rPr>
        <w:t>zawarta w dniu .......…….. r. pomiędzy: Gminą Sorkwity z siedzibą: 11-731 Sorkwity ul. Olsztyńska 16A , reprezentowanym przez:</w:t>
      </w:r>
    </w:p>
    <w:p w14:paraId="54899EB8" w14:textId="77777777" w:rsidR="00CE4F6A" w:rsidRDefault="009756CA">
      <w:pPr>
        <w:pStyle w:val="Standard"/>
        <w:spacing w:before="120" w:line="288" w:lineRule="auto"/>
        <w:jc w:val="both"/>
        <w:rPr>
          <w:rFonts w:ascii="Times New Roman" w:hAnsi="Times New Roman" w:cs="Times New Roman"/>
          <w:sz w:val="20"/>
          <w:szCs w:val="20"/>
        </w:rPr>
      </w:pPr>
      <w:r>
        <w:rPr>
          <w:rFonts w:ascii="Times New Roman" w:hAnsi="Times New Roman" w:cs="Times New Roman"/>
          <w:sz w:val="20"/>
          <w:szCs w:val="20"/>
        </w:rPr>
        <w:t>Wójta Gminy Sorkwity- Józefa Maciejewskiego</w:t>
      </w:r>
    </w:p>
    <w:p w14:paraId="3E9AE5B7" w14:textId="77777777" w:rsidR="00CE4F6A" w:rsidRDefault="009756CA">
      <w:pPr>
        <w:pStyle w:val="Standard"/>
        <w:spacing w:before="120" w:line="288" w:lineRule="auto"/>
        <w:jc w:val="both"/>
        <w:rPr>
          <w:rFonts w:ascii="Times New Roman" w:hAnsi="Times New Roman" w:cs="Times New Roman"/>
          <w:sz w:val="20"/>
          <w:szCs w:val="20"/>
        </w:rPr>
      </w:pPr>
      <w:r>
        <w:rPr>
          <w:rFonts w:ascii="Times New Roman" w:hAnsi="Times New Roman" w:cs="Times New Roman"/>
          <w:sz w:val="20"/>
          <w:szCs w:val="20"/>
        </w:rPr>
        <w:t>przy kontrasygnacie Skarbnika Gminy Sorkwity – Anny Łuciuk</w:t>
      </w:r>
    </w:p>
    <w:p w14:paraId="576B7465" w14:textId="77777777" w:rsidR="00CE4F6A" w:rsidRDefault="009756CA">
      <w:pPr>
        <w:pStyle w:val="Standard"/>
        <w:spacing w:before="120" w:line="288" w:lineRule="auto"/>
        <w:jc w:val="both"/>
        <w:rPr>
          <w:rFonts w:ascii="Times New Roman" w:hAnsi="Times New Roman" w:cs="Times New Roman"/>
          <w:sz w:val="20"/>
          <w:szCs w:val="20"/>
        </w:rPr>
      </w:pPr>
      <w:r>
        <w:rPr>
          <w:rFonts w:ascii="Times New Roman" w:hAnsi="Times New Roman" w:cs="Times New Roman"/>
          <w:sz w:val="20"/>
          <w:szCs w:val="20"/>
        </w:rPr>
        <w:t>zwanym w dalszej treści umowy ZAMAWIAJĄCYM,</w:t>
      </w:r>
    </w:p>
    <w:p w14:paraId="505D3B81" w14:textId="77777777" w:rsidR="00CE4F6A" w:rsidRDefault="009756CA">
      <w:pPr>
        <w:pStyle w:val="Standard"/>
        <w:spacing w:before="120" w:line="288" w:lineRule="auto"/>
        <w:jc w:val="both"/>
        <w:rPr>
          <w:rFonts w:ascii="Times New Roman" w:hAnsi="Times New Roman" w:cs="Times New Roman"/>
          <w:sz w:val="20"/>
          <w:szCs w:val="20"/>
        </w:rPr>
      </w:pPr>
      <w:r>
        <w:rPr>
          <w:rFonts w:ascii="Times New Roman" w:hAnsi="Times New Roman" w:cs="Times New Roman"/>
          <w:sz w:val="20"/>
          <w:szCs w:val="20"/>
        </w:rPr>
        <w:t>a</w:t>
      </w:r>
    </w:p>
    <w:p w14:paraId="23C0A486" w14:textId="77777777" w:rsidR="00CE4F6A" w:rsidRDefault="009756CA">
      <w:pPr>
        <w:pStyle w:val="Standard"/>
        <w:spacing w:before="120" w:line="288" w:lineRule="auto"/>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br/>
        <w:t>nazwa Wykonawcy</w:t>
      </w:r>
    </w:p>
    <w:p w14:paraId="3074684C" w14:textId="77777777" w:rsidR="00CE4F6A" w:rsidRDefault="009756CA">
      <w:pPr>
        <w:pStyle w:val="Standard"/>
        <w:spacing w:before="120" w:line="288" w:lineRule="auto"/>
        <w:jc w:val="center"/>
        <w:rPr>
          <w:rFonts w:ascii="Times New Roman" w:hAnsi="Times New Roman" w:cs="Times New Roman"/>
          <w:sz w:val="20"/>
          <w:szCs w:val="20"/>
        </w:rPr>
      </w:pPr>
      <w:r>
        <w:rPr>
          <w:rFonts w:ascii="Times New Roman" w:hAnsi="Times New Roman" w:cs="Times New Roman"/>
          <w:sz w:val="20"/>
          <w:szCs w:val="20"/>
        </w:rPr>
        <w:t>................................................……………………………………………......................................…</w:t>
      </w:r>
    </w:p>
    <w:p w14:paraId="7CD1E740" w14:textId="77777777" w:rsidR="00CE4F6A" w:rsidRDefault="009756CA">
      <w:pPr>
        <w:pStyle w:val="Standard"/>
        <w:spacing w:before="120" w:line="288" w:lineRule="auto"/>
        <w:jc w:val="center"/>
        <w:rPr>
          <w:rFonts w:ascii="Times New Roman" w:hAnsi="Times New Roman" w:cs="Times New Roman"/>
          <w:sz w:val="20"/>
          <w:szCs w:val="20"/>
        </w:rPr>
      </w:pPr>
      <w:r>
        <w:rPr>
          <w:rFonts w:ascii="Times New Roman" w:hAnsi="Times New Roman" w:cs="Times New Roman"/>
          <w:sz w:val="20"/>
          <w:szCs w:val="20"/>
        </w:rPr>
        <w:t xml:space="preserve">REGON, NIP  </w:t>
      </w:r>
    </w:p>
    <w:p w14:paraId="1BA17292" w14:textId="77777777" w:rsidR="00CE4F6A" w:rsidRDefault="009756CA">
      <w:pPr>
        <w:pStyle w:val="Standard"/>
        <w:spacing w:before="120" w:line="288" w:lineRule="auto"/>
        <w:rPr>
          <w:rFonts w:ascii="Times New Roman" w:hAnsi="Times New Roman" w:cs="Times New Roman"/>
          <w:sz w:val="20"/>
          <w:szCs w:val="20"/>
        </w:rPr>
      </w:pPr>
      <w:r>
        <w:rPr>
          <w:rFonts w:ascii="Times New Roman" w:hAnsi="Times New Roman" w:cs="Times New Roman"/>
          <w:sz w:val="20"/>
          <w:szCs w:val="20"/>
        </w:rPr>
        <w:t>siedzibą: ..................................…………..........................................................................................…</w:t>
      </w:r>
      <w:r>
        <w:rPr>
          <w:rFonts w:ascii="Times New Roman" w:hAnsi="Times New Roman" w:cs="Times New Roman"/>
          <w:sz w:val="20"/>
          <w:szCs w:val="20"/>
        </w:rPr>
        <w:br/>
        <w:t xml:space="preserve">reprezentowanym przez : ...............……….......................................................................................... </w:t>
      </w:r>
      <w:r>
        <w:rPr>
          <w:rFonts w:ascii="Times New Roman" w:hAnsi="Times New Roman" w:cs="Times New Roman"/>
          <w:sz w:val="20"/>
          <w:szCs w:val="20"/>
        </w:rPr>
        <w:br/>
        <w:t>działając na podstawie .....…….......................................................................................................…</w:t>
      </w:r>
      <w:r>
        <w:rPr>
          <w:rFonts w:ascii="Times New Roman" w:hAnsi="Times New Roman" w:cs="Times New Roman"/>
          <w:sz w:val="20"/>
          <w:szCs w:val="20"/>
        </w:rPr>
        <w:br/>
        <w:t xml:space="preserve">zwanym w dalszej treści umowy JEDNOSTKĄ PROJEKTOWANIA lub WYKONAWCA  </w:t>
      </w:r>
    </w:p>
    <w:p w14:paraId="1BB5094F" w14:textId="77777777" w:rsidR="00CE4F6A" w:rsidRDefault="00CE4F6A">
      <w:pPr>
        <w:pStyle w:val="Standard"/>
        <w:spacing w:before="120" w:line="288" w:lineRule="auto"/>
        <w:jc w:val="center"/>
        <w:rPr>
          <w:rFonts w:ascii="Times New Roman" w:hAnsi="Times New Roman" w:cs="Times New Roman"/>
          <w:sz w:val="20"/>
          <w:szCs w:val="20"/>
        </w:rPr>
      </w:pPr>
    </w:p>
    <w:p w14:paraId="0B32CD01" w14:textId="3573F4DC" w:rsidR="00CE4F6A" w:rsidRDefault="009756CA">
      <w:pPr>
        <w:pStyle w:val="Standard"/>
        <w:spacing w:before="120" w:line="288" w:lineRule="auto"/>
        <w:jc w:val="both"/>
      </w:pPr>
      <w:r>
        <w:rPr>
          <w:rFonts w:ascii="Times New Roman" w:hAnsi="Times New Roman" w:cs="Times New Roman"/>
          <w:sz w:val="20"/>
          <w:szCs w:val="20"/>
        </w:rPr>
        <w:t xml:space="preserve">w wyniku przeprowadzonego przez Zamawiającego postępowania o udzielenie zamówienia.: (Nr sprawy RBG.271.2.2021) pt.: </w:t>
      </w:r>
      <w:r>
        <w:rPr>
          <w:rFonts w:ascii="Times New Roman" w:eastAsia="Calibri" w:hAnsi="Times New Roman" w:cs="Times New Roman"/>
          <w:b/>
          <w:bCs/>
          <w:kern w:val="0"/>
          <w:sz w:val="20"/>
          <w:szCs w:val="20"/>
          <w:lang w:eastAsia="en-US" w:bidi="ar-SA"/>
        </w:rPr>
        <w:t xml:space="preserve">„Opracowanie dokumentacji projektowej i kosztorysowej dla termomodernizacji </w:t>
      </w:r>
      <w:r>
        <w:rPr>
          <w:rFonts w:ascii="Times New Roman" w:eastAsia="Calibri" w:hAnsi="Times New Roman" w:cs="Times New Roman"/>
          <w:b/>
          <w:bCs/>
          <w:iCs/>
          <w:kern w:val="0"/>
          <w:sz w:val="20"/>
          <w:szCs w:val="20"/>
          <w:lang w:eastAsia="en-US" w:bidi="ar-SA"/>
        </w:rPr>
        <w:t xml:space="preserve">budynków w ramach zadania „Poprawa efektywności energetycznej budynków publicznych na terenie Gminy Sorkwity” </w:t>
      </w:r>
      <w:r w:rsidR="00F30F1F">
        <w:rPr>
          <w:rFonts w:ascii="Times New Roman" w:eastAsia="Calibri" w:hAnsi="Times New Roman" w:cs="Times New Roman"/>
          <w:b/>
          <w:bCs/>
          <w:iCs/>
          <w:kern w:val="0"/>
          <w:sz w:val="20"/>
          <w:szCs w:val="20"/>
          <w:lang w:eastAsia="en-US" w:bidi="ar-SA"/>
        </w:rPr>
        <w:t>(</w:t>
      </w:r>
      <w:r>
        <w:rPr>
          <w:rFonts w:ascii="Times New Roman" w:eastAsia="Calibri" w:hAnsi="Times New Roman" w:cs="Times New Roman"/>
          <w:b/>
          <w:bCs/>
          <w:kern w:val="0"/>
          <w:sz w:val="20"/>
          <w:szCs w:val="20"/>
          <w:lang w:eastAsia="en-US" w:bidi="ar-SA"/>
        </w:rPr>
        <w:t>z</w:t>
      </w:r>
      <w:r w:rsidR="00F30F1F">
        <w:rPr>
          <w:rFonts w:ascii="Times New Roman" w:eastAsia="Calibri" w:hAnsi="Times New Roman" w:cs="Times New Roman"/>
          <w:b/>
          <w:bCs/>
          <w:kern w:val="0"/>
          <w:sz w:val="20"/>
          <w:szCs w:val="20"/>
          <w:lang w:eastAsia="en-US" w:bidi="ar-SA"/>
        </w:rPr>
        <w:t xml:space="preserve"> </w:t>
      </w:r>
      <w:r>
        <w:rPr>
          <w:rFonts w:ascii="Times New Roman" w:eastAsia="Calibri" w:hAnsi="Times New Roman" w:cs="Times New Roman"/>
          <w:b/>
          <w:bCs/>
          <w:kern w:val="0"/>
          <w:sz w:val="20"/>
          <w:szCs w:val="20"/>
          <w:lang w:eastAsia="en-US" w:bidi="ar-SA"/>
        </w:rPr>
        <w:t>podziałem na części</w:t>
      </w:r>
      <w:r w:rsidR="00F30F1F">
        <w:rPr>
          <w:rFonts w:ascii="Times New Roman" w:eastAsia="Calibri" w:hAnsi="Times New Roman" w:cs="Times New Roman"/>
          <w:b/>
          <w:bCs/>
          <w:kern w:val="0"/>
          <w:sz w:val="20"/>
          <w:szCs w:val="20"/>
          <w:lang w:eastAsia="en-US" w:bidi="ar-SA"/>
        </w:rPr>
        <w:t>)</w:t>
      </w:r>
      <w:r>
        <w:rPr>
          <w:rFonts w:ascii="Times New Roman" w:eastAsia="Calibri" w:hAnsi="Times New Roman" w:cs="Times New Roman"/>
          <w:b/>
          <w:bCs/>
          <w:kern w:val="0"/>
          <w:sz w:val="20"/>
          <w:szCs w:val="20"/>
          <w:lang w:eastAsia="en-US" w:bidi="ar-SA"/>
        </w:rPr>
        <w:t>:</w:t>
      </w:r>
    </w:p>
    <w:p w14:paraId="36EF66C5" w14:textId="77777777" w:rsidR="00CE4F6A" w:rsidRDefault="009756CA">
      <w:pPr>
        <w:pStyle w:val="Akapitzlist"/>
        <w:spacing w:before="120" w:after="0" w:line="288" w:lineRule="auto"/>
        <w:ind w:left="0"/>
        <w:jc w:val="both"/>
      </w:pPr>
      <w:r>
        <w:rPr>
          <w:rFonts w:ascii="Times New Roman" w:hAnsi="Times New Roman" w:cs="Times New Roman"/>
          <w:b/>
          <w:bCs/>
          <w:sz w:val="20"/>
          <w:szCs w:val="20"/>
        </w:rPr>
        <w:t xml:space="preserve">„Część 1 Opracowanie dokumentacji </w:t>
      </w:r>
      <w:r>
        <w:rPr>
          <w:rFonts w:ascii="Times New Roman" w:eastAsia="F" w:hAnsi="Times New Roman" w:cs="Times New Roman"/>
          <w:b/>
          <w:bCs/>
          <w:sz w:val="20"/>
          <w:szCs w:val="20"/>
        </w:rPr>
        <w:t>projektowo - kosztorysowej termomodernizacji: Szkoła Podstawowa w Warpunach, Urząd Gminy Sorkwity, środek zdrowia w Sorkwiatch”</w:t>
      </w:r>
    </w:p>
    <w:p w14:paraId="19467161" w14:textId="77777777" w:rsidR="00CE4F6A" w:rsidRDefault="00CE4F6A">
      <w:pPr>
        <w:pStyle w:val="Akapitzlist"/>
        <w:spacing w:before="120" w:after="0" w:line="288" w:lineRule="auto"/>
        <w:jc w:val="both"/>
        <w:rPr>
          <w:rFonts w:ascii="Times New Roman" w:hAnsi="Times New Roman" w:cs="Times New Roman"/>
          <w:sz w:val="20"/>
          <w:szCs w:val="20"/>
        </w:rPr>
      </w:pPr>
    </w:p>
    <w:p w14:paraId="3E785999" w14:textId="77777777" w:rsidR="00CE4F6A" w:rsidRDefault="009756CA">
      <w:pPr>
        <w:pStyle w:val="Akapitzlist"/>
        <w:spacing w:before="120" w:after="0" w:line="288" w:lineRule="auto"/>
        <w:ind w:left="0"/>
        <w:jc w:val="both"/>
      </w:pPr>
      <w:r>
        <w:rPr>
          <w:rFonts w:ascii="Times New Roman" w:hAnsi="Times New Roman" w:cs="Times New Roman"/>
          <w:b/>
          <w:bCs/>
          <w:sz w:val="20"/>
          <w:szCs w:val="20"/>
        </w:rPr>
        <w:t xml:space="preserve">„Część 2 Opracowanie dokumentacji </w:t>
      </w:r>
      <w:r>
        <w:rPr>
          <w:rFonts w:ascii="Times New Roman" w:eastAsia="F" w:hAnsi="Times New Roman" w:cs="Times New Roman"/>
          <w:b/>
          <w:bCs/>
          <w:sz w:val="20"/>
          <w:szCs w:val="20"/>
        </w:rPr>
        <w:t>projektowo - kosztorysowej termomodernizacji: Przedszkole w Warpunach, Ośrodek Zdrowia w Warpunach, Remiza w Rybnie”</w:t>
      </w:r>
    </w:p>
    <w:p w14:paraId="2A1227BD" w14:textId="77777777" w:rsidR="00CE4F6A" w:rsidRDefault="009756CA">
      <w:pPr>
        <w:pStyle w:val="Standard"/>
        <w:spacing w:before="120" w:line="288" w:lineRule="auto"/>
        <w:jc w:val="both"/>
      </w:pPr>
      <w:r>
        <w:rPr>
          <w:rFonts w:ascii="Times New Roman" w:hAnsi="Times New Roman" w:cs="Times New Roman"/>
          <w:sz w:val="20"/>
          <w:szCs w:val="20"/>
        </w:rPr>
        <w:t xml:space="preserve">w trybie </w:t>
      </w:r>
      <w:r>
        <w:rPr>
          <w:rFonts w:ascii="Times New Roman" w:eastAsia="Calibri" w:hAnsi="Times New Roman" w:cs="Times New Roman"/>
          <w:kern w:val="0"/>
          <w:sz w:val="20"/>
          <w:szCs w:val="20"/>
          <w:lang w:eastAsia="en-US" w:bidi="ar-SA"/>
        </w:rPr>
        <w:t xml:space="preserve">podstawowym </w:t>
      </w:r>
      <w:r>
        <w:rPr>
          <w:rFonts w:ascii="Times New Roman" w:hAnsi="Times New Roman" w:cs="Times New Roman"/>
          <w:sz w:val="20"/>
          <w:szCs w:val="20"/>
        </w:rPr>
        <w:t xml:space="preserve">na podstawie art. </w:t>
      </w:r>
      <w:r>
        <w:rPr>
          <w:rFonts w:ascii="Times New Roman" w:eastAsia="Calibri" w:hAnsi="Times New Roman" w:cs="Times New Roman"/>
          <w:kern w:val="0"/>
          <w:sz w:val="20"/>
          <w:szCs w:val="20"/>
          <w:lang w:eastAsia="en-US" w:bidi="ar-SA"/>
        </w:rPr>
        <w:t>art. 275 pkt. 1</w:t>
      </w:r>
      <w:r>
        <w:rPr>
          <w:rFonts w:ascii="Times New Roman" w:hAnsi="Times New Roman" w:cs="Times New Roman"/>
          <w:sz w:val="20"/>
          <w:szCs w:val="20"/>
        </w:rPr>
        <w:t xml:space="preserve"> ustawy z dnia 11 września 2019r. Prawo zamówień publicznych (t.j. Dz. U. 2021 poz. 1129 z późn. zm.) została zawarta umowa o następującej treści:</w:t>
      </w:r>
    </w:p>
    <w:p w14:paraId="158B3962" w14:textId="77777777" w:rsidR="00CE4F6A" w:rsidRDefault="009756CA">
      <w:pPr>
        <w:pStyle w:val="Standard"/>
        <w:spacing w:before="120" w:line="288"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 1.</w:t>
      </w:r>
    </w:p>
    <w:p w14:paraId="19250F2A" w14:textId="77777777" w:rsidR="00CE4F6A" w:rsidRDefault="009756CA">
      <w:pPr>
        <w:pStyle w:val="Standard"/>
        <w:spacing w:before="120" w:line="288" w:lineRule="auto"/>
        <w:jc w:val="center"/>
        <w:rPr>
          <w:rFonts w:ascii="Times New Roman" w:hAnsi="Times New Roman" w:cs="Times New Roman"/>
          <w:b/>
          <w:bCs/>
          <w:sz w:val="20"/>
          <w:szCs w:val="20"/>
        </w:rPr>
      </w:pPr>
      <w:r>
        <w:rPr>
          <w:rFonts w:ascii="Times New Roman" w:hAnsi="Times New Roman" w:cs="Times New Roman"/>
          <w:b/>
          <w:bCs/>
          <w:sz w:val="20"/>
          <w:szCs w:val="20"/>
        </w:rPr>
        <w:t>Przedmiot umowy</w:t>
      </w:r>
    </w:p>
    <w:p w14:paraId="3DC37854" w14:textId="77777777" w:rsidR="00CE4F6A" w:rsidRDefault="009756CA">
      <w:pPr>
        <w:pStyle w:val="Standard"/>
        <w:spacing w:before="120" w:line="288" w:lineRule="auto"/>
        <w:jc w:val="both"/>
        <w:rPr>
          <w:rFonts w:ascii="Times New Roman" w:hAnsi="Times New Roman" w:cs="Times New Roman"/>
          <w:sz w:val="20"/>
          <w:szCs w:val="20"/>
        </w:rPr>
      </w:pPr>
      <w:r>
        <w:rPr>
          <w:rFonts w:ascii="Times New Roman" w:hAnsi="Times New Roman" w:cs="Times New Roman"/>
          <w:sz w:val="20"/>
          <w:szCs w:val="20"/>
        </w:rPr>
        <w:t>1. Zamawiający zleca, a Jednostka Projektowania przyjmuje do wykonania:</w:t>
      </w:r>
    </w:p>
    <w:p w14:paraId="0EEBFF97" w14:textId="77777777" w:rsidR="00CE4F6A" w:rsidRDefault="009756CA">
      <w:pPr>
        <w:pStyle w:val="Standard"/>
        <w:spacing w:before="120" w:line="288" w:lineRule="auto"/>
        <w:jc w:val="both"/>
      </w:pPr>
      <w:r>
        <w:rPr>
          <w:rFonts w:ascii="Times New Roman" w:hAnsi="Times New Roman" w:cs="Times New Roman"/>
          <w:sz w:val="20"/>
          <w:szCs w:val="20"/>
        </w:rPr>
        <w:t xml:space="preserve">dotyczy </w:t>
      </w:r>
      <w:r>
        <w:rPr>
          <w:rFonts w:ascii="Times New Roman" w:hAnsi="Times New Roman" w:cs="Times New Roman"/>
          <w:b/>
          <w:bCs/>
          <w:sz w:val="20"/>
          <w:szCs w:val="20"/>
        </w:rPr>
        <w:t xml:space="preserve">„Część 1 Opracowanie dokumentacji </w:t>
      </w:r>
      <w:r>
        <w:rPr>
          <w:rFonts w:ascii="Times New Roman" w:eastAsia="F" w:hAnsi="Times New Roman" w:cs="Times New Roman"/>
          <w:b/>
          <w:bCs/>
          <w:sz w:val="20"/>
          <w:szCs w:val="20"/>
        </w:rPr>
        <w:t>projektowo - kosztorysowej termomodernizacji: Szkoła Podstawowa w Warpunach, Urząd Gminy Sorkwity, środek zdrowia w Sorkwiatch”:</w:t>
      </w:r>
    </w:p>
    <w:p w14:paraId="0EB90BDD" w14:textId="77777777" w:rsidR="00CE4F6A" w:rsidRDefault="009756CA">
      <w:pPr>
        <w:pStyle w:val="Standard"/>
        <w:numPr>
          <w:ilvl w:val="0"/>
          <w:numId w:val="6"/>
        </w:numPr>
        <w:spacing w:before="120" w:line="288" w:lineRule="auto"/>
        <w:ind w:left="284" w:hanging="284"/>
        <w:jc w:val="both"/>
      </w:pPr>
      <w:r>
        <w:rPr>
          <w:rFonts w:ascii="Times New Roman" w:hAnsi="Times New Roman" w:cs="Times New Roman"/>
          <w:sz w:val="20"/>
          <w:szCs w:val="20"/>
        </w:rPr>
        <w:t xml:space="preserve">opracowanie dokumentacji projektowo-kosztorysowej na termomodernizację </w:t>
      </w:r>
      <w:r>
        <w:rPr>
          <w:rFonts w:ascii="Times New Roman" w:eastAsia="F" w:hAnsi="Times New Roman" w:cs="Times New Roman"/>
          <w:sz w:val="20"/>
          <w:szCs w:val="20"/>
        </w:rPr>
        <w:t>obejmującą: - budynek szkoły podstawowej w Warpunach z siedzibą w Zyndakach (adres Zyndaki 2, 11-731 Zyndaki, działka nr ew. 24 obręb 20- Zyndaki); - budynek Urzędu Gminy Sorkwity w m. Sorkwitach (adres: ul. Olsztyńska 16A, 11-731 Sorkwity; działka nr ew. 61 obręb 15-Sorkwity); - budynek ośrodka zdrowia w m. Sorkwitach (adres: ul. Szkolna 3, 11-731 Sorkwity; działka nr ew. 72/2 obręb 15-Sorkwity)</w:t>
      </w:r>
      <w:r>
        <w:rPr>
          <w:rFonts w:ascii="Times New Roman" w:hAnsi="Times New Roman" w:cs="Times New Roman"/>
          <w:sz w:val="20"/>
          <w:szCs w:val="20"/>
        </w:rPr>
        <w:t>, w zakresie wymaganym prawem budowlanym i przepisami odrębnymi,</w:t>
      </w:r>
    </w:p>
    <w:p w14:paraId="6C08E61D" w14:textId="77777777" w:rsidR="00CE4F6A" w:rsidRDefault="009756CA">
      <w:pPr>
        <w:pStyle w:val="Standard"/>
        <w:numPr>
          <w:ilvl w:val="0"/>
          <w:numId w:val="6"/>
        </w:numPr>
        <w:spacing w:before="120" w:line="288" w:lineRule="auto"/>
        <w:ind w:left="284" w:hanging="284"/>
        <w:jc w:val="both"/>
        <w:rPr>
          <w:rFonts w:ascii="Times New Roman" w:hAnsi="Times New Roman" w:cs="Times New Roman"/>
          <w:sz w:val="20"/>
          <w:szCs w:val="20"/>
        </w:rPr>
      </w:pPr>
      <w:r>
        <w:rPr>
          <w:rFonts w:ascii="Times New Roman" w:hAnsi="Times New Roman" w:cs="Times New Roman"/>
          <w:sz w:val="20"/>
          <w:szCs w:val="20"/>
        </w:rPr>
        <w:t>uzyskanie decyzji administracyjnej pozwolenia na prowadzenie robót budowlanych od organu administracji architektoniczno-budowlanej bądź uzyskanie zaświadczenia o przyjęciu zgłoszenia, dla w/w zamierzenia określonego, umożliwiającej rozpoczęcie robót budowlanych przez Zamawiającego,</w:t>
      </w:r>
    </w:p>
    <w:p w14:paraId="2C70D5A8" w14:textId="77777777" w:rsidR="00CE4F6A" w:rsidRDefault="009756CA">
      <w:pPr>
        <w:pStyle w:val="Standard"/>
        <w:numPr>
          <w:ilvl w:val="0"/>
          <w:numId w:val="6"/>
        </w:numPr>
        <w:spacing w:before="120" w:line="288" w:lineRule="auto"/>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wykonanie aktualizacji kosztorysów i dokonywanie podziału tych kosztorysów przez okres 3 lat od protokólarnego przekazania dokumentacji projektowo – kosztorysowej dla Zamawiającego,</w:t>
      </w:r>
    </w:p>
    <w:p w14:paraId="7FC14FE4" w14:textId="77777777" w:rsidR="00CE4F6A" w:rsidRDefault="009756CA">
      <w:pPr>
        <w:pStyle w:val="Standard"/>
        <w:numPr>
          <w:ilvl w:val="0"/>
          <w:numId w:val="6"/>
        </w:numPr>
        <w:spacing w:before="120" w:line="288" w:lineRule="auto"/>
        <w:ind w:left="284" w:hanging="284"/>
        <w:jc w:val="both"/>
        <w:rPr>
          <w:rFonts w:ascii="Times New Roman" w:hAnsi="Times New Roman" w:cs="Times New Roman"/>
          <w:sz w:val="20"/>
          <w:szCs w:val="20"/>
        </w:rPr>
      </w:pPr>
      <w:r>
        <w:rPr>
          <w:rFonts w:ascii="Times New Roman" w:hAnsi="Times New Roman" w:cs="Times New Roman"/>
          <w:sz w:val="20"/>
          <w:szCs w:val="20"/>
        </w:rPr>
        <w:t>sprawowanie nadzoru autorskiego w ramach prowadzonej inwestycji zgodnie z art. 20 ust. 1 pkt 4 ustawy Prawo budowlane.</w:t>
      </w:r>
    </w:p>
    <w:p w14:paraId="3622D112" w14:textId="77777777" w:rsidR="00CE4F6A" w:rsidRDefault="009756CA">
      <w:pPr>
        <w:pStyle w:val="Standard"/>
        <w:spacing w:before="120" w:line="288" w:lineRule="auto"/>
        <w:jc w:val="both"/>
      </w:pPr>
      <w:r>
        <w:rPr>
          <w:rFonts w:ascii="Times New Roman" w:hAnsi="Times New Roman" w:cs="Times New Roman"/>
          <w:sz w:val="20"/>
          <w:szCs w:val="20"/>
        </w:rPr>
        <w:t xml:space="preserve">dotyczy </w:t>
      </w:r>
      <w:r>
        <w:rPr>
          <w:rFonts w:ascii="Times New Roman" w:eastAsia="F" w:hAnsi="Times New Roman" w:cs="Times New Roman"/>
          <w:b/>
          <w:bCs/>
          <w:sz w:val="20"/>
          <w:szCs w:val="20"/>
        </w:rPr>
        <w:t>„Część 2 Opracowanie dokumentacji projektowo - kosztorysowej termomodernizacji: Przedszkole w Warpunach, Ośrodek Zdrowia w Warpunach, Remiza w Rybnie”</w:t>
      </w:r>
    </w:p>
    <w:p w14:paraId="70BB6119" w14:textId="77777777" w:rsidR="00CE4F6A" w:rsidRDefault="009756CA">
      <w:pPr>
        <w:pStyle w:val="Standard"/>
        <w:numPr>
          <w:ilvl w:val="0"/>
          <w:numId w:val="7"/>
        </w:numPr>
        <w:spacing w:before="120" w:line="288" w:lineRule="auto"/>
        <w:ind w:left="284" w:hanging="284"/>
        <w:jc w:val="both"/>
      </w:pPr>
      <w:r>
        <w:rPr>
          <w:rFonts w:ascii="Times New Roman" w:hAnsi="Times New Roman" w:cs="Times New Roman"/>
          <w:sz w:val="20"/>
          <w:szCs w:val="20"/>
        </w:rPr>
        <w:t xml:space="preserve">opracowanie dokumentacji projektowo-kosztorysowej na termomodernizację </w:t>
      </w:r>
      <w:r>
        <w:rPr>
          <w:rFonts w:ascii="Times New Roman" w:eastAsia="F" w:hAnsi="Times New Roman" w:cs="Times New Roman"/>
          <w:sz w:val="20"/>
          <w:szCs w:val="20"/>
        </w:rPr>
        <w:t xml:space="preserve">obejmującą: - budynek przedszkola w Warpunach (adres: ul. Wolności 3, 11-731 Warpuny; działka nr ew. 372 obręb 19-Warpuny); - budynek ośrodka zdrowia w Warpunach (adres: ul. Jeziorna 1, 11-731 Warpuny; działka nr ew. 363 obręb 19-Warpuny); - budynku remizy strażackiej w Rybnie (adres: ul. Długa 17B, 11-731 Rybno; działka nr ew. 105 obręb 14-Rybno), </w:t>
      </w:r>
      <w:r>
        <w:rPr>
          <w:rFonts w:ascii="Times New Roman" w:hAnsi="Times New Roman" w:cs="Times New Roman"/>
          <w:sz w:val="20"/>
          <w:szCs w:val="20"/>
        </w:rPr>
        <w:t>w zakresie wymaganym prawem budowlanym i przepisami odrębnymi,</w:t>
      </w:r>
    </w:p>
    <w:p w14:paraId="5F88F9CF" w14:textId="77777777" w:rsidR="00CE4F6A" w:rsidRDefault="009756CA">
      <w:pPr>
        <w:pStyle w:val="Standard"/>
        <w:numPr>
          <w:ilvl w:val="0"/>
          <w:numId w:val="7"/>
        </w:numPr>
        <w:spacing w:before="120" w:line="288" w:lineRule="auto"/>
        <w:ind w:left="284" w:hanging="284"/>
        <w:jc w:val="both"/>
        <w:rPr>
          <w:rFonts w:ascii="Times New Roman" w:hAnsi="Times New Roman" w:cs="Times New Roman"/>
          <w:sz w:val="20"/>
          <w:szCs w:val="20"/>
        </w:rPr>
      </w:pPr>
      <w:r>
        <w:rPr>
          <w:rFonts w:ascii="Times New Roman" w:hAnsi="Times New Roman" w:cs="Times New Roman"/>
          <w:sz w:val="20"/>
          <w:szCs w:val="20"/>
        </w:rPr>
        <w:t>uzyskanie decyzji administracyjnej pozwolenia na prowadzenie robót budowlanych od organu administracji architektoniczno-budowlanej bądź uzyskanie zaświadczenia o przyjęciu zgłoszenia, dla w/w zamierzenia określonego, umożliwiającej rozpoczęcie robót budowlanych przez Zamawiającego,</w:t>
      </w:r>
    </w:p>
    <w:p w14:paraId="24E4729C" w14:textId="77777777" w:rsidR="00CE4F6A" w:rsidRDefault="009756CA">
      <w:pPr>
        <w:pStyle w:val="Standard"/>
        <w:numPr>
          <w:ilvl w:val="0"/>
          <w:numId w:val="7"/>
        </w:numPr>
        <w:spacing w:before="120" w:line="288" w:lineRule="auto"/>
        <w:ind w:left="284" w:hanging="284"/>
        <w:jc w:val="both"/>
        <w:rPr>
          <w:rFonts w:ascii="Times New Roman" w:hAnsi="Times New Roman" w:cs="Times New Roman"/>
          <w:sz w:val="20"/>
          <w:szCs w:val="20"/>
        </w:rPr>
      </w:pPr>
      <w:r>
        <w:rPr>
          <w:rFonts w:ascii="Times New Roman" w:hAnsi="Times New Roman" w:cs="Times New Roman"/>
          <w:sz w:val="20"/>
          <w:szCs w:val="20"/>
        </w:rPr>
        <w:t>wykonanie aktualizacji kosztorysów i dokonywanie podziału tych kosztorysów przez okres 3 lat od protokólarnego przekazania dokumentacji projektowo – kosztorysowej dla Zamawiającego,</w:t>
      </w:r>
    </w:p>
    <w:p w14:paraId="6B0DA08A" w14:textId="77777777" w:rsidR="00CE4F6A" w:rsidRDefault="009756CA">
      <w:pPr>
        <w:pStyle w:val="Standard"/>
        <w:numPr>
          <w:ilvl w:val="0"/>
          <w:numId w:val="7"/>
        </w:numPr>
        <w:spacing w:before="120" w:line="288" w:lineRule="auto"/>
        <w:ind w:left="284" w:hanging="284"/>
        <w:jc w:val="both"/>
        <w:rPr>
          <w:rFonts w:ascii="Times New Roman" w:hAnsi="Times New Roman" w:cs="Times New Roman"/>
          <w:sz w:val="20"/>
          <w:szCs w:val="20"/>
        </w:rPr>
      </w:pPr>
      <w:r>
        <w:rPr>
          <w:rFonts w:ascii="Times New Roman" w:hAnsi="Times New Roman" w:cs="Times New Roman"/>
          <w:sz w:val="20"/>
          <w:szCs w:val="20"/>
        </w:rPr>
        <w:t>sprawowanie nadzoru autorskiego w ramach prowadzonej inwestycji zgodnie z art. 20 ust. 1 pkt 4 ustawy Prawo budowlane</w:t>
      </w:r>
    </w:p>
    <w:p w14:paraId="5D478DB3" w14:textId="468108BD" w:rsidR="00BD4B9C" w:rsidRDefault="009756CA" w:rsidP="00BD4B9C">
      <w:pPr>
        <w:pStyle w:val="Tekstkomentarza"/>
        <w:jc w:val="both"/>
      </w:pPr>
      <w:r>
        <w:rPr>
          <w:rFonts w:ascii="Times New Roman" w:hAnsi="Times New Roman" w:cs="Times New Roman"/>
          <w:szCs w:val="20"/>
        </w:rPr>
        <w:t>2. Szczegółowy zakres robót (prac) określa § 2 i § 3.</w:t>
      </w:r>
      <w:r w:rsidR="00BD4B9C">
        <w:rPr>
          <w:rFonts w:ascii="Times New Roman" w:hAnsi="Times New Roman" w:cs="Times New Roman"/>
          <w:szCs w:val="20"/>
        </w:rPr>
        <w:t xml:space="preserve"> (</w:t>
      </w:r>
      <w:r w:rsidR="00BD4B9C" w:rsidRPr="00BD4B9C">
        <w:rPr>
          <w:i/>
          <w:iCs/>
        </w:rPr>
        <w:t>W przypadku realizacji jednej Części zamówienia zapisy dotyczące drugiej zostaną usunięte z Wzoru Umowy</w:t>
      </w:r>
      <w:r w:rsidR="00BD4B9C">
        <w:t>).</w:t>
      </w:r>
    </w:p>
    <w:p w14:paraId="04D4AE1F" w14:textId="1D13E27F" w:rsidR="00CE4F6A" w:rsidRDefault="00CE4F6A">
      <w:pPr>
        <w:pStyle w:val="Standard"/>
        <w:spacing w:before="120" w:line="288" w:lineRule="auto"/>
        <w:jc w:val="both"/>
        <w:rPr>
          <w:rFonts w:ascii="Times New Roman" w:hAnsi="Times New Roman" w:cs="Times New Roman"/>
          <w:sz w:val="20"/>
          <w:szCs w:val="20"/>
        </w:rPr>
      </w:pPr>
    </w:p>
    <w:p w14:paraId="6E288299" w14:textId="77777777" w:rsidR="00CE4F6A" w:rsidRDefault="009756CA">
      <w:pPr>
        <w:pStyle w:val="Standard"/>
        <w:spacing w:before="120" w:line="288" w:lineRule="auto"/>
        <w:jc w:val="center"/>
        <w:rPr>
          <w:rFonts w:ascii="Times New Roman" w:hAnsi="Times New Roman" w:cs="Times New Roman"/>
          <w:b/>
          <w:bCs/>
          <w:sz w:val="20"/>
          <w:szCs w:val="20"/>
        </w:rPr>
      </w:pPr>
      <w:r>
        <w:rPr>
          <w:rFonts w:ascii="Times New Roman" w:hAnsi="Times New Roman" w:cs="Times New Roman"/>
          <w:b/>
          <w:bCs/>
          <w:sz w:val="20"/>
          <w:szCs w:val="20"/>
        </w:rPr>
        <w:t>§ 2.</w:t>
      </w:r>
    </w:p>
    <w:p w14:paraId="23270F49" w14:textId="77777777" w:rsidR="00CE4F6A" w:rsidRDefault="009756CA">
      <w:pPr>
        <w:pStyle w:val="Standard"/>
        <w:spacing w:before="120" w:line="288" w:lineRule="auto"/>
        <w:jc w:val="center"/>
        <w:rPr>
          <w:rFonts w:ascii="Times New Roman" w:hAnsi="Times New Roman" w:cs="Times New Roman"/>
          <w:b/>
          <w:bCs/>
          <w:sz w:val="20"/>
          <w:szCs w:val="20"/>
        </w:rPr>
      </w:pPr>
      <w:r>
        <w:rPr>
          <w:rFonts w:ascii="Times New Roman" w:hAnsi="Times New Roman" w:cs="Times New Roman"/>
          <w:b/>
          <w:bCs/>
          <w:sz w:val="20"/>
          <w:szCs w:val="20"/>
        </w:rPr>
        <w:t>Zakres robót (dokumentacja projektowa)</w:t>
      </w:r>
    </w:p>
    <w:p w14:paraId="2C8225FC" w14:textId="77777777" w:rsidR="00CE4F6A" w:rsidRDefault="009756CA">
      <w:pPr>
        <w:pStyle w:val="Standard"/>
        <w:numPr>
          <w:ilvl w:val="0"/>
          <w:numId w:val="8"/>
        </w:numPr>
        <w:spacing w:before="120" w:line="288" w:lineRule="auto"/>
        <w:ind w:left="284" w:hanging="284"/>
        <w:jc w:val="both"/>
        <w:rPr>
          <w:rFonts w:ascii="Times New Roman" w:hAnsi="Times New Roman" w:cs="Times New Roman"/>
          <w:sz w:val="20"/>
          <w:szCs w:val="20"/>
        </w:rPr>
      </w:pPr>
      <w:r>
        <w:rPr>
          <w:rFonts w:ascii="Times New Roman" w:hAnsi="Times New Roman" w:cs="Times New Roman"/>
          <w:sz w:val="20"/>
          <w:szCs w:val="20"/>
        </w:rPr>
        <w:t>Przedmiot zamówienia obejmuje wykonanie dokumentacji projektowo-kosztorysowej (o której mowa w § 1 pkt 1 w następującym zakresie:  - inwentaryzacja budowlaną wielobranżową; - audyt energetyczny; - projekty budowlane i wykonawcze w branżach: architektura, instalacje wod-kan oraz c.o., konstrukcja (w zakresie objętym termomodernizacją i ewentualnym remontem), elektryczna (w tym odgromowa); -  kosztorysy inwestorskie dla poszczególnych branż wraz z przedmiarem; - kosztorysy ofertowe; - specyfikacje techniczne wykonania i odbioru robót budowlanych.</w:t>
      </w:r>
    </w:p>
    <w:p w14:paraId="17F7EC72" w14:textId="77777777" w:rsidR="00CE4F6A" w:rsidRDefault="009756CA">
      <w:pPr>
        <w:pStyle w:val="Standard"/>
        <w:numPr>
          <w:ilvl w:val="0"/>
          <w:numId w:val="8"/>
        </w:numPr>
        <w:spacing w:before="120" w:line="288" w:lineRule="auto"/>
        <w:ind w:left="284" w:hanging="284"/>
        <w:jc w:val="both"/>
        <w:rPr>
          <w:rFonts w:ascii="Times New Roman" w:hAnsi="Times New Roman" w:cs="Times New Roman"/>
          <w:sz w:val="20"/>
          <w:szCs w:val="20"/>
        </w:rPr>
      </w:pPr>
      <w:r>
        <w:rPr>
          <w:rFonts w:ascii="Times New Roman" w:hAnsi="Times New Roman" w:cs="Times New Roman"/>
          <w:sz w:val="20"/>
          <w:szCs w:val="20"/>
        </w:rPr>
        <w:t>Przedmiot zamówienia obejmuje również wykonanie w ramach zaoferowanej przez Wykonawcę ceny następujących prac:</w:t>
      </w:r>
    </w:p>
    <w:p w14:paraId="1D369839" w14:textId="77777777" w:rsidR="00CE4F6A" w:rsidRDefault="009756CA">
      <w:pPr>
        <w:pStyle w:val="Standard"/>
        <w:numPr>
          <w:ilvl w:val="1"/>
          <w:numId w:val="8"/>
        </w:numPr>
        <w:spacing w:before="120" w:line="288" w:lineRule="auto"/>
        <w:ind w:left="851" w:hanging="567"/>
        <w:jc w:val="both"/>
        <w:rPr>
          <w:rFonts w:ascii="Times New Roman" w:hAnsi="Times New Roman" w:cs="Times New Roman"/>
          <w:sz w:val="20"/>
          <w:szCs w:val="20"/>
        </w:rPr>
      </w:pPr>
      <w:r>
        <w:rPr>
          <w:rFonts w:ascii="Times New Roman" w:hAnsi="Times New Roman" w:cs="Times New Roman"/>
          <w:sz w:val="20"/>
          <w:szCs w:val="20"/>
        </w:rPr>
        <w:t>zakup i aktualizacja podkładów mapowych, w przypadku zaistnienia takiej konieczności,</w:t>
      </w:r>
    </w:p>
    <w:p w14:paraId="527A8F22" w14:textId="77777777" w:rsidR="00CE4F6A" w:rsidRDefault="009756CA">
      <w:pPr>
        <w:pStyle w:val="Standard"/>
        <w:numPr>
          <w:ilvl w:val="1"/>
          <w:numId w:val="8"/>
        </w:numPr>
        <w:spacing w:before="120" w:line="288" w:lineRule="auto"/>
        <w:ind w:left="851" w:hanging="567"/>
        <w:jc w:val="both"/>
        <w:rPr>
          <w:rFonts w:ascii="Times New Roman" w:hAnsi="Times New Roman" w:cs="Times New Roman"/>
          <w:sz w:val="20"/>
          <w:szCs w:val="20"/>
        </w:rPr>
      </w:pPr>
      <w:r>
        <w:rPr>
          <w:rFonts w:ascii="Times New Roman" w:hAnsi="Times New Roman" w:cs="Times New Roman"/>
          <w:sz w:val="20"/>
          <w:szCs w:val="20"/>
        </w:rPr>
        <w:t>uzyskanie w imieniu i na rzecz Zamawiającego wszelkich wymaganych prawem uzgodnień, opinii, warunków, pozwoleń i decyzji związanych z opracowaniem dokumentacji projektowej (w tym pozwolenie konserwatorskie i pozwolenie na budowę lub zgłoszenie),</w:t>
      </w:r>
    </w:p>
    <w:p w14:paraId="42D1EFAE" w14:textId="77777777" w:rsidR="00CE4F6A" w:rsidRDefault="009756CA">
      <w:pPr>
        <w:pStyle w:val="Standard"/>
        <w:numPr>
          <w:ilvl w:val="1"/>
          <w:numId w:val="8"/>
        </w:numPr>
        <w:spacing w:before="120" w:line="288" w:lineRule="auto"/>
        <w:ind w:left="851" w:hanging="567"/>
        <w:jc w:val="both"/>
        <w:rPr>
          <w:rFonts w:ascii="Times New Roman" w:hAnsi="Times New Roman" w:cs="Times New Roman"/>
          <w:sz w:val="20"/>
          <w:szCs w:val="20"/>
        </w:rPr>
      </w:pPr>
      <w:r>
        <w:rPr>
          <w:rFonts w:ascii="Times New Roman" w:hAnsi="Times New Roman" w:cs="Times New Roman"/>
          <w:sz w:val="20"/>
          <w:szCs w:val="20"/>
        </w:rPr>
        <w:t>wykonanie wymaganych pomiarów (w tym geodezyjne) i badań koniecznych do opracowania rozwiązań projektowych,</w:t>
      </w:r>
    </w:p>
    <w:p w14:paraId="0AE4C85F" w14:textId="77777777" w:rsidR="00CE4F6A" w:rsidRDefault="009756CA">
      <w:pPr>
        <w:pStyle w:val="Standard"/>
        <w:numPr>
          <w:ilvl w:val="1"/>
          <w:numId w:val="8"/>
        </w:numPr>
        <w:spacing w:before="120" w:line="288" w:lineRule="auto"/>
        <w:ind w:left="851" w:hanging="567"/>
        <w:jc w:val="both"/>
        <w:rPr>
          <w:rFonts w:ascii="Times New Roman" w:hAnsi="Times New Roman" w:cs="Times New Roman"/>
          <w:sz w:val="20"/>
          <w:szCs w:val="20"/>
        </w:rPr>
      </w:pPr>
      <w:r>
        <w:rPr>
          <w:rFonts w:ascii="Times New Roman" w:hAnsi="Times New Roman" w:cs="Times New Roman"/>
          <w:sz w:val="20"/>
          <w:szCs w:val="20"/>
        </w:rPr>
        <w:t>opracowanie i przedstawienie Zamawiającemu do zatwierdzenia dokumentacji projektowej (projektu budowlanego i wykonawczego) z podziałem na branże, zgodnie z uzyskanymi uzgodnieniami, opiniami, warunkami, decyzjami i pozwoleniem,</w:t>
      </w:r>
    </w:p>
    <w:p w14:paraId="05E7960B" w14:textId="77777777" w:rsidR="00CE4F6A" w:rsidRDefault="009756CA">
      <w:pPr>
        <w:pStyle w:val="Standard"/>
        <w:numPr>
          <w:ilvl w:val="1"/>
          <w:numId w:val="8"/>
        </w:numPr>
        <w:spacing w:before="120" w:line="288" w:lineRule="auto"/>
        <w:ind w:left="851" w:hanging="567"/>
        <w:jc w:val="both"/>
        <w:rPr>
          <w:rFonts w:ascii="Times New Roman" w:hAnsi="Times New Roman" w:cs="Times New Roman"/>
          <w:sz w:val="20"/>
          <w:szCs w:val="20"/>
        </w:rPr>
      </w:pPr>
      <w:r>
        <w:rPr>
          <w:rFonts w:ascii="Times New Roman" w:hAnsi="Times New Roman" w:cs="Times New Roman"/>
          <w:sz w:val="20"/>
          <w:szCs w:val="20"/>
        </w:rPr>
        <w:t>opracowanie i przedstawienie Zamawiającemu do zatwierdzenia specyfikacji technicznych wykonania i odbioru robót budowlanych sporządzonych na podstawie ogólnych specyfikacji technicznych z uwzględnieniem wymagań na wszystkie rodzaje projektowanych robót,</w:t>
      </w:r>
    </w:p>
    <w:p w14:paraId="2073D9F2" w14:textId="77777777" w:rsidR="00CE4F6A" w:rsidRDefault="009756CA">
      <w:pPr>
        <w:pStyle w:val="Standard"/>
        <w:numPr>
          <w:ilvl w:val="1"/>
          <w:numId w:val="8"/>
        </w:numPr>
        <w:spacing w:before="120" w:line="288" w:lineRule="auto"/>
        <w:ind w:left="851" w:hanging="567"/>
        <w:jc w:val="both"/>
        <w:rPr>
          <w:rFonts w:ascii="Times New Roman" w:hAnsi="Times New Roman" w:cs="Times New Roman"/>
          <w:sz w:val="20"/>
          <w:szCs w:val="20"/>
        </w:rPr>
      </w:pPr>
      <w:r>
        <w:rPr>
          <w:rFonts w:ascii="Times New Roman" w:hAnsi="Times New Roman" w:cs="Times New Roman"/>
          <w:sz w:val="20"/>
          <w:szCs w:val="20"/>
        </w:rPr>
        <w:t>sporządzenia kosztorysu inwestorskiego metodą szczegółową wraz z przedmiarami i kosztorysami,</w:t>
      </w:r>
    </w:p>
    <w:p w14:paraId="177CEA5D" w14:textId="77777777" w:rsidR="00CE4F6A" w:rsidRDefault="009756CA">
      <w:pPr>
        <w:pStyle w:val="Standard"/>
        <w:numPr>
          <w:ilvl w:val="1"/>
          <w:numId w:val="8"/>
        </w:numPr>
        <w:spacing w:before="120" w:line="288" w:lineRule="auto"/>
        <w:ind w:left="851" w:hanging="567"/>
        <w:jc w:val="both"/>
        <w:rPr>
          <w:rFonts w:ascii="Times New Roman" w:hAnsi="Times New Roman" w:cs="Times New Roman"/>
          <w:sz w:val="20"/>
          <w:szCs w:val="20"/>
        </w:rPr>
      </w:pPr>
      <w:r>
        <w:rPr>
          <w:rFonts w:ascii="Times New Roman" w:hAnsi="Times New Roman" w:cs="Times New Roman"/>
          <w:sz w:val="20"/>
          <w:szCs w:val="20"/>
        </w:rPr>
        <w:lastRenderedPageBreak/>
        <w:t>pełnienia nadzoru autorskiego w ramach prowadzonej inwestycji zgodnie z art. 20 ust. 1 pkt 4 ustawy Prawo budowlane,</w:t>
      </w:r>
    </w:p>
    <w:p w14:paraId="2E37B645" w14:textId="77777777" w:rsidR="00CE4F6A" w:rsidRDefault="009756CA">
      <w:pPr>
        <w:pStyle w:val="Standard"/>
        <w:numPr>
          <w:ilvl w:val="1"/>
          <w:numId w:val="8"/>
        </w:numPr>
        <w:spacing w:before="120" w:line="288" w:lineRule="auto"/>
        <w:ind w:left="851" w:hanging="567"/>
        <w:jc w:val="both"/>
        <w:rPr>
          <w:rFonts w:ascii="Times New Roman" w:hAnsi="Times New Roman" w:cs="Times New Roman"/>
          <w:sz w:val="20"/>
          <w:szCs w:val="20"/>
        </w:rPr>
      </w:pPr>
      <w:r>
        <w:rPr>
          <w:rFonts w:ascii="Times New Roman" w:hAnsi="Times New Roman" w:cs="Times New Roman"/>
          <w:sz w:val="20"/>
          <w:szCs w:val="20"/>
        </w:rPr>
        <w:t>aktualizacji kosztorysów i dokonywanie podziału tych kosztorysów przez okres 3 lat od protokólarnego przekazania dokumentacji projektowo – kosztorysowej dla Zamawiającego ,</w:t>
      </w:r>
    </w:p>
    <w:p w14:paraId="2A584FA8" w14:textId="77777777" w:rsidR="00CE4F6A" w:rsidRDefault="009756CA">
      <w:pPr>
        <w:pStyle w:val="Akapitzlist"/>
        <w:numPr>
          <w:ilvl w:val="0"/>
          <w:numId w:val="8"/>
        </w:numPr>
        <w:spacing w:before="120" w:after="0" w:line="288" w:lineRule="auto"/>
        <w:ind w:left="284" w:hanging="284"/>
        <w:jc w:val="both"/>
        <w:rPr>
          <w:rFonts w:ascii="Times New Roman" w:hAnsi="Times New Roman" w:cs="Times New Roman"/>
          <w:sz w:val="20"/>
          <w:szCs w:val="20"/>
        </w:rPr>
      </w:pPr>
      <w:r>
        <w:rPr>
          <w:rFonts w:ascii="Times New Roman" w:hAnsi="Times New Roman" w:cs="Times New Roman"/>
          <w:sz w:val="20"/>
          <w:szCs w:val="20"/>
        </w:rPr>
        <w:t>Dokumentacja projektowa będzie stanowić podstawę do ogłoszenia przetargu na realizację zadania i rozliczenia robót. Na podstawienie opracowanej dokumentacji projektowo – kosztorysowej Gmina Sorkwity przeprowadzi postępowanie zakupowej zgodnie z wnioskiem o dofinansowanie z Programu Rządowy Fundusz Polski Ład: Program Inwestycji Strategicznych, złożonym przez Gminę Sorkwity z przeznaczeniem na realizację Inwestycji: „Poprawa efektywności energetycznej budynków publicznych na terenie Gminy Sorkwity”.</w:t>
      </w:r>
    </w:p>
    <w:p w14:paraId="18F4AAAA" w14:textId="77777777" w:rsidR="00CE4F6A" w:rsidRDefault="009756CA">
      <w:pPr>
        <w:pStyle w:val="Akapitzlist"/>
        <w:spacing w:before="120" w:after="0" w:line="288" w:lineRule="auto"/>
        <w:ind w:left="1080" w:hanging="371"/>
        <w:jc w:val="center"/>
        <w:rPr>
          <w:rFonts w:ascii="Times New Roman" w:hAnsi="Times New Roman" w:cs="Times New Roman"/>
          <w:b/>
          <w:bCs/>
          <w:sz w:val="20"/>
          <w:szCs w:val="20"/>
        </w:rPr>
      </w:pPr>
      <w:r>
        <w:rPr>
          <w:rFonts w:ascii="Times New Roman" w:hAnsi="Times New Roman" w:cs="Times New Roman"/>
          <w:b/>
          <w:bCs/>
          <w:sz w:val="20"/>
          <w:szCs w:val="20"/>
        </w:rPr>
        <w:t>§ 3</w:t>
      </w:r>
    </w:p>
    <w:p w14:paraId="7D43EBEF" w14:textId="77777777" w:rsidR="00CE4F6A" w:rsidRDefault="009756CA">
      <w:pPr>
        <w:pStyle w:val="Akapitzlist"/>
        <w:spacing w:before="120" w:after="0" w:line="288" w:lineRule="auto"/>
        <w:ind w:left="1080" w:hanging="371"/>
        <w:jc w:val="center"/>
        <w:rPr>
          <w:rFonts w:ascii="Times New Roman" w:hAnsi="Times New Roman" w:cs="Times New Roman"/>
          <w:b/>
          <w:bCs/>
          <w:sz w:val="20"/>
          <w:szCs w:val="20"/>
        </w:rPr>
      </w:pPr>
      <w:r>
        <w:rPr>
          <w:rFonts w:ascii="Times New Roman" w:hAnsi="Times New Roman" w:cs="Times New Roman"/>
          <w:b/>
          <w:bCs/>
          <w:sz w:val="20"/>
          <w:szCs w:val="20"/>
        </w:rPr>
        <w:t>Obowiązki i prawa Zamawiającego</w:t>
      </w:r>
    </w:p>
    <w:p w14:paraId="31BF2829" w14:textId="77777777" w:rsidR="00CE4F6A" w:rsidRDefault="009756CA">
      <w:pPr>
        <w:pStyle w:val="Akapitzlist"/>
        <w:numPr>
          <w:ilvl w:val="0"/>
          <w:numId w:val="9"/>
        </w:numPr>
        <w:spacing w:before="120" w:after="0" w:line="288" w:lineRule="auto"/>
        <w:jc w:val="both"/>
        <w:rPr>
          <w:rFonts w:ascii="Times New Roman" w:hAnsi="Times New Roman" w:cs="Times New Roman"/>
          <w:sz w:val="20"/>
          <w:szCs w:val="20"/>
        </w:rPr>
      </w:pPr>
      <w:r>
        <w:rPr>
          <w:rFonts w:ascii="Times New Roman" w:hAnsi="Times New Roman" w:cs="Times New Roman"/>
          <w:sz w:val="20"/>
          <w:szCs w:val="20"/>
        </w:rPr>
        <w:t>Zamawiający oświadcza, że posiada prawo do dysponowania nieruchomością na cele budowlane, dla nieruchomości wskazanych w § 1.</w:t>
      </w:r>
    </w:p>
    <w:p w14:paraId="0D747BF3" w14:textId="77777777" w:rsidR="00CE4F6A" w:rsidRDefault="009756CA">
      <w:pPr>
        <w:pStyle w:val="Akapitzlist"/>
        <w:numPr>
          <w:ilvl w:val="0"/>
          <w:numId w:val="9"/>
        </w:numPr>
        <w:spacing w:before="120" w:after="0" w:line="288" w:lineRule="auto"/>
        <w:jc w:val="both"/>
        <w:rPr>
          <w:rFonts w:ascii="Times New Roman" w:hAnsi="Times New Roman" w:cs="Times New Roman"/>
          <w:sz w:val="20"/>
          <w:szCs w:val="20"/>
        </w:rPr>
      </w:pPr>
      <w:r>
        <w:rPr>
          <w:rFonts w:ascii="Times New Roman" w:hAnsi="Times New Roman" w:cs="Times New Roman"/>
          <w:sz w:val="20"/>
          <w:szCs w:val="20"/>
        </w:rPr>
        <w:t>Zamawiający zobowiązany jest do:</w:t>
      </w:r>
    </w:p>
    <w:p w14:paraId="48C3BE97" w14:textId="77777777" w:rsidR="00CE4F6A" w:rsidRDefault="009756CA">
      <w:pPr>
        <w:pStyle w:val="Akapitzlist"/>
        <w:numPr>
          <w:ilvl w:val="1"/>
          <w:numId w:val="9"/>
        </w:numPr>
        <w:spacing w:before="120" w:after="0" w:line="288" w:lineRule="auto"/>
        <w:jc w:val="both"/>
        <w:rPr>
          <w:rFonts w:ascii="Times New Roman" w:hAnsi="Times New Roman" w:cs="Times New Roman"/>
          <w:sz w:val="20"/>
          <w:szCs w:val="20"/>
        </w:rPr>
      </w:pPr>
      <w:r>
        <w:rPr>
          <w:rFonts w:ascii="Times New Roman" w:hAnsi="Times New Roman" w:cs="Times New Roman"/>
          <w:sz w:val="20"/>
          <w:szCs w:val="20"/>
        </w:rPr>
        <w:t>dostarczenia Jednostce Projektowania dokumentów i upoważnień (pełnomocnictw) niezbędnych do wykonania przedmiotu umowy,</w:t>
      </w:r>
    </w:p>
    <w:p w14:paraId="1873923B" w14:textId="77777777" w:rsidR="00CE4F6A" w:rsidRDefault="009756CA">
      <w:pPr>
        <w:pStyle w:val="Akapitzlist"/>
        <w:numPr>
          <w:ilvl w:val="1"/>
          <w:numId w:val="9"/>
        </w:numPr>
        <w:spacing w:before="120" w:after="0" w:line="288" w:lineRule="auto"/>
        <w:jc w:val="both"/>
        <w:rPr>
          <w:rFonts w:ascii="Times New Roman" w:hAnsi="Times New Roman" w:cs="Times New Roman"/>
          <w:sz w:val="20"/>
          <w:szCs w:val="20"/>
        </w:rPr>
      </w:pPr>
      <w:r>
        <w:rPr>
          <w:rFonts w:ascii="Times New Roman" w:hAnsi="Times New Roman" w:cs="Times New Roman"/>
          <w:sz w:val="20"/>
          <w:szCs w:val="20"/>
        </w:rPr>
        <w:t>akceptacji koncepcji w ciągu 14 dni od jej otrzymania,</w:t>
      </w:r>
    </w:p>
    <w:p w14:paraId="24BDA013" w14:textId="77777777" w:rsidR="00CE4F6A" w:rsidRDefault="009756CA">
      <w:pPr>
        <w:pStyle w:val="Akapitzlist"/>
        <w:numPr>
          <w:ilvl w:val="1"/>
          <w:numId w:val="9"/>
        </w:numPr>
        <w:spacing w:before="120" w:after="0" w:line="288" w:lineRule="auto"/>
        <w:jc w:val="both"/>
        <w:rPr>
          <w:rFonts w:ascii="Times New Roman" w:hAnsi="Times New Roman" w:cs="Times New Roman"/>
          <w:sz w:val="20"/>
          <w:szCs w:val="20"/>
        </w:rPr>
      </w:pPr>
      <w:r>
        <w:rPr>
          <w:rFonts w:ascii="Times New Roman" w:hAnsi="Times New Roman" w:cs="Times New Roman"/>
          <w:sz w:val="20"/>
          <w:szCs w:val="20"/>
        </w:rPr>
        <w:t>terminowego dokonywania odbioru przedmiotu umowy,</w:t>
      </w:r>
    </w:p>
    <w:p w14:paraId="19B2CD0D" w14:textId="77777777" w:rsidR="00CE4F6A" w:rsidRDefault="009756CA">
      <w:pPr>
        <w:pStyle w:val="Akapitzlist"/>
        <w:numPr>
          <w:ilvl w:val="1"/>
          <w:numId w:val="9"/>
        </w:numPr>
        <w:spacing w:before="120" w:after="0" w:line="288" w:lineRule="auto"/>
        <w:jc w:val="both"/>
        <w:rPr>
          <w:rFonts w:ascii="Times New Roman" w:hAnsi="Times New Roman" w:cs="Times New Roman"/>
          <w:sz w:val="20"/>
          <w:szCs w:val="20"/>
        </w:rPr>
      </w:pPr>
      <w:r>
        <w:rPr>
          <w:rFonts w:ascii="Times New Roman" w:hAnsi="Times New Roman" w:cs="Times New Roman"/>
          <w:sz w:val="20"/>
          <w:szCs w:val="20"/>
        </w:rPr>
        <w:t>przedstawienia uwag i propozycji zmian w dokumentacji w ciągu 21 dni od dnia przekazania dokumentacji przez Jednostkę Projektową w celu zaopiniowania,</w:t>
      </w:r>
    </w:p>
    <w:p w14:paraId="7B711E85" w14:textId="77777777" w:rsidR="00CE4F6A" w:rsidRDefault="009756CA">
      <w:pPr>
        <w:pStyle w:val="Akapitzlist"/>
        <w:numPr>
          <w:ilvl w:val="1"/>
          <w:numId w:val="9"/>
        </w:numPr>
        <w:spacing w:before="120" w:after="0" w:line="288" w:lineRule="auto"/>
        <w:jc w:val="both"/>
        <w:rPr>
          <w:rFonts w:ascii="Times New Roman" w:hAnsi="Times New Roman" w:cs="Times New Roman"/>
          <w:sz w:val="20"/>
          <w:szCs w:val="20"/>
        </w:rPr>
      </w:pPr>
      <w:r>
        <w:rPr>
          <w:rFonts w:ascii="Times New Roman" w:hAnsi="Times New Roman" w:cs="Times New Roman"/>
          <w:sz w:val="20"/>
          <w:szCs w:val="20"/>
        </w:rPr>
        <w:t xml:space="preserve"> podania struktury kosztów na koszty kwalifikowane i niekwalifikowane na etapie realizacji projektu.</w:t>
      </w:r>
    </w:p>
    <w:p w14:paraId="3DACDA5D" w14:textId="77777777" w:rsidR="00CE4F6A" w:rsidRDefault="009756CA">
      <w:pPr>
        <w:pStyle w:val="Akapitzlist"/>
        <w:spacing w:before="120" w:after="0" w:line="288" w:lineRule="auto"/>
        <w:ind w:left="0"/>
        <w:jc w:val="center"/>
        <w:rPr>
          <w:rFonts w:ascii="Times New Roman" w:hAnsi="Times New Roman" w:cs="Times New Roman"/>
          <w:b/>
          <w:bCs/>
          <w:sz w:val="20"/>
          <w:szCs w:val="20"/>
        </w:rPr>
      </w:pPr>
      <w:r>
        <w:rPr>
          <w:rFonts w:ascii="Times New Roman" w:hAnsi="Times New Roman" w:cs="Times New Roman"/>
          <w:b/>
          <w:bCs/>
          <w:sz w:val="20"/>
          <w:szCs w:val="20"/>
        </w:rPr>
        <w:t>§ 4</w:t>
      </w:r>
    </w:p>
    <w:p w14:paraId="2B41F9FA" w14:textId="77777777" w:rsidR="00CE4F6A" w:rsidRDefault="009756CA">
      <w:pPr>
        <w:pStyle w:val="Akapitzlist"/>
        <w:spacing w:before="120" w:after="0" w:line="288" w:lineRule="auto"/>
        <w:ind w:left="0"/>
        <w:jc w:val="center"/>
        <w:rPr>
          <w:rFonts w:ascii="Times New Roman" w:hAnsi="Times New Roman" w:cs="Times New Roman"/>
          <w:b/>
          <w:bCs/>
          <w:sz w:val="20"/>
          <w:szCs w:val="20"/>
        </w:rPr>
      </w:pPr>
      <w:r>
        <w:rPr>
          <w:rFonts w:ascii="Times New Roman" w:hAnsi="Times New Roman" w:cs="Times New Roman"/>
          <w:b/>
          <w:bCs/>
          <w:sz w:val="20"/>
          <w:szCs w:val="20"/>
        </w:rPr>
        <w:t>Obowiązki Jednostki Projektowania</w:t>
      </w:r>
    </w:p>
    <w:p w14:paraId="1D1FBDA5" w14:textId="77777777" w:rsidR="00CE4F6A" w:rsidRDefault="009756CA">
      <w:pPr>
        <w:pStyle w:val="Akapitzlist"/>
        <w:spacing w:before="120" w:after="0" w:line="288" w:lineRule="auto"/>
        <w:ind w:left="0"/>
        <w:jc w:val="center"/>
        <w:rPr>
          <w:rFonts w:ascii="Times New Roman" w:hAnsi="Times New Roman" w:cs="Times New Roman"/>
          <w:b/>
          <w:bCs/>
          <w:sz w:val="20"/>
          <w:szCs w:val="20"/>
        </w:rPr>
      </w:pPr>
      <w:r>
        <w:rPr>
          <w:rFonts w:ascii="Times New Roman" w:hAnsi="Times New Roman" w:cs="Times New Roman"/>
          <w:b/>
          <w:bCs/>
          <w:sz w:val="20"/>
          <w:szCs w:val="20"/>
        </w:rPr>
        <w:t>(dokumentacja projektowa)</w:t>
      </w:r>
    </w:p>
    <w:p w14:paraId="65BB23E7" w14:textId="77777777" w:rsidR="00CE4F6A" w:rsidRDefault="009756CA">
      <w:pPr>
        <w:pStyle w:val="Akapitzlist"/>
        <w:numPr>
          <w:ilvl w:val="0"/>
          <w:numId w:val="10"/>
        </w:numPr>
        <w:tabs>
          <w:tab w:val="left" w:pos="284"/>
        </w:tabs>
        <w:spacing w:before="120" w:after="0" w:line="288"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Jednostka Projektowania oświadcza, że posiada wszelkie niezbędne uprawnienia do wykonania prac będących przedmiotem umowy. </w:t>
      </w:r>
    </w:p>
    <w:p w14:paraId="575D4143" w14:textId="77777777" w:rsidR="00CE4F6A" w:rsidRDefault="009756CA">
      <w:pPr>
        <w:pStyle w:val="Akapitzlist"/>
        <w:numPr>
          <w:ilvl w:val="0"/>
          <w:numId w:val="10"/>
        </w:numPr>
        <w:tabs>
          <w:tab w:val="left" w:pos="284"/>
        </w:tabs>
        <w:spacing w:before="120" w:after="0" w:line="288" w:lineRule="auto"/>
        <w:ind w:left="284" w:hanging="284"/>
        <w:jc w:val="both"/>
        <w:rPr>
          <w:rFonts w:ascii="Times New Roman" w:hAnsi="Times New Roman" w:cs="Times New Roman"/>
          <w:sz w:val="20"/>
          <w:szCs w:val="20"/>
        </w:rPr>
      </w:pPr>
      <w:r>
        <w:rPr>
          <w:rFonts w:ascii="Times New Roman" w:hAnsi="Times New Roman" w:cs="Times New Roman"/>
          <w:sz w:val="20"/>
          <w:szCs w:val="20"/>
        </w:rPr>
        <w:t>Jednostka Projektowania zobowiązuje się w szczególności do:</w:t>
      </w:r>
    </w:p>
    <w:p w14:paraId="2F9D9A35" w14:textId="77777777" w:rsidR="00CE4F6A" w:rsidRDefault="009756CA">
      <w:pPr>
        <w:pStyle w:val="Akapitzlist"/>
        <w:numPr>
          <w:ilvl w:val="1"/>
          <w:numId w:val="10"/>
        </w:numPr>
        <w:tabs>
          <w:tab w:val="left" w:pos="284"/>
        </w:tabs>
        <w:spacing w:before="120" w:after="0" w:line="288" w:lineRule="auto"/>
        <w:ind w:left="567" w:hanging="283"/>
        <w:jc w:val="both"/>
        <w:rPr>
          <w:rFonts w:ascii="Times New Roman" w:hAnsi="Times New Roman" w:cs="Times New Roman"/>
          <w:sz w:val="20"/>
          <w:szCs w:val="20"/>
        </w:rPr>
      </w:pPr>
      <w:r>
        <w:rPr>
          <w:rFonts w:ascii="Times New Roman" w:hAnsi="Times New Roman" w:cs="Times New Roman"/>
          <w:sz w:val="20"/>
          <w:szCs w:val="20"/>
        </w:rPr>
        <w:t>wykonania przedmiotu umowy określonego w § 1 i 2 zgodnie z warunkami przetargu określonymi w specyfikacji warunków zamówienia, zaleceniami Zamawiającego, zasadami współczesnej wiedzy technicznej, obowiązującymi w  tym zakresie przepisami oraz zgodnie z normami (państwowymi, zakładowymi) i rysunkami normatywnymi, przy dołożeniu należytej staranności,</w:t>
      </w:r>
    </w:p>
    <w:p w14:paraId="4C31A830" w14:textId="77777777" w:rsidR="00CE4F6A" w:rsidRDefault="009756CA">
      <w:pPr>
        <w:pStyle w:val="Akapitzlist"/>
        <w:numPr>
          <w:ilvl w:val="1"/>
          <w:numId w:val="10"/>
        </w:numPr>
        <w:tabs>
          <w:tab w:val="left" w:pos="284"/>
        </w:tabs>
        <w:spacing w:before="120" w:after="0" w:line="288" w:lineRule="auto"/>
        <w:ind w:left="567" w:hanging="283"/>
        <w:jc w:val="both"/>
        <w:rPr>
          <w:rFonts w:ascii="Times New Roman" w:hAnsi="Times New Roman" w:cs="Times New Roman"/>
          <w:sz w:val="20"/>
          <w:szCs w:val="20"/>
        </w:rPr>
      </w:pPr>
      <w:r>
        <w:rPr>
          <w:rFonts w:ascii="Times New Roman" w:hAnsi="Times New Roman" w:cs="Times New Roman"/>
          <w:sz w:val="20"/>
          <w:szCs w:val="20"/>
        </w:rPr>
        <w:t>przyjazdu do siedziby Zamawiającego celem zaprezentowania postępu prac projektowych (częstotliwość przyjazdów - min. dwa razy),</w:t>
      </w:r>
    </w:p>
    <w:p w14:paraId="280E1779" w14:textId="77777777" w:rsidR="00CE4F6A" w:rsidRDefault="009756CA">
      <w:pPr>
        <w:pStyle w:val="Akapitzlist"/>
        <w:numPr>
          <w:ilvl w:val="1"/>
          <w:numId w:val="10"/>
        </w:numPr>
        <w:tabs>
          <w:tab w:val="left" w:pos="284"/>
        </w:tabs>
        <w:spacing w:before="120" w:after="0" w:line="288" w:lineRule="auto"/>
        <w:ind w:left="567" w:hanging="283"/>
        <w:jc w:val="both"/>
        <w:rPr>
          <w:rFonts w:ascii="Times New Roman" w:hAnsi="Times New Roman" w:cs="Times New Roman"/>
          <w:sz w:val="20"/>
          <w:szCs w:val="20"/>
        </w:rPr>
      </w:pPr>
      <w:r>
        <w:rPr>
          <w:rFonts w:ascii="Times New Roman" w:hAnsi="Times New Roman" w:cs="Times New Roman"/>
          <w:sz w:val="20"/>
          <w:szCs w:val="20"/>
        </w:rPr>
        <w:t>konsultowania i uzgadniania z Zamawiającym zakresu robót, dobór materiałów budowlanych, urządzeń i standardów wykończenia w zaproponowanych rozwiązaniach projektowych, które należy uwzględnić w dokumentacji technicznej,</w:t>
      </w:r>
    </w:p>
    <w:p w14:paraId="3FA75539" w14:textId="77777777" w:rsidR="00CE4F6A" w:rsidRDefault="009756CA">
      <w:pPr>
        <w:pStyle w:val="Akapitzlist"/>
        <w:numPr>
          <w:ilvl w:val="1"/>
          <w:numId w:val="10"/>
        </w:numPr>
        <w:tabs>
          <w:tab w:val="left" w:pos="284"/>
        </w:tabs>
        <w:spacing w:before="120" w:after="0" w:line="288" w:lineRule="auto"/>
        <w:ind w:left="567" w:hanging="283"/>
        <w:jc w:val="both"/>
        <w:rPr>
          <w:rFonts w:ascii="Times New Roman" w:hAnsi="Times New Roman" w:cs="Times New Roman"/>
          <w:sz w:val="20"/>
          <w:szCs w:val="20"/>
        </w:rPr>
      </w:pPr>
      <w:r>
        <w:rPr>
          <w:rFonts w:ascii="Times New Roman" w:hAnsi="Times New Roman" w:cs="Times New Roman"/>
          <w:sz w:val="20"/>
          <w:szCs w:val="20"/>
        </w:rPr>
        <w:t>uzgodnienia z Zamawiającym koncepcji w zakresie rozwiązań funkcjonalnych przed rozpoczęciem opracowywania dokumentacji oraz uwzględnienie ustalonych wymogów podczas opracowywania dokumentacji,</w:t>
      </w:r>
    </w:p>
    <w:p w14:paraId="117D4480" w14:textId="77777777" w:rsidR="00CE4F6A" w:rsidRDefault="009756CA">
      <w:pPr>
        <w:pStyle w:val="Akapitzlist"/>
        <w:numPr>
          <w:ilvl w:val="1"/>
          <w:numId w:val="10"/>
        </w:numPr>
        <w:tabs>
          <w:tab w:val="left" w:pos="284"/>
        </w:tabs>
        <w:spacing w:before="120" w:after="0" w:line="288" w:lineRule="auto"/>
        <w:ind w:left="567" w:hanging="283"/>
        <w:jc w:val="both"/>
        <w:rPr>
          <w:rFonts w:ascii="Times New Roman" w:hAnsi="Times New Roman" w:cs="Times New Roman"/>
          <w:sz w:val="20"/>
          <w:szCs w:val="20"/>
        </w:rPr>
      </w:pPr>
      <w:r>
        <w:rPr>
          <w:rFonts w:ascii="Times New Roman" w:hAnsi="Times New Roman" w:cs="Times New Roman"/>
          <w:sz w:val="20"/>
          <w:szCs w:val="20"/>
        </w:rPr>
        <w:t>konsultowania z Zamawiającym, na etapie opracowywania dokumentacji, elementów dotyczących istotnych, mających wpływ na koszty eksploatacyjne, rozwiązań funkcjonalnych, architektonicznych, konstrukcyjnych, materiałowych - przy jednoczesnym założeniu, że zaproponowane rozwiązania i materiały zapewnią minimalizację kosztów inwestycji i eksploatacji,</w:t>
      </w:r>
    </w:p>
    <w:p w14:paraId="0DB99F58" w14:textId="77777777" w:rsidR="00CE4F6A" w:rsidRDefault="009756CA">
      <w:pPr>
        <w:pStyle w:val="Akapitzlist"/>
        <w:numPr>
          <w:ilvl w:val="1"/>
          <w:numId w:val="10"/>
        </w:numPr>
        <w:tabs>
          <w:tab w:val="left" w:pos="284"/>
        </w:tabs>
        <w:spacing w:before="120" w:after="0" w:line="288" w:lineRule="auto"/>
        <w:ind w:left="567" w:hanging="283"/>
        <w:jc w:val="both"/>
        <w:rPr>
          <w:rFonts w:ascii="Times New Roman" w:hAnsi="Times New Roman" w:cs="Times New Roman"/>
          <w:sz w:val="20"/>
          <w:szCs w:val="20"/>
        </w:rPr>
      </w:pPr>
      <w:r>
        <w:rPr>
          <w:rFonts w:ascii="Times New Roman" w:hAnsi="Times New Roman" w:cs="Times New Roman"/>
          <w:sz w:val="20"/>
          <w:szCs w:val="20"/>
        </w:rPr>
        <w:lastRenderedPageBreak/>
        <w:t>uwzględniania uwag i sugestii Zamawiającego – do czasu zatwierdzenia ostatecznej wersji dokumentacji. (Wykonawca zobowiązany jest jednak monitorować wpływ sugestii Zamawiającego na zgodność z obowiązującymi przepisami i informować o tym Zamawiającego),</w:t>
      </w:r>
    </w:p>
    <w:p w14:paraId="2522B954" w14:textId="77777777" w:rsidR="00CE4F6A" w:rsidRDefault="009756CA">
      <w:pPr>
        <w:pStyle w:val="Akapitzlist"/>
        <w:numPr>
          <w:ilvl w:val="1"/>
          <w:numId w:val="10"/>
        </w:numPr>
        <w:tabs>
          <w:tab w:val="left" w:pos="284"/>
        </w:tabs>
        <w:spacing w:before="120" w:after="0" w:line="288" w:lineRule="auto"/>
        <w:ind w:left="567" w:hanging="283"/>
        <w:jc w:val="both"/>
        <w:rPr>
          <w:rFonts w:ascii="Times New Roman" w:hAnsi="Times New Roman" w:cs="Times New Roman"/>
          <w:sz w:val="20"/>
          <w:szCs w:val="20"/>
        </w:rPr>
      </w:pPr>
      <w:r>
        <w:rPr>
          <w:rFonts w:ascii="Times New Roman" w:hAnsi="Times New Roman" w:cs="Times New Roman"/>
          <w:sz w:val="20"/>
          <w:szCs w:val="20"/>
        </w:rPr>
        <w:t>wyjaśnienia wątpliwości dotyczących dokumentacji i zawartych w niej rozwiązań osobom wyznaczonym przez Zamawiającego,</w:t>
      </w:r>
    </w:p>
    <w:p w14:paraId="402C947F" w14:textId="77777777" w:rsidR="00CE4F6A" w:rsidRDefault="009756CA">
      <w:pPr>
        <w:pStyle w:val="Akapitzlist"/>
        <w:numPr>
          <w:ilvl w:val="1"/>
          <w:numId w:val="10"/>
        </w:numPr>
        <w:tabs>
          <w:tab w:val="left" w:pos="284"/>
        </w:tabs>
        <w:spacing w:before="120" w:after="0" w:line="288" w:lineRule="auto"/>
        <w:ind w:left="567" w:hanging="283"/>
        <w:jc w:val="both"/>
        <w:rPr>
          <w:rFonts w:ascii="Times New Roman" w:hAnsi="Times New Roman" w:cs="Times New Roman"/>
          <w:sz w:val="20"/>
          <w:szCs w:val="20"/>
        </w:rPr>
      </w:pPr>
      <w:r>
        <w:rPr>
          <w:rFonts w:ascii="Times New Roman" w:hAnsi="Times New Roman" w:cs="Times New Roman"/>
          <w:sz w:val="20"/>
          <w:szCs w:val="20"/>
        </w:rPr>
        <w:t>wprowadzenia w dokumentacji zmian, które będą zgodne z obowiązującymi przepisami, jeżeli Zamawiający uzna to za celowe z uwagi na warunki realizacji i przeznaczenie,</w:t>
      </w:r>
    </w:p>
    <w:p w14:paraId="0949A2D5" w14:textId="77777777" w:rsidR="00CE4F6A" w:rsidRDefault="009756CA">
      <w:pPr>
        <w:pStyle w:val="Akapitzlist"/>
        <w:numPr>
          <w:ilvl w:val="1"/>
          <w:numId w:val="10"/>
        </w:numPr>
        <w:tabs>
          <w:tab w:val="left" w:pos="284"/>
        </w:tabs>
        <w:spacing w:before="120" w:after="0" w:line="288" w:lineRule="auto"/>
        <w:ind w:left="567" w:hanging="283"/>
        <w:jc w:val="both"/>
        <w:rPr>
          <w:rFonts w:ascii="Times New Roman" w:hAnsi="Times New Roman" w:cs="Times New Roman"/>
          <w:sz w:val="20"/>
          <w:szCs w:val="20"/>
        </w:rPr>
      </w:pPr>
      <w:r>
        <w:rPr>
          <w:rFonts w:ascii="Times New Roman" w:hAnsi="Times New Roman" w:cs="Times New Roman"/>
          <w:sz w:val="20"/>
          <w:szCs w:val="20"/>
        </w:rPr>
        <w:t>w przypadku stwierdzenia niekompletności dokumentacji – wykonanie dokumentacji uzupełniającej na swój koszt i dostarczenie poprawionej dokumentacji do siedziby Zamawiającego w terminie nie dłuższym niż 7 dni,</w:t>
      </w:r>
    </w:p>
    <w:p w14:paraId="68F87EEC" w14:textId="77777777" w:rsidR="00CE4F6A" w:rsidRDefault="009756CA">
      <w:pPr>
        <w:pStyle w:val="Akapitzlist"/>
        <w:numPr>
          <w:ilvl w:val="1"/>
          <w:numId w:val="10"/>
        </w:numPr>
        <w:tabs>
          <w:tab w:val="left" w:pos="284"/>
        </w:tabs>
        <w:spacing w:before="120" w:after="0" w:line="288" w:lineRule="auto"/>
        <w:ind w:left="567" w:hanging="283"/>
        <w:jc w:val="both"/>
        <w:rPr>
          <w:rFonts w:ascii="Times New Roman" w:hAnsi="Times New Roman" w:cs="Times New Roman"/>
          <w:sz w:val="20"/>
          <w:szCs w:val="20"/>
        </w:rPr>
      </w:pPr>
      <w:r>
        <w:rPr>
          <w:rFonts w:ascii="Times New Roman" w:hAnsi="Times New Roman" w:cs="Times New Roman"/>
          <w:sz w:val="20"/>
          <w:szCs w:val="20"/>
        </w:rPr>
        <w:t>wykonania aktualizacji kosztorysu inwestorskiego w terminach uzgodnionych z Zamawiającym - w sytuacji konieczności zaktualizowania kosztorysu przed rozpoczęciem procedury wyboru wykonawcy robót budowlanych,</w:t>
      </w:r>
    </w:p>
    <w:p w14:paraId="202A10C2" w14:textId="77777777" w:rsidR="00CE4F6A" w:rsidRDefault="009756CA">
      <w:pPr>
        <w:pStyle w:val="Akapitzlist"/>
        <w:numPr>
          <w:ilvl w:val="1"/>
          <w:numId w:val="10"/>
        </w:numPr>
        <w:tabs>
          <w:tab w:val="left" w:pos="284"/>
        </w:tabs>
        <w:spacing w:before="120" w:after="0" w:line="288" w:lineRule="auto"/>
        <w:ind w:left="567" w:hanging="283"/>
        <w:jc w:val="both"/>
        <w:rPr>
          <w:rFonts w:ascii="Times New Roman" w:hAnsi="Times New Roman" w:cs="Times New Roman"/>
          <w:sz w:val="20"/>
          <w:szCs w:val="20"/>
        </w:rPr>
      </w:pPr>
      <w:r>
        <w:rPr>
          <w:rFonts w:ascii="Times New Roman" w:hAnsi="Times New Roman" w:cs="Times New Roman"/>
          <w:sz w:val="20"/>
          <w:szCs w:val="20"/>
        </w:rPr>
        <w:t>udzielanie odpowiedzi na zapytania uczestników postępowania przetargowego na wykonanie robót budowlanych, na podstawie opracowanej przez Wykonawcę dokumentacji, w terminie wyznaczonym przez Zamawiającego, nie dłuższym niż 3 dni robocze,</w:t>
      </w:r>
    </w:p>
    <w:p w14:paraId="08D1A0F8" w14:textId="77777777" w:rsidR="00CE4F6A" w:rsidRDefault="009756CA">
      <w:pPr>
        <w:pStyle w:val="Akapitzlist"/>
        <w:numPr>
          <w:ilvl w:val="1"/>
          <w:numId w:val="10"/>
        </w:numPr>
        <w:tabs>
          <w:tab w:val="left" w:pos="284"/>
        </w:tabs>
        <w:spacing w:before="120" w:after="0" w:line="288" w:lineRule="auto"/>
        <w:ind w:left="567" w:hanging="283"/>
        <w:jc w:val="both"/>
        <w:rPr>
          <w:rFonts w:ascii="Times New Roman" w:hAnsi="Times New Roman" w:cs="Times New Roman"/>
          <w:sz w:val="20"/>
          <w:szCs w:val="20"/>
        </w:rPr>
      </w:pPr>
      <w:r>
        <w:rPr>
          <w:rFonts w:ascii="Times New Roman" w:hAnsi="Times New Roman" w:cs="Times New Roman"/>
          <w:sz w:val="20"/>
          <w:szCs w:val="20"/>
        </w:rPr>
        <w:t>udział w pracach komisji przetargowej w postępowaniu na wybór wykonawcy robót budowlanych w charakterze biegłego – jeżeli zajdzie taka potrzeba,</w:t>
      </w:r>
    </w:p>
    <w:p w14:paraId="6D19104D" w14:textId="77777777" w:rsidR="00CE4F6A" w:rsidRDefault="009756CA">
      <w:pPr>
        <w:pStyle w:val="Akapitzlist"/>
        <w:numPr>
          <w:ilvl w:val="1"/>
          <w:numId w:val="10"/>
        </w:numPr>
        <w:tabs>
          <w:tab w:val="left" w:pos="284"/>
        </w:tabs>
        <w:spacing w:before="120" w:after="0" w:line="288" w:lineRule="auto"/>
        <w:ind w:left="567" w:hanging="283"/>
        <w:jc w:val="both"/>
        <w:rPr>
          <w:rFonts w:ascii="Times New Roman" w:hAnsi="Times New Roman" w:cs="Times New Roman"/>
          <w:sz w:val="20"/>
          <w:szCs w:val="20"/>
        </w:rPr>
      </w:pPr>
      <w:r>
        <w:rPr>
          <w:rFonts w:ascii="Times New Roman" w:hAnsi="Times New Roman" w:cs="Times New Roman"/>
          <w:sz w:val="20"/>
          <w:szCs w:val="20"/>
        </w:rPr>
        <w:t>w przypadku konieczności zmiany dokumentacji projektowej – wystąpienie, w imieniu Zamawiającego z wnioskiem o zmianę dokumentacji,</w:t>
      </w:r>
    </w:p>
    <w:p w14:paraId="75933B60" w14:textId="77777777" w:rsidR="00CE4F6A" w:rsidRDefault="009756CA">
      <w:pPr>
        <w:pStyle w:val="Akapitzlist"/>
        <w:numPr>
          <w:ilvl w:val="1"/>
          <w:numId w:val="10"/>
        </w:numPr>
        <w:tabs>
          <w:tab w:val="left" w:pos="284"/>
        </w:tabs>
        <w:spacing w:before="120" w:after="0" w:line="288" w:lineRule="auto"/>
        <w:ind w:left="567" w:hanging="283"/>
        <w:jc w:val="both"/>
        <w:rPr>
          <w:rFonts w:ascii="Times New Roman" w:hAnsi="Times New Roman" w:cs="Times New Roman"/>
          <w:sz w:val="20"/>
          <w:szCs w:val="20"/>
        </w:rPr>
      </w:pPr>
      <w:r>
        <w:rPr>
          <w:rFonts w:ascii="Times New Roman" w:hAnsi="Times New Roman" w:cs="Times New Roman"/>
          <w:sz w:val="20"/>
          <w:szCs w:val="20"/>
        </w:rPr>
        <w:t>w przypadku, gdy w toku wykonawstwa robót budowlanych lub w okresie gwarancji robót zajdzie konieczność wprowadzenia uszczegółowień lub zmian do dokumentacji projektowej –wprowadzenie niezbędnych zmian (również w wersji elektronicznej) i dostarczenie poprawionej dokumentacji do siedziby Zmawiającego w terminie uzgodnionym z Zamawiający.</w:t>
      </w:r>
    </w:p>
    <w:p w14:paraId="2C59D72D" w14:textId="77777777" w:rsidR="00CE4F6A" w:rsidRDefault="009756CA">
      <w:pPr>
        <w:pStyle w:val="Akapitzlist"/>
        <w:numPr>
          <w:ilvl w:val="1"/>
          <w:numId w:val="10"/>
        </w:numPr>
        <w:tabs>
          <w:tab w:val="left" w:pos="284"/>
        </w:tabs>
        <w:spacing w:before="120" w:after="0" w:line="288" w:lineRule="auto"/>
        <w:ind w:left="567" w:hanging="283"/>
        <w:jc w:val="both"/>
        <w:rPr>
          <w:rFonts w:ascii="Times New Roman" w:hAnsi="Times New Roman" w:cs="Times New Roman"/>
          <w:sz w:val="20"/>
          <w:szCs w:val="20"/>
        </w:rPr>
      </w:pPr>
      <w:r>
        <w:rPr>
          <w:rFonts w:ascii="Times New Roman" w:hAnsi="Times New Roman" w:cs="Times New Roman"/>
          <w:sz w:val="20"/>
          <w:szCs w:val="20"/>
        </w:rPr>
        <w:t>sporządzenia dokumentacji projektowej zgodnie z:</w:t>
      </w:r>
    </w:p>
    <w:p w14:paraId="0DA09239" w14:textId="77777777" w:rsidR="00CE4F6A" w:rsidRDefault="009756CA">
      <w:pPr>
        <w:pStyle w:val="Akapitzlist"/>
        <w:numPr>
          <w:ilvl w:val="0"/>
          <w:numId w:val="11"/>
        </w:numPr>
        <w:spacing w:before="120" w:after="0" w:line="288" w:lineRule="auto"/>
        <w:jc w:val="both"/>
        <w:rPr>
          <w:rFonts w:ascii="Times New Roman" w:hAnsi="Times New Roman" w:cs="Times New Roman"/>
          <w:sz w:val="20"/>
          <w:szCs w:val="20"/>
        </w:rPr>
      </w:pPr>
      <w:r>
        <w:rPr>
          <w:rFonts w:ascii="Times New Roman" w:hAnsi="Times New Roman" w:cs="Times New Roman"/>
          <w:sz w:val="20"/>
          <w:szCs w:val="20"/>
        </w:rPr>
        <w:t>Ustawą z dnia 7 lipca 1994r. Prawo budowlane (tekst jednolity Dz.U. z 2020 poz. 1333 z późn. zm),</w:t>
      </w:r>
    </w:p>
    <w:p w14:paraId="64164303" w14:textId="77777777" w:rsidR="00CE4F6A" w:rsidRDefault="009756CA">
      <w:pPr>
        <w:pStyle w:val="Akapitzlist"/>
        <w:numPr>
          <w:ilvl w:val="0"/>
          <w:numId w:val="11"/>
        </w:numPr>
        <w:spacing w:before="120" w:after="0" w:line="288" w:lineRule="auto"/>
        <w:jc w:val="both"/>
        <w:rPr>
          <w:rFonts w:ascii="Times New Roman" w:hAnsi="Times New Roman" w:cs="Times New Roman"/>
          <w:sz w:val="20"/>
          <w:szCs w:val="20"/>
        </w:rPr>
      </w:pPr>
      <w:r>
        <w:rPr>
          <w:rFonts w:ascii="Times New Roman" w:hAnsi="Times New Roman" w:cs="Times New Roman"/>
          <w:sz w:val="20"/>
          <w:szCs w:val="20"/>
        </w:rPr>
        <w:t xml:space="preserve">Ustawą Prawo zamówień publicznych z dnia 11 września 2019 r. (tekst jednolity Dz.U. z 2021 r. poz. 1129 z późn. zm.), która określa, że dokumentacja projektowa winna uwzględniać jej przepisy w zakresie opisu przedmiotu zamówienia, w tym przypadku oznacza to, że opis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Przedmiot zamówienia można opisać przez wskazanie znaków towarowych, patentów lub pochodzenia, źródła lub szczególnego procesu, który charakteryzuje produkty lub usługi dostarczane przez konkretnego wykonawcę, jeżeli w dokumentacji projektowej nie można opisać w wystarczająco precyzyjny i zrozumiały sposób, a wskazaniu takiemu towarzyszą wyrazy „lub równoważny”. W takim przypadku w dokumentacji winny być wskazanie kryteria stosowane w celu oceny równoważności. </w:t>
      </w:r>
    </w:p>
    <w:p w14:paraId="4515ADAB" w14:textId="77777777" w:rsidR="00CE4F6A" w:rsidRDefault="009756CA">
      <w:pPr>
        <w:pStyle w:val="Akapitzlist"/>
        <w:spacing w:before="120" w:after="0" w:line="288" w:lineRule="auto"/>
        <w:ind w:left="766"/>
        <w:jc w:val="both"/>
        <w:rPr>
          <w:rFonts w:ascii="Times New Roman" w:hAnsi="Times New Roman" w:cs="Times New Roman"/>
          <w:sz w:val="20"/>
          <w:szCs w:val="20"/>
        </w:rPr>
      </w:pPr>
      <w:r>
        <w:rPr>
          <w:rFonts w:ascii="Times New Roman" w:hAnsi="Times New Roman" w:cs="Times New Roman"/>
          <w:sz w:val="20"/>
          <w:szCs w:val="20"/>
        </w:rPr>
        <w:t>Opisując przedmiot zamówienia na roboty budowlane przez odniesienie do norm, europejskich ocen technicznych, aprobat, specyfikacji technicznych, systemów referencji technicznych, o których mowa w art. 101 ust. 1 pkt 2 oraz ust. 3 Pzp Jednostka Projektowania jest obowiązana wskazać, że dopuszcza się rozwiązania równoważne a odniesieniu takiemu towarzyszą wyrazy „lub równoważne”, zgodnie z art. 101 ust. 4 Pzp, aby przywołanej w opisie konkretnej normie (innemu systemowi referencji technicznej) towarzyszyło określenie „lub równoważny”.</w:t>
      </w:r>
    </w:p>
    <w:p w14:paraId="6BB46251" w14:textId="77777777" w:rsidR="00CE4F6A" w:rsidRDefault="009756CA">
      <w:pPr>
        <w:pStyle w:val="Akapitzlist"/>
        <w:numPr>
          <w:ilvl w:val="0"/>
          <w:numId w:val="11"/>
        </w:numPr>
        <w:spacing w:before="120" w:after="0" w:line="288" w:lineRule="auto"/>
        <w:jc w:val="both"/>
        <w:rPr>
          <w:rFonts w:ascii="Times New Roman" w:hAnsi="Times New Roman" w:cs="Times New Roman"/>
          <w:sz w:val="20"/>
          <w:szCs w:val="20"/>
        </w:rPr>
      </w:pPr>
      <w:r>
        <w:rPr>
          <w:rFonts w:ascii="Times New Roman" w:hAnsi="Times New Roman" w:cs="Times New Roman"/>
          <w:sz w:val="20"/>
          <w:szCs w:val="20"/>
        </w:rPr>
        <w:t>Rozporządzeniem Ministra Infrastruktury z dnia 2 września 2004 r. w sprawie szczegółowego zakresu i formy dokumentacji projektowej, specyfikacji technicznych wykonania i odbioru robót budowlanych oraz programu funkcjonalno użytkowego (tekst jednolity Dz. U. Nr 2013 poz. 1129).</w:t>
      </w:r>
    </w:p>
    <w:p w14:paraId="022CBE88" w14:textId="77777777" w:rsidR="00CE4F6A" w:rsidRDefault="009756CA">
      <w:pPr>
        <w:pStyle w:val="Akapitzlist"/>
        <w:numPr>
          <w:ilvl w:val="0"/>
          <w:numId w:val="11"/>
        </w:numPr>
        <w:spacing w:before="120" w:after="0" w:line="288" w:lineRule="auto"/>
        <w:jc w:val="both"/>
        <w:rPr>
          <w:rFonts w:ascii="Times New Roman" w:hAnsi="Times New Roman" w:cs="Times New Roman"/>
          <w:sz w:val="20"/>
          <w:szCs w:val="20"/>
        </w:rPr>
      </w:pPr>
      <w:r>
        <w:rPr>
          <w:rFonts w:ascii="Times New Roman" w:hAnsi="Times New Roman" w:cs="Times New Roman"/>
          <w:sz w:val="20"/>
          <w:szCs w:val="20"/>
        </w:rPr>
        <w:lastRenderedPageBreak/>
        <w:t>Rozporządzeniem Ministra Rozwoju z dnia 11 września 2020 r. w sprawie szczegółowego zakresu i formy projektu budowlanego (Dz.U. z 2020 r., poz. 1609).</w:t>
      </w:r>
    </w:p>
    <w:p w14:paraId="099619B0" w14:textId="77777777" w:rsidR="00CE4F6A" w:rsidRDefault="009756CA">
      <w:pPr>
        <w:pStyle w:val="Akapitzlist"/>
        <w:numPr>
          <w:ilvl w:val="0"/>
          <w:numId w:val="11"/>
        </w:numPr>
        <w:spacing w:before="120" w:after="0" w:line="288" w:lineRule="auto"/>
        <w:jc w:val="both"/>
        <w:rPr>
          <w:rFonts w:ascii="Times New Roman" w:hAnsi="Times New Roman" w:cs="Times New Roman"/>
          <w:sz w:val="20"/>
          <w:szCs w:val="20"/>
        </w:rPr>
      </w:pPr>
      <w:r>
        <w:rPr>
          <w:rFonts w:ascii="Times New Roman" w:hAnsi="Times New Roman" w:cs="Times New Roman"/>
          <w:sz w:val="20"/>
          <w:szCs w:val="20"/>
        </w:rPr>
        <w:t>Rozporządzeniem Ministra Infrastruktury z dnia 12 kwietnia 2002 r. w sprawie warunków technicznych, jakim powinny odpowiadać budynki i ich usytuowanie (tekst jednolity Dz.U. z 2020 r., poz. 2351);</w:t>
      </w:r>
    </w:p>
    <w:p w14:paraId="5E6423D8" w14:textId="77777777" w:rsidR="00CE4F6A" w:rsidRDefault="009756CA">
      <w:pPr>
        <w:pStyle w:val="Akapitzlist"/>
        <w:numPr>
          <w:ilvl w:val="2"/>
          <w:numId w:val="10"/>
        </w:numPr>
        <w:spacing w:before="120" w:after="0" w:line="288" w:lineRule="auto"/>
        <w:ind w:left="426" w:hanging="426"/>
        <w:jc w:val="both"/>
        <w:rPr>
          <w:rFonts w:ascii="Times New Roman" w:hAnsi="Times New Roman" w:cs="Times New Roman"/>
          <w:sz w:val="20"/>
          <w:szCs w:val="20"/>
        </w:rPr>
      </w:pPr>
      <w:r>
        <w:rPr>
          <w:rFonts w:ascii="Times New Roman" w:hAnsi="Times New Roman" w:cs="Times New Roman"/>
          <w:sz w:val="20"/>
          <w:szCs w:val="20"/>
        </w:rPr>
        <w:t>sporządzenia specyfikacji technicznych wykonania i odbioru robót budowlanych zgodnie z Rozporządzeniem Ministra Infrastruktury z dnia 2 września 2004 r. w sprawie szczegółowego zakresu i formy dokumentacji projektowej, specyfikacji technicznych wykonania i odbioru robót budowlanych oraz programu funkcjonalno użytkowego (Dz. U. Nr 2013 poz. 1129);</w:t>
      </w:r>
    </w:p>
    <w:p w14:paraId="42BFFB10" w14:textId="77777777" w:rsidR="00CE4F6A" w:rsidRDefault="009756CA">
      <w:pPr>
        <w:pStyle w:val="Akapitzlist"/>
        <w:numPr>
          <w:ilvl w:val="2"/>
          <w:numId w:val="10"/>
        </w:numPr>
        <w:spacing w:before="120" w:after="0" w:line="288"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sporządzenia przedmiarów robót zgodnie z Rozporządzeniem Ministra Infrastruktury z dnia 18 maja 2004 r. w sprawie określenia metod i podstaw sporządzania kosztorysu inwestorskiego, obliczenia planowanych kosztów prac projektowych oraz planowanych kosztów robót budowlanych (Dz.U. Nr 130 poz. 1389). W przedmiarach robót nie wolno używać nazw własnych materiałów i urządzeń oraz nazw producentów dla proponowanych materiałów i urządzeń oraz takich opisów, które mogłyby jednoznacznie wskazywać producenta, natomiast materiały oraz urządzenia proponowane w dokumentacji należy opisywać parametrami technicznymi. Zamawiający nie dopuszcza wskazywania w opracowanej dokumentacji projektowej znaków towarowych, nazw własnych producentów, patentów lub pochodzenia produktów, urządzeń i materiałów. Jedynym wyjątkiem od tej zasady, zgodnie z art. 99 ust. 5 i 6 ustawy pzp jest przypadek, w którym wskazanie znaków towarowych, patentów lub pochodzenia, źródła lub szczególnego procesu, który charakteryzuje produkty lub usługi dostarczane przez konkretnego wykonawcę jest uzasadnione specyfiką przedmiotu zamówienia i nie ma możliwości opisania przedmiotu zamówienia w wystarczająco precyzyjny i zrozumiały sposób, a wskazaniu takiemu towarzyszą wyrazy „lub równoważny”. Jeżeli przedmiot zamówienia został opisany w sposób, o którym mowa powyżej, Jednostka Projektowania wskazuje dla tych elementów projektu, gdzie określono nazwy własne, opis (kryteria), które będą stanowiły podstawę do oceny równoważności. W przypadku, gdy Jednostka Projektowania użyła w SWZ lub załącznikach do SWZ oznaczeń norm, europejskich ocen technicznych, aprobat, specyfikacji technicznych i systemów referencji technicznych, o których mowa w art. 101 ust. 1 pkt 2 i 3 ustawy Pzp to ma obowiązek w odniesieniu do nich użyć sformułowania „lub równoważne” oraz określić je, jako przykładowe. </w:t>
      </w:r>
    </w:p>
    <w:p w14:paraId="5A0F6B0E" w14:textId="77777777" w:rsidR="00CE4F6A" w:rsidRDefault="009756CA">
      <w:pPr>
        <w:pStyle w:val="Akapitzlist"/>
        <w:numPr>
          <w:ilvl w:val="2"/>
          <w:numId w:val="10"/>
        </w:numPr>
        <w:spacing w:before="120" w:after="0" w:line="288" w:lineRule="auto"/>
        <w:ind w:left="426" w:hanging="426"/>
        <w:jc w:val="both"/>
        <w:rPr>
          <w:rFonts w:ascii="Times New Roman" w:hAnsi="Times New Roman" w:cs="Times New Roman"/>
          <w:sz w:val="20"/>
          <w:szCs w:val="20"/>
        </w:rPr>
      </w:pPr>
      <w:r>
        <w:rPr>
          <w:rFonts w:ascii="Times New Roman" w:hAnsi="Times New Roman" w:cs="Times New Roman"/>
          <w:sz w:val="20"/>
          <w:szCs w:val="20"/>
        </w:rPr>
        <w:t>sporządzenia kosztorysów inwestorskich zgodnie z Rozporządzeniem Ministra Infrastruktury z dnia 18 maja 2004 r. w sprawie określenia metod i podstaw sporządzania kosztorysu inwestorskiego, obliczenia planowanych kosztów prac projektowych oraz planowanych kosztów robót budowlanych (Dz.U. Nr 130 poz. 1389),</w:t>
      </w:r>
    </w:p>
    <w:p w14:paraId="1C8AD48D" w14:textId="77777777" w:rsidR="00CE4F6A" w:rsidRDefault="009756CA">
      <w:pPr>
        <w:pStyle w:val="Akapitzlist"/>
        <w:numPr>
          <w:ilvl w:val="0"/>
          <w:numId w:val="10"/>
        </w:numPr>
        <w:spacing w:before="120" w:after="0" w:line="288" w:lineRule="auto"/>
        <w:ind w:left="426" w:hanging="426"/>
        <w:jc w:val="both"/>
        <w:rPr>
          <w:rFonts w:ascii="Times New Roman" w:hAnsi="Times New Roman" w:cs="Times New Roman"/>
          <w:sz w:val="20"/>
          <w:szCs w:val="20"/>
        </w:rPr>
      </w:pPr>
      <w:r>
        <w:rPr>
          <w:rFonts w:ascii="Times New Roman" w:hAnsi="Times New Roman" w:cs="Times New Roman"/>
          <w:sz w:val="20"/>
          <w:szCs w:val="20"/>
        </w:rPr>
        <w:t>Wykonawca po opracowaniu dokumentacji projektowej i uzyskaniu wymaganych opinii, uzgodnień, decyzji i zda Zamawiającemu niżej wymienione dokumenty:</w:t>
      </w:r>
    </w:p>
    <w:p w14:paraId="1508DE3F" w14:textId="77777777" w:rsidR="00CE4F6A" w:rsidRDefault="009756CA">
      <w:pPr>
        <w:pStyle w:val="Akapitzlist"/>
        <w:numPr>
          <w:ilvl w:val="1"/>
          <w:numId w:val="10"/>
        </w:numPr>
        <w:spacing w:before="120" w:after="0" w:line="288" w:lineRule="auto"/>
        <w:ind w:left="851" w:hanging="425"/>
        <w:jc w:val="both"/>
        <w:rPr>
          <w:rFonts w:ascii="Times New Roman" w:hAnsi="Times New Roman" w:cs="Times New Roman"/>
          <w:sz w:val="20"/>
          <w:szCs w:val="20"/>
        </w:rPr>
      </w:pPr>
      <w:r>
        <w:rPr>
          <w:rFonts w:ascii="Times New Roman" w:hAnsi="Times New Roman" w:cs="Times New Roman"/>
          <w:sz w:val="20"/>
          <w:szCs w:val="20"/>
        </w:rPr>
        <w:t>po 5 egzemplarzy projektu budowlanego i wykonawczego + 1 egzemplarz w wersji elektronicznej w formacie w pdf,</w:t>
      </w:r>
    </w:p>
    <w:p w14:paraId="1042D322" w14:textId="77777777" w:rsidR="00CE4F6A" w:rsidRDefault="009756CA">
      <w:pPr>
        <w:pStyle w:val="Akapitzlist"/>
        <w:numPr>
          <w:ilvl w:val="1"/>
          <w:numId w:val="10"/>
        </w:numPr>
        <w:spacing w:before="120" w:after="0" w:line="288" w:lineRule="auto"/>
        <w:ind w:left="851" w:hanging="425"/>
        <w:jc w:val="both"/>
        <w:rPr>
          <w:rFonts w:ascii="Times New Roman" w:hAnsi="Times New Roman" w:cs="Times New Roman"/>
          <w:sz w:val="20"/>
          <w:szCs w:val="20"/>
        </w:rPr>
      </w:pPr>
      <w:r>
        <w:rPr>
          <w:rFonts w:ascii="Times New Roman" w:hAnsi="Times New Roman" w:cs="Times New Roman"/>
          <w:sz w:val="20"/>
          <w:szCs w:val="20"/>
        </w:rPr>
        <w:t>po 2 egzemplarze specyfikacji technicznych wykonania i odbioru robót budowlanych + 1 egzemplarz w wersji elektronicznej w word,</w:t>
      </w:r>
    </w:p>
    <w:p w14:paraId="6EAA7453" w14:textId="77777777" w:rsidR="00CE4F6A" w:rsidRDefault="009756CA">
      <w:pPr>
        <w:pStyle w:val="Akapitzlist"/>
        <w:numPr>
          <w:ilvl w:val="1"/>
          <w:numId w:val="10"/>
        </w:numPr>
        <w:spacing w:before="120" w:after="0" w:line="288" w:lineRule="auto"/>
        <w:ind w:left="851" w:hanging="425"/>
        <w:jc w:val="both"/>
        <w:rPr>
          <w:rFonts w:ascii="Times New Roman" w:hAnsi="Times New Roman" w:cs="Times New Roman"/>
          <w:sz w:val="20"/>
          <w:szCs w:val="20"/>
        </w:rPr>
      </w:pPr>
      <w:r>
        <w:rPr>
          <w:rFonts w:ascii="Times New Roman" w:hAnsi="Times New Roman" w:cs="Times New Roman"/>
          <w:sz w:val="20"/>
          <w:szCs w:val="20"/>
        </w:rPr>
        <w:t>po 1 komplecie szczegółowego kosztorysu inwestorskiego wraz z przedmiarem robót + po 1 egzemplarzu w wersji elektronicznej na płycie CD,</w:t>
      </w:r>
    </w:p>
    <w:p w14:paraId="1C3D7E1A" w14:textId="77777777" w:rsidR="00CE4F6A" w:rsidRDefault="009756CA">
      <w:pPr>
        <w:pStyle w:val="Akapitzlist"/>
        <w:numPr>
          <w:ilvl w:val="1"/>
          <w:numId w:val="10"/>
        </w:numPr>
        <w:spacing w:before="120" w:after="0" w:line="288" w:lineRule="auto"/>
        <w:ind w:left="851" w:hanging="425"/>
        <w:jc w:val="both"/>
        <w:rPr>
          <w:rFonts w:ascii="Times New Roman" w:hAnsi="Times New Roman" w:cs="Times New Roman"/>
          <w:sz w:val="20"/>
          <w:szCs w:val="20"/>
        </w:rPr>
      </w:pPr>
      <w:r>
        <w:rPr>
          <w:rFonts w:ascii="Times New Roman" w:hAnsi="Times New Roman" w:cs="Times New Roman"/>
          <w:sz w:val="20"/>
          <w:szCs w:val="20"/>
        </w:rPr>
        <w:t>po 1 egzemplarzu informacji dotyczącej bezpieczeństwa i ochrony zdrowia (może stanowić część składową ww. projektu budowlano - wykonawczego) + po 1 egzemplarzu w wersji elektronicznej,</w:t>
      </w:r>
    </w:p>
    <w:p w14:paraId="7E1B7F49" w14:textId="77777777" w:rsidR="00CE4F6A" w:rsidRDefault="009756CA">
      <w:pPr>
        <w:pStyle w:val="Akapitzlist"/>
        <w:numPr>
          <w:ilvl w:val="1"/>
          <w:numId w:val="10"/>
        </w:numPr>
        <w:spacing w:before="120" w:after="0" w:line="288" w:lineRule="auto"/>
        <w:ind w:left="851" w:hanging="425"/>
        <w:jc w:val="both"/>
        <w:rPr>
          <w:rFonts w:ascii="Times New Roman" w:hAnsi="Times New Roman" w:cs="Times New Roman"/>
          <w:sz w:val="20"/>
          <w:szCs w:val="20"/>
        </w:rPr>
      </w:pPr>
      <w:r>
        <w:rPr>
          <w:rFonts w:ascii="Times New Roman" w:hAnsi="Times New Roman" w:cs="Times New Roman"/>
          <w:sz w:val="20"/>
          <w:szCs w:val="20"/>
        </w:rPr>
        <w:t>podkłady mapowe w formie elektronicznej lub papierowej (jeżeli były konieczne),</w:t>
      </w:r>
    </w:p>
    <w:p w14:paraId="7FEF1D89" w14:textId="77777777" w:rsidR="00CE4F6A" w:rsidRDefault="009756CA">
      <w:pPr>
        <w:pStyle w:val="Akapitzlist"/>
        <w:numPr>
          <w:ilvl w:val="1"/>
          <w:numId w:val="10"/>
        </w:numPr>
        <w:spacing w:before="120" w:after="0" w:line="288" w:lineRule="auto"/>
        <w:ind w:left="851" w:hanging="425"/>
        <w:jc w:val="both"/>
        <w:rPr>
          <w:rFonts w:ascii="Times New Roman" w:hAnsi="Times New Roman" w:cs="Times New Roman"/>
          <w:sz w:val="20"/>
          <w:szCs w:val="20"/>
        </w:rPr>
      </w:pPr>
      <w:r>
        <w:rPr>
          <w:rFonts w:ascii="Times New Roman" w:hAnsi="Times New Roman" w:cs="Times New Roman"/>
          <w:sz w:val="20"/>
          <w:szCs w:val="20"/>
        </w:rPr>
        <w:t>wszelkie wcześniej uzyskane uzgodnienia, opinie, warunki i decyzje (w tym pozwolenie konserwatorskie),</w:t>
      </w:r>
    </w:p>
    <w:p w14:paraId="134D0117" w14:textId="77777777" w:rsidR="00CE4F6A" w:rsidRDefault="009756CA">
      <w:pPr>
        <w:pStyle w:val="Akapitzlist"/>
        <w:numPr>
          <w:ilvl w:val="1"/>
          <w:numId w:val="10"/>
        </w:numPr>
        <w:spacing w:before="120" w:after="0" w:line="288" w:lineRule="auto"/>
        <w:ind w:left="851" w:hanging="425"/>
        <w:jc w:val="both"/>
        <w:rPr>
          <w:rFonts w:ascii="Times New Roman" w:hAnsi="Times New Roman" w:cs="Times New Roman"/>
          <w:sz w:val="20"/>
          <w:szCs w:val="20"/>
        </w:rPr>
      </w:pPr>
      <w:r>
        <w:rPr>
          <w:rFonts w:ascii="Times New Roman" w:hAnsi="Times New Roman" w:cs="Times New Roman"/>
          <w:sz w:val="20"/>
          <w:szCs w:val="20"/>
        </w:rPr>
        <w:t>oryginał pozwolenia na budowę lub zgłoszenia (w zależności od zakresu robót),</w:t>
      </w:r>
    </w:p>
    <w:p w14:paraId="0C2F8DA0" w14:textId="77777777" w:rsidR="00CE4F6A" w:rsidRDefault="009756CA">
      <w:pPr>
        <w:pStyle w:val="Akapitzlist"/>
        <w:numPr>
          <w:ilvl w:val="1"/>
          <w:numId w:val="10"/>
        </w:numPr>
        <w:spacing w:before="120" w:after="0" w:line="288" w:lineRule="auto"/>
        <w:ind w:left="851" w:hanging="425"/>
        <w:jc w:val="both"/>
        <w:rPr>
          <w:rFonts w:ascii="Times New Roman" w:hAnsi="Times New Roman" w:cs="Times New Roman"/>
          <w:sz w:val="20"/>
          <w:szCs w:val="20"/>
        </w:rPr>
      </w:pPr>
      <w:r>
        <w:rPr>
          <w:rFonts w:ascii="Times New Roman" w:hAnsi="Times New Roman" w:cs="Times New Roman"/>
          <w:sz w:val="20"/>
          <w:szCs w:val="20"/>
        </w:rPr>
        <w:t>oświadczenie, że opracowane dokumentacja projektowa jest zgodna z obowiązującymi przepisami oraz zasadami wiedzy technicznej, w stanie kompletnym z punktu widzenia celu któremu ma służyć,</w:t>
      </w:r>
    </w:p>
    <w:p w14:paraId="1758E46E" w14:textId="77777777" w:rsidR="00CE4F6A" w:rsidRDefault="009756CA">
      <w:pPr>
        <w:pStyle w:val="Akapitzlist"/>
        <w:numPr>
          <w:ilvl w:val="1"/>
          <w:numId w:val="10"/>
        </w:numPr>
        <w:spacing w:before="120" w:after="0" w:line="288" w:lineRule="auto"/>
        <w:ind w:left="851" w:hanging="425"/>
        <w:jc w:val="both"/>
        <w:rPr>
          <w:rFonts w:ascii="Times New Roman" w:hAnsi="Times New Roman" w:cs="Times New Roman"/>
          <w:sz w:val="20"/>
          <w:szCs w:val="20"/>
        </w:rPr>
      </w:pPr>
      <w:r>
        <w:rPr>
          <w:rFonts w:ascii="Times New Roman" w:hAnsi="Times New Roman" w:cs="Times New Roman"/>
          <w:sz w:val="20"/>
          <w:szCs w:val="20"/>
        </w:rPr>
        <w:t xml:space="preserve">oświadczenie o przeniesieniu na rzecz Zamawiającego wszelkich uprawnień wynikających z tytułu praw autorskich oraz pokrewnych, jak również wyrażenie zgody na wykorzystanie dokumentacji projektowej do </w:t>
      </w:r>
      <w:r>
        <w:rPr>
          <w:rFonts w:ascii="Times New Roman" w:hAnsi="Times New Roman" w:cs="Times New Roman"/>
          <w:sz w:val="20"/>
          <w:szCs w:val="20"/>
        </w:rPr>
        <w:lastRenderedPageBreak/>
        <w:t>celów opisu przedmiotu zamówienia i udostępnienia jej w formie elektronicznej oraz papierowej przy ogłaszaniu przetargu na realizację kolejnego etapu inwestycji, uzasadnienie użycia w dokumentacji - opisie przedmiotu zamówienia znaków towarowych, patentów lub pochodzenia, źródła lub szczególnego procesu, który charakteryzuje produkty lub usługi dostarczane przez konkretnego wykonawcę (jeżeli zostały wskazane) lub oświadczenie, że złożona (w wersji elektronicznej i papierowej) dokumentacja techniczna i kosztorysowa nie wskazuje znaków towarowych, patentów lub pochodzenia, źródła lub szczególnego procesu, który charakteryzuje produkty lub usługi dostarczane przez konkretnego wykonawcę.</w:t>
      </w:r>
    </w:p>
    <w:p w14:paraId="4840175E" w14:textId="77777777" w:rsidR="00CE4F6A" w:rsidRDefault="009756CA">
      <w:pPr>
        <w:pStyle w:val="Akapitzlist"/>
        <w:numPr>
          <w:ilvl w:val="0"/>
          <w:numId w:val="10"/>
        </w:numPr>
        <w:spacing w:before="120" w:after="0" w:line="288" w:lineRule="auto"/>
        <w:ind w:left="426" w:hanging="426"/>
        <w:jc w:val="both"/>
        <w:rPr>
          <w:rFonts w:ascii="Times New Roman" w:hAnsi="Times New Roman" w:cs="Times New Roman"/>
          <w:sz w:val="20"/>
          <w:szCs w:val="20"/>
        </w:rPr>
      </w:pPr>
      <w:r>
        <w:rPr>
          <w:rFonts w:ascii="Times New Roman" w:hAnsi="Times New Roman" w:cs="Times New Roman"/>
          <w:sz w:val="20"/>
          <w:szCs w:val="20"/>
        </w:rPr>
        <w:t>Jednostka Projektowania zobowiązuje się do wykonania wszystkich robót niezbędnych do rzetelnej i pełnej realizacji przedmiotu umowy.</w:t>
      </w:r>
    </w:p>
    <w:p w14:paraId="5DCD4EF5" w14:textId="77777777" w:rsidR="00CE4F6A" w:rsidRDefault="009756CA">
      <w:pPr>
        <w:pStyle w:val="Akapitzlist"/>
        <w:numPr>
          <w:ilvl w:val="0"/>
          <w:numId w:val="10"/>
        </w:numPr>
        <w:spacing w:before="120" w:after="0" w:line="288" w:lineRule="auto"/>
        <w:ind w:left="426" w:hanging="426"/>
        <w:jc w:val="both"/>
        <w:rPr>
          <w:rFonts w:ascii="Times New Roman" w:hAnsi="Times New Roman" w:cs="Times New Roman"/>
          <w:sz w:val="20"/>
          <w:szCs w:val="20"/>
        </w:rPr>
      </w:pPr>
      <w:r>
        <w:rPr>
          <w:rFonts w:ascii="Times New Roman" w:hAnsi="Times New Roman" w:cs="Times New Roman"/>
          <w:sz w:val="20"/>
          <w:szCs w:val="20"/>
        </w:rPr>
        <w:t>Jednostka Projektowania oświadcza, że zapoznała się ze wszystkimi warunkami i okolicznościami, które są niezbędne do wykonania przedmiotu umowy i nie wnosi żadnych uwag.</w:t>
      </w:r>
    </w:p>
    <w:p w14:paraId="285AF6BB" w14:textId="77777777" w:rsidR="00CE4F6A" w:rsidRDefault="009756CA">
      <w:pPr>
        <w:pStyle w:val="Akapitzlist"/>
        <w:numPr>
          <w:ilvl w:val="0"/>
          <w:numId w:val="10"/>
        </w:numPr>
        <w:spacing w:before="120" w:after="0" w:line="288" w:lineRule="auto"/>
        <w:ind w:left="426" w:hanging="426"/>
        <w:jc w:val="both"/>
        <w:rPr>
          <w:rFonts w:ascii="Times New Roman" w:hAnsi="Times New Roman" w:cs="Times New Roman"/>
          <w:sz w:val="20"/>
          <w:szCs w:val="20"/>
        </w:rPr>
      </w:pPr>
      <w:r>
        <w:rPr>
          <w:rFonts w:ascii="Times New Roman" w:hAnsi="Times New Roman" w:cs="Times New Roman"/>
          <w:sz w:val="20"/>
          <w:szCs w:val="20"/>
        </w:rPr>
        <w:t>W przypadku powierzenia części zamówienia podwykonawcom, Jednostka Projektowania zobowiązana jest do przedłożenia zamawiającemu poświadczonej za zgodność z oryginałem kopii umowy o podwykonawstwo.</w:t>
      </w:r>
    </w:p>
    <w:p w14:paraId="44B822B9" w14:textId="77777777" w:rsidR="00CE4F6A" w:rsidRDefault="009756CA">
      <w:pPr>
        <w:pStyle w:val="Akapitzlist"/>
        <w:numPr>
          <w:ilvl w:val="0"/>
          <w:numId w:val="10"/>
        </w:numPr>
        <w:spacing w:before="120" w:after="0" w:line="288" w:lineRule="auto"/>
        <w:ind w:left="426" w:hanging="426"/>
        <w:jc w:val="both"/>
        <w:rPr>
          <w:rFonts w:ascii="Times New Roman" w:hAnsi="Times New Roman" w:cs="Times New Roman"/>
          <w:sz w:val="20"/>
          <w:szCs w:val="20"/>
        </w:rPr>
      </w:pPr>
      <w:r>
        <w:rPr>
          <w:rFonts w:ascii="Times New Roman" w:hAnsi="Times New Roman" w:cs="Times New Roman"/>
          <w:sz w:val="20"/>
          <w:szCs w:val="20"/>
        </w:rPr>
        <w:t>Jednostka Projektowania, w czasie realizacji umowy, nie może zlecić wykonanie całości lub części określonych w umowie robót osobie trzeciej (podwykonawcy) bez zgody Zamawiającego wyrażonej na piśmie.</w:t>
      </w:r>
    </w:p>
    <w:p w14:paraId="6718F549" w14:textId="77777777" w:rsidR="00CE4F6A" w:rsidRDefault="009756CA">
      <w:pPr>
        <w:pStyle w:val="Akapitzlist"/>
        <w:numPr>
          <w:ilvl w:val="0"/>
          <w:numId w:val="10"/>
        </w:numPr>
        <w:spacing w:before="120" w:after="0" w:line="288" w:lineRule="auto"/>
        <w:ind w:left="426" w:hanging="426"/>
        <w:jc w:val="both"/>
        <w:rPr>
          <w:rFonts w:ascii="Times New Roman" w:hAnsi="Times New Roman" w:cs="Times New Roman"/>
          <w:sz w:val="20"/>
          <w:szCs w:val="20"/>
        </w:rPr>
      </w:pPr>
      <w:r>
        <w:rPr>
          <w:rFonts w:ascii="Times New Roman" w:hAnsi="Times New Roman" w:cs="Times New Roman"/>
          <w:sz w:val="20"/>
          <w:szCs w:val="20"/>
        </w:rPr>
        <w:t>Części zamówienia powierzone podwykonawcom oraz nazwy podwykonawców: a) nazwa części zamówieni……………………………………… nazwa podwykonawcy …………………………………………..</w:t>
      </w:r>
    </w:p>
    <w:p w14:paraId="4386E8CE" w14:textId="77777777" w:rsidR="00CE4F6A" w:rsidRDefault="009756CA">
      <w:pPr>
        <w:pStyle w:val="Default"/>
        <w:spacing w:before="120" w:line="288" w:lineRule="auto"/>
        <w:jc w:val="center"/>
      </w:pPr>
      <w:r>
        <w:rPr>
          <w:b/>
          <w:bCs/>
          <w:sz w:val="20"/>
          <w:szCs w:val="20"/>
        </w:rPr>
        <w:t>§ 5</w:t>
      </w:r>
    </w:p>
    <w:p w14:paraId="299E0745" w14:textId="77777777" w:rsidR="00CE4F6A" w:rsidRDefault="009756CA">
      <w:pPr>
        <w:pStyle w:val="Default"/>
        <w:spacing w:before="120" w:line="288" w:lineRule="auto"/>
        <w:jc w:val="center"/>
      </w:pPr>
      <w:r>
        <w:rPr>
          <w:b/>
          <w:bCs/>
          <w:sz w:val="20"/>
          <w:szCs w:val="20"/>
        </w:rPr>
        <w:t>Obowiązki Jednostki Projektowania</w:t>
      </w:r>
    </w:p>
    <w:p w14:paraId="2E89B324" w14:textId="77777777" w:rsidR="00CE4F6A" w:rsidRDefault="009756CA">
      <w:pPr>
        <w:pStyle w:val="Default"/>
        <w:spacing w:before="120" w:line="288" w:lineRule="auto"/>
        <w:jc w:val="center"/>
        <w:rPr>
          <w:sz w:val="20"/>
          <w:szCs w:val="20"/>
        </w:rPr>
      </w:pPr>
      <w:r>
        <w:rPr>
          <w:sz w:val="20"/>
          <w:szCs w:val="20"/>
        </w:rPr>
        <w:t>(nadzór autorski)</w:t>
      </w:r>
    </w:p>
    <w:p w14:paraId="73AA3415" w14:textId="77777777" w:rsidR="00CE4F6A" w:rsidRDefault="009756CA">
      <w:pPr>
        <w:pStyle w:val="Default"/>
        <w:numPr>
          <w:ilvl w:val="0"/>
          <w:numId w:val="12"/>
        </w:numPr>
        <w:spacing w:before="120" w:line="288" w:lineRule="auto"/>
        <w:rPr>
          <w:sz w:val="20"/>
          <w:szCs w:val="20"/>
        </w:rPr>
      </w:pPr>
      <w:r>
        <w:rPr>
          <w:sz w:val="20"/>
          <w:szCs w:val="20"/>
        </w:rPr>
        <w:t xml:space="preserve">Nadzór pełniony będzie przez cały okres realizacji robót budowlanych na każde wezwanie i żądanie Zamawiającego. </w:t>
      </w:r>
    </w:p>
    <w:p w14:paraId="639CF8D2" w14:textId="77777777" w:rsidR="00CE4F6A" w:rsidRDefault="009756CA">
      <w:pPr>
        <w:pStyle w:val="Default"/>
        <w:numPr>
          <w:ilvl w:val="0"/>
          <w:numId w:val="12"/>
        </w:numPr>
        <w:spacing w:before="120" w:line="288" w:lineRule="auto"/>
        <w:rPr>
          <w:sz w:val="20"/>
          <w:szCs w:val="20"/>
        </w:rPr>
      </w:pPr>
      <w:r>
        <w:rPr>
          <w:sz w:val="20"/>
          <w:szCs w:val="20"/>
        </w:rPr>
        <w:t xml:space="preserve">Podjęcie czynności nadzoru oraz jego realizacja każdorazowo winny nastąpić nie później niż w terminie 2 dni od dnia zawiadomienia przez Zamawiającego chyba, że Strony ustalą inny termin przystąpienia do jego realizacji. </w:t>
      </w:r>
    </w:p>
    <w:p w14:paraId="18027F69" w14:textId="77777777" w:rsidR="00CE4F6A" w:rsidRDefault="009756CA">
      <w:pPr>
        <w:pStyle w:val="Default"/>
        <w:numPr>
          <w:ilvl w:val="0"/>
          <w:numId w:val="12"/>
        </w:numPr>
        <w:spacing w:before="120" w:line="288" w:lineRule="auto"/>
        <w:rPr>
          <w:sz w:val="20"/>
          <w:szCs w:val="20"/>
        </w:rPr>
      </w:pPr>
      <w:r>
        <w:rPr>
          <w:sz w:val="20"/>
          <w:szCs w:val="20"/>
        </w:rPr>
        <w:t xml:space="preserve">W nagłych przypadkach, Zamawiający zastrzega sobie prawo do natychmiastowego (niezwłocznego) wezwania Jednostkę Projektowania na budowę. </w:t>
      </w:r>
    </w:p>
    <w:p w14:paraId="32DEA0EF" w14:textId="77777777" w:rsidR="00CE4F6A" w:rsidRDefault="009756CA">
      <w:pPr>
        <w:pStyle w:val="Default"/>
        <w:numPr>
          <w:ilvl w:val="0"/>
          <w:numId w:val="12"/>
        </w:numPr>
        <w:spacing w:before="120" w:line="288" w:lineRule="auto"/>
        <w:rPr>
          <w:sz w:val="20"/>
          <w:szCs w:val="20"/>
        </w:rPr>
      </w:pPr>
      <w:r>
        <w:rPr>
          <w:sz w:val="20"/>
          <w:szCs w:val="20"/>
        </w:rPr>
        <w:t xml:space="preserve">Jednostka Projektowania jest zobowiązana udzielić odpowiedzi na pytania Zamawiającego związane z realizacją zadania, o którym mowa w § 1 bezpośrednio na budowie lub najpóźniej w ciągu 2 dni roboczych. </w:t>
      </w:r>
    </w:p>
    <w:p w14:paraId="21D0B6BC" w14:textId="77777777" w:rsidR="00CE4F6A" w:rsidRDefault="009756CA">
      <w:pPr>
        <w:pStyle w:val="Default"/>
        <w:numPr>
          <w:ilvl w:val="0"/>
          <w:numId w:val="12"/>
        </w:numPr>
        <w:spacing w:before="120" w:line="288" w:lineRule="auto"/>
        <w:jc w:val="both"/>
        <w:rPr>
          <w:sz w:val="20"/>
          <w:szCs w:val="20"/>
        </w:rPr>
      </w:pPr>
      <w:r>
        <w:rPr>
          <w:sz w:val="20"/>
          <w:szCs w:val="20"/>
        </w:rPr>
        <w:t xml:space="preserve">Jednostka Projektowania zobowiązana jest do udokumentowania aktualizacji rozwiązań projektowych wprowadzanych do dokumentacji projektowej w czasie wykonywania robót budowlanych, potwierdzających zgodę Projektanta na ich wprowadzenie, w formie podpisanych przez projektanta lub projektantów sprawujących nadzór autorski: </w:t>
      </w:r>
    </w:p>
    <w:p w14:paraId="5EFF0FD4" w14:textId="77777777" w:rsidR="00CE4F6A" w:rsidRDefault="009756CA">
      <w:pPr>
        <w:pStyle w:val="Default"/>
        <w:numPr>
          <w:ilvl w:val="1"/>
          <w:numId w:val="12"/>
        </w:numPr>
        <w:spacing w:before="120" w:line="288" w:lineRule="auto"/>
        <w:jc w:val="both"/>
        <w:rPr>
          <w:sz w:val="20"/>
          <w:szCs w:val="20"/>
        </w:rPr>
      </w:pPr>
      <w:r>
        <w:rPr>
          <w:sz w:val="20"/>
          <w:szCs w:val="20"/>
        </w:rPr>
        <w:t xml:space="preserve">zapisów na rysunkach wchodzących w skład dokumentacji projektowej, </w:t>
      </w:r>
    </w:p>
    <w:p w14:paraId="7A0F276E" w14:textId="77777777" w:rsidR="00CE4F6A" w:rsidRDefault="009756CA">
      <w:pPr>
        <w:pStyle w:val="Default"/>
        <w:numPr>
          <w:ilvl w:val="1"/>
          <w:numId w:val="12"/>
        </w:numPr>
        <w:spacing w:before="120" w:line="288" w:lineRule="auto"/>
        <w:jc w:val="both"/>
        <w:rPr>
          <w:sz w:val="20"/>
          <w:szCs w:val="20"/>
        </w:rPr>
      </w:pPr>
      <w:r>
        <w:rPr>
          <w:sz w:val="20"/>
          <w:szCs w:val="20"/>
        </w:rPr>
        <w:t xml:space="preserve">rysunków zamiennych lub szkiców, albo nowych projektów opatrzonych datą, podpisem oraz informacją, jaki element zastępują, </w:t>
      </w:r>
    </w:p>
    <w:p w14:paraId="3268AAFC" w14:textId="77777777" w:rsidR="00CE4F6A" w:rsidRDefault="009756CA">
      <w:pPr>
        <w:pStyle w:val="Default"/>
        <w:numPr>
          <w:ilvl w:val="1"/>
          <w:numId w:val="12"/>
        </w:numPr>
        <w:spacing w:before="120" w:line="288" w:lineRule="auto"/>
        <w:jc w:val="both"/>
        <w:rPr>
          <w:sz w:val="20"/>
          <w:szCs w:val="20"/>
        </w:rPr>
      </w:pPr>
      <w:r>
        <w:rPr>
          <w:sz w:val="20"/>
          <w:szCs w:val="20"/>
        </w:rPr>
        <w:t xml:space="preserve">wpisów do dziennika budowy, </w:t>
      </w:r>
    </w:p>
    <w:p w14:paraId="7474617B" w14:textId="77777777" w:rsidR="00CE4F6A" w:rsidRDefault="009756CA">
      <w:pPr>
        <w:pStyle w:val="Default"/>
        <w:numPr>
          <w:ilvl w:val="1"/>
          <w:numId w:val="12"/>
        </w:numPr>
        <w:spacing w:before="120" w:line="288" w:lineRule="auto"/>
        <w:jc w:val="both"/>
        <w:rPr>
          <w:sz w:val="20"/>
          <w:szCs w:val="20"/>
        </w:rPr>
      </w:pPr>
      <w:r>
        <w:rPr>
          <w:sz w:val="20"/>
          <w:szCs w:val="20"/>
        </w:rPr>
        <w:t xml:space="preserve">protokołów lub notatek służbowych podpisanych przez Zamawiającego i Projektanta. </w:t>
      </w:r>
    </w:p>
    <w:p w14:paraId="2FCCA704" w14:textId="77777777" w:rsidR="00CE4F6A" w:rsidRDefault="009756CA">
      <w:pPr>
        <w:pStyle w:val="Default"/>
        <w:numPr>
          <w:ilvl w:val="0"/>
          <w:numId w:val="12"/>
        </w:numPr>
        <w:spacing w:before="120" w:line="288" w:lineRule="auto"/>
        <w:rPr>
          <w:sz w:val="20"/>
          <w:szCs w:val="20"/>
        </w:rPr>
      </w:pPr>
      <w:r>
        <w:rPr>
          <w:sz w:val="20"/>
          <w:szCs w:val="20"/>
        </w:rPr>
        <w:t xml:space="preserve">W razie nieobecności osób wyznaczonych przez wykonawcę do pełnienia nadzoru autorskiego (np. z uwagi na urlop, chorobę lub z jakichkolwiek innych przyczyn), jest on zobowiązany niezwłocznie zapewnić zastępstwo przez osobę posiadającą odpowiednie kwalifikacje i pełnomocnictwa. </w:t>
      </w:r>
    </w:p>
    <w:p w14:paraId="59301DB1" w14:textId="77777777" w:rsidR="00CE4F6A" w:rsidRDefault="009756CA">
      <w:pPr>
        <w:pStyle w:val="Default"/>
        <w:numPr>
          <w:ilvl w:val="0"/>
          <w:numId w:val="12"/>
        </w:numPr>
        <w:spacing w:before="120" w:line="288" w:lineRule="auto"/>
        <w:rPr>
          <w:sz w:val="20"/>
          <w:szCs w:val="20"/>
        </w:rPr>
      </w:pPr>
      <w:r>
        <w:rPr>
          <w:sz w:val="20"/>
          <w:szCs w:val="20"/>
        </w:rPr>
        <w:t xml:space="preserve">Strony zgodnie ustalają, iż formą zawiadomienia Jednostki Projektowania o konieczności podjęcia czynności nadzoru autorskiego jest zawiadomienie Jednostki Projektowania dokonane przez Zamawiającego drogą telefoniczną lub elektroniczną. Osobami upoważnionymi do wezwania Jednostki Projektowania są inspektorzy </w:t>
      </w:r>
      <w:r>
        <w:rPr>
          <w:sz w:val="20"/>
          <w:szCs w:val="20"/>
        </w:rPr>
        <w:lastRenderedPageBreak/>
        <w:t xml:space="preserve">nadzoru, których Zamawiający wyznaczy przed wprowadzeniem na budowę podając ich dane oraz wyznaczy inspektora wiodącego. </w:t>
      </w:r>
    </w:p>
    <w:p w14:paraId="25EFF5F4" w14:textId="77777777" w:rsidR="00CE4F6A" w:rsidRDefault="009756CA">
      <w:pPr>
        <w:pStyle w:val="Default"/>
        <w:spacing w:before="120" w:line="288" w:lineRule="auto"/>
        <w:jc w:val="center"/>
      </w:pPr>
      <w:r>
        <w:rPr>
          <w:b/>
          <w:bCs/>
          <w:sz w:val="20"/>
          <w:szCs w:val="20"/>
        </w:rPr>
        <w:t>§ 6</w:t>
      </w:r>
    </w:p>
    <w:p w14:paraId="01BB65A4" w14:textId="77777777" w:rsidR="00CE4F6A" w:rsidRDefault="009756CA">
      <w:pPr>
        <w:pStyle w:val="Default"/>
        <w:spacing w:before="120" w:line="288" w:lineRule="auto"/>
        <w:jc w:val="center"/>
      </w:pPr>
      <w:r>
        <w:rPr>
          <w:b/>
          <w:bCs/>
          <w:sz w:val="20"/>
          <w:szCs w:val="20"/>
        </w:rPr>
        <w:t>Terminy realizacji umowy</w:t>
      </w:r>
    </w:p>
    <w:p w14:paraId="0D36E972" w14:textId="77777777" w:rsidR="00CE4F6A" w:rsidRDefault="009756CA">
      <w:pPr>
        <w:pStyle w:val="Default"/>
        <w:numPr>
          <w:ilvl w:val="0"/>
          <w:numId w:val="13"/>
        </w:numPr>
        <w:spacing w:before="120" w:line="288" w:lineRule="auto"/>
      </w:pPr>
      <w:r>
        <w:rPr>
          <w:b/>
          <w:bCs/>
          <w:sz w:val="20"/>
          <w:szCs w:val="20"/>
        </w:rPr>
        <w:t xml:space="preserve">Termin wykonania dokumentacji ustala się na …. dni kalendarzowych od dnia podpisania umowy. </w:t>
      </w:r>
    </w:p>
    <w:p w14:paraId="0EA67BFB" w14:textId="77777777" w:rsidR="00CE4F6A" w:rsidRDefault="009756CA">
      <w:pPr>
        <w:pStyle w:val="Default"/>
        <w:numPr>
          <w:ilvl w:val="0"/>
          <w:numId w:val="13"/>
        </w:numPr>
        <w:spacing w:before="120" w:line="288" w:lineRule="auto"/>
        <w:jc w:val="both"/>
        <w:rPr>
          <w:sz w:val="20"/>
          <w:szCs w:val="20"/>
        </w:rPr>
      </w:pPr>
      <w:r>
        <w:rPr>
          <w:sz w:val="20"/>
          <w:szCs w:val="20"/>
        </w:rPr>
        <w:t xml:space="preserve">Termin wskazany w § 6 ust. 1 uważać się będzie za zachowany, jeżeli w tym terminie Jednostka Projektowania przekaże kompletną dokumentację projektową do odbioru Zamawiającemu i w wyniku tego zgłoszenia zostanie dokonany odbiór w trybie określonym w § 11. </w:t>
      </w:r>
    </w:p>
    <w:p w14:paraId="23EF142F" w14:textId="77777777" w:rsidR="00CE4F6A" w:rsidRDefault="009756CA">
      <w:pPr>
        <w:pStyle w:val="Default"/>
        <w:numPr>
          <w:ilvl w:val="0"/>
          <w:numId w:val="13"/>
        </w:numPr>
        <w:spacing w:before="120" w:line="288" w:lineRule="auto"/>
        <w:jc w:val="both"/>
        <w:rPr>
          <w:sz w:val="20"/>
          <w:szCs w:val="20"/>
        </w:rPr>
      </w:pPr>
      <w:r>
        <w:rPr>
          <w:sz w:val="20"/>
          <w:szCs w:val="20"/>
        </w:rPr>
        <w:t xml:space="preserve">Umowa z Jednostką Projektowania w zakresie nadzoru autorskiego wchodzi w życie od dnia podpisania umowy przez Zamawiającego na realizację robót budowlanych określonych w § 1. a. do końca 2023 r. </w:t>
      </w:r>
    </w:p>
    <w:p w14:paraId="25E608A9" w14:textId="77777777" w:rsidR="00CE4F6A" w:rsidRDefault="009756CA">
      <w:pPr>
        <w:pStyle w:val="Default"/>
        <w:numPr>
          <w:ilvl w:val="0"/>
          <w:numId w:val="13"/>
        </w:numPr>
        <w:spacing w:before="120" w:line="288" w:lineRule="auto"/>
        <w:jc w:val="both"/>
        <w:rPr>
          <w:sz w:val="20"/>
          <w:szCs w:val="20"/>
        </w:rPr>
      </w:pPr>
      <w:r>
        <w:rPr>
          <w:sz w:val="20"/>
          <w:szCs w:val="20"/>
        </w:rPr>
        <w:t xml:space="preserve">Zamawiający w terminie 7 dni pisemnie poinformuje Jednostkę Projektowania o podpisaniu umowy o realizacji robót budowlanych i terminie rozpoczęcia robót, celem zapewnienia właściwego sprawowania przez niego nadzoru autorskiego. </w:t>
      </w:r>
    </w:p>
    <w:p w14:paraId="04E6F25C" w14:textId="77777777" w:rsidR="00CE4F6A" w:rsidRDefault="009756CA">
      <w:pPr>
        <w:pStyle w:val="Default"/>
        <w:numPr>
          <w:ilvl w:val="0"/>
          <w:numId w:val="13"/>
        </w:numPr>
        <w:spacing w:before="120" w:line="288" w:lineRule="auto"/>
        <w:jc w:val="both"/>
        <w:rPr>
          <w:sz w:val="20"/>
          <w:szCs w:val="20"/>
        </w:rPr>
      </w:pPr>
      <w:r>
        <w:rPr>
          <w:sz w:val="20"/>
          <w:szCs w:val="20"/>
        </w:rPr>
        <w:t>Termin zakończenia nadzoru autorskiego ustala się na dzień podpisania protokołu ostatecznego odbioru robót budowlanych przez Zamawiającego zrealizowanych na podstawie dokumentacji wykonanej przez Jednostkę Projektowania.</w:t>
      </w:r>
    </w:p>
    <w:p w14:paraId="2AEC5CAC" w14:textId="77777777" w:rsidR="00CE4F6A" w:rsidRDefault="00CE4F6A">
      <w:pPr>
        <w:pStyle w:val="Default"/>
        <w:spacing w:before="120" w:line="288" w:lineRule="auto"/>
        <w:rPr>
          <w:sz w:val="20"/>
          <w:szCs w:val="20"/>
        </w:rPr>
      </w:pPr>
    </w:p>
    <w:p w14:paraId="48ABF8E1" w14:textId="77777777" w:rsidR="00CE4F6A" w:rsidRDefault="009756CA">
      <w:pPr>
        <w:pStyle w:val="Default"/>
        <w:spacing w:before="120" w:line="288" w:lineRule="auto"/>
        <w:jc w:val="center"/>
      </w:pPr>
      <w:r>
        <w:rPr>
          <w:b/>
          <w:bCs/>
          <w:sz w:val="20"/>
          <w:szCs w:val="20"/>
        </w:rPr>
        <w:t>§ 7</w:t>
      </w:r>
    </w:p>
    <w:p w14:paraId="0877AF63" w14:textId="77777777" w:rsidR="00CE4F6A" w:rsidRDefault="009756CA">
      <w:pPr>
        <w:pStyle w:val="Default"/>
        <w:spacing w:before="120" w:line="288" w:lineRule="auto"/>
        <w:jc w:val="center"/>
        <w:rPr>
          <w:b/>
          <w:bCs/>
          <w:sz w:val="20"/>
          <w:szCs w:val="20"/>
        </w:rPr>
      </w:pPr>
      <w:r>
        <w:rPr>
          <w:b/>
          <w:bCs/>
          <w:sz w:val="20"/>
          <w:szCs w:val="20"/>
        </w:rPr>
        <w:t>Wynagrodzenie</w:t>
      </w:r>
    </w:p>
    <w:p w14:paraId="72902A73" w14:textId="77777777" w:rsidR="00CE4F6A" w:rsidRDefault="009756CA">
      <w:pPr>
        <w:pStyle w:val="Default"/>
        <w:spacing w:before="120" w:line="288" w:lineRule="auto"/>
      </w:pPr>
      <w:r>
        <w:rPr>
          <w:sz w:val="20"/>
          <w:szCs w:val="20"/>
        </w:rPr>
        <w:t xml:space="preserve">1. Za wykonywanie prac, o których mowa w § 1 Jednostka Projektowania otrzyma wynagrodzenie ryczałtowe zgodnie z art. 632 Kodeksu cywilnego </w:t>
      </w:r>
      <w:r>
        <w:rPr>
          <w:color w:val="auto"/>
          <w:sz w:val="20"/>
          <w:szCs w:val="20"/>
        </w:rPr>
        <w:t xml:space="preserve">(Dz.U. z 2020 r. poz. 1740 z zm.) </w:t>
      </w:r>
      <w:r>
        <w:rPr>
          <w:sz w:val="20"/>
          <w:szCs w:val="20"/>
        </w:rPr>
        <w:t xml:space="preserve">w wysokości: </w:t>
      </w:r>
    </w:p>
    <w:p w14:paraId="1FB9748A" w14:textId="77777777" w:rsidR="00CE4F6A" w:rsidRDefault="009756CA">
      <w:pPr>
        <w:pStyle w:val="Default"/>
        <w:spacing w:before="120" w:line="288" w:lineRule="auto"/>
        <w:rPr>
          <w:i/>
          <w:iCs/>
          <w:sz w:val="20"/>
          <w:szCs w:val="20"/>
        </w:rPr>
      </w:pPr>
      <w:r>
        <w:rPr>
          <w:i/>
          <w:iCs/>
          <w:sz w:val="20"/>
          <w:szCs w:val="20"/>
        </w:rPr>
        <w:t>(W przypadku części 1 zamówienia:)</w:t>
      </w:r>
    </w:p>
    <w:p w14:paraId="28B8A83A" w14:textId="77777777" w:rsidR="00CE4F6A" w:rsidRDefault="009756CA">
      <w:pPr>
        <w:pStyle w:val="Default"/>
        <w:spacing w:before="120" w:line="288" w:lineRule="auto"/>
        <w:rPr>
          <w:i/>
          <w:iCs/>
          <w:sz w:val="20"/>
          <w:szCs w:val="20"/>
        </w:rPr>
      </w:pPr>
      <w:r>
        <w:rPr>
          <w:i/>
          <w:iCs/>
          <w:sz w:val="20"/>
          <w:szCs w:val="20"/>
        </w:rPr>
        <w:t>(W przypadku części 1 zamówienia:)</w:t>
      </w:r>
    </w:p>
    <w:p w14:paraId="4F1A8798" w14:textId="77777777" w:rsidR="00CE4F6A" w:rsidRDefault="009756CA">
      <w:pPr>
        <w:pStyle w:val="Default"/>
        <w:numPr>
          <w:ilvl w:val="0"/>
          <w:numId w:val="14"/>
        </w:numPr>
        <w:spacing w:before="120" w:line="288" w:lineRule="auto"/>
      </w:pPr>
      <w:r>
        <w:rPr>
          <w:rFonts w:eastAsia="Times New Roman"/>
          <w:sz w:val="20"/>
          <w:szCs w:val="20"/>
        </w:rPr>
        <w:t xml:space="preserve">Szkoła Podstawowej w Warpunach z siedzibą w Zyndakach (adres Zyndaki 2) </w:t>
      </w:r>
    </w:p>
    <w:p w14:paraId="47D0B9D8" w14:textId="77777777" w:rsidR="00CE4F6A" w:rsidRDefault="009756CA">
      <w:pPr>
        <w:pStyle w:val="Default"/>
        <w:spacing w:before="120" w:line="288" w:lineRule="auto"/>
      </w:pPr>
      <w:r>
        <w:rPr>
          <w:b/>
          <w:bCs/>
          <w:sz w:val="20"/>
          <w:szCs w:val="20"/>
        </w:rPr>
        <w:t xml:space="preserve">wartość netto ................... zł (słownie: ....................................................................... złotych) </w:t>
      </w:r>
    </w:p>
    <w:p w14:paraId="2D767554" w14:textId="77777777" w:rsidR="00CE4F6A" w:rsidRDefault="009756CA">
      <w:pPr>
        <w:pStyle w:val="Default"/>
        <w:spacing w:before="120" w:line="288" w:lineRule="auto"/>
      </w:pPr>
      <w:r>
        <w:rPr>
          <w:b/>
          <w:bCs/>
          <w:sz w:val="20"/>
          <w:szCs w:val="20"/>
        </w:rPr>
        <w:t xml:space="preserve">VAT ................................ zł (słownie: ....................................................................... złotych) </w:t>
      </w:r>
    </w:p>
    <w:p w14:paraId="347FD389" w14:textId="77777777" w:rsidR="00CE4F6A" w:rsidRDefault="009756CA">
      <w:pPr>
        <w:pStyle w:val="Default"/>
        <w:spacing w:before="120" w:line="288" w:lineRule="auto"/>
      </w:pPr>
      <w:r>
        <w:rPr>
          <w:b/>
          <w:bCs/>
          <w:sz w:val="20"/>
          <w:szCs w:val="20"/>
        </w:rPr>
        <w:t xml:space="preserve">wartość brutto ................. zł (słownie ......................................................................... złotych) </w:t>
      </w:r>
    </w:p>
    <w:p w14:paraId="26E2F534" w14:textId="77777777" w:rsidR="00CE4F6A" w:rsidRDefault="009756CA">
      <w:pPr>
        <w:pStyle w:val="Default"/>
        <w:spacing w:before="120" w:line="288" w:lineRule="auto"/>
        <w:rPr>
          <w:sz w:val="20"/>
          <w:szCs w:val="20"/>
        </w:rPr>
      </w:pPr>
      <w:r>
        <w:rPr>
          <w:sz w:val="20"/>
          <w:szCs w:val="20"/>
        </w:rPr>
        <w:t xml:space="preserve">zgodnie z ofertą. </w:t>
      </w:r>
    </w:p>
    <w:p w14:paraId="6BE59BD6" w14:textId="77777777" w:rsidR="00CE4F6A" w:rsidRDefault="00CE4F6A">
      <w:pPr>
        <w:pStyle w:val="Default"/>
        <w:spacing w:before="120" w:line="288" w:lineRule="auto"/>
        <w:rPr>
          <w:sz w:val="20"/>
          <w:szCs w:val="20"/>
        </w:rPr>
      </w:pPr>
    </w:p>
    <w:p w14:paraId="629859AD" w14:textId="77777777" w:rsidR="00CE4F6A" w:rsidRDefault="009756CA">
      <w:pPr>
        <w:pStyle w:val="Default"/>
        <w:numPr>
          <w:ilvl w:val="0"/>
          <w:numId w:val="14"/>
        </w:numPr>
        <w:spacing w:before="120" w:line="288" w:lineRule="auto"/>
      </w:pPr>
      <w:r>
        <w:rPr>
          <w:rFonts w:eastAsia="Times New Roman"/>
          <w:sz w:val="20"/>
          <w:szCs w:val="20"/>
        </w:rPr>
        <w:t>Urząd Gminy Sorkwity w m. Sorkwitach (adres: ul. Olsztyńska 16A, 11-731 Sorkwity);</w:t>
      </w:r>
    </w:p>
    <w:p w14:paraId="09B52249" w14:textId="77777777" w:rsidR="00CE4F6A" w:rsidRDefault="009756CA">
      <w:pPr>
        <w:pStyle w:val="Default"/>
        <w:spacing w:before="120" w:line="288" w:lineRule="auto"/>
      </w:pPr>
      <w:r>
        <w:rPr>
          <w:b/>
          <w:bCs/>
          <w:sz w:val="20"/>
          <w:szCs w:val="20"/>
        </w:rPr>
        <w:t xml:space="preserve">wartość netto ................... zł (słownie: ....................................................................... złotych) </w:t>
      </w:r>
    </w:p>
    <w:p w14:paraId="04F0F53C" w14:textId="77777777" w:rsidR="00CE4F6A" w:rsidRDefault="009756CA">
      <w:pPr>
        <w:pStyle w:val="Default"/>
        <w:spacing w:before="120" w:line="288" w:lineRule="auto"/>
      </w:pPr>
      <w:r>
        <w:rPr>
          <w:b/>
          <w:bCs/>
          <w:sz w:val="20"/>
          <w:szCs w:val="20"/>
        </w:rPr>
        <w:t xml:space="preserve">VAT ................................ zł (słownie: ....................................................................... złotych) </w:t>
      </w:r>
    </w:p>
    <w:p w14:paraId="2AFCA071" w14:textId="77777777" w:rsidR="00CE4F6A" w:rsidRDefault="009756CA">
      <w:pPr>
        <w:pStyle w:val="Default"/>
        <w:spacing w:before="120" w:line="288" w:lineRule="auto"/>
      </w:pPr>
      <w:r>
        <w:rPr>
          <w:b/>
          <w:bCs/>
          <w:sz w:val="20"/>
          <w:szCs w:val="20"/>
        </w:rPr>
        <w:t xml:space="preserve">wartość brutto ................. zł (słownie ......................................................................... złotych) </w:t>
      </w:r>
    </w:p>
    <w:p w14:paraId="38A3D7E2" w14:textId="77777777" w:rsidR="00CE4F6A" w:rsidRDefault="009756CA">
      <w:pPr>
        <w:pStyle w:val="Default"/>
        <w:spacing w:before="120" w:line="288" w:lineRule="auto"/>
        <w:rPr>
          <w:sz w:val="20"/>
          <w:szCs w:val="20"/>
        </w:rPr>
      </w:pPr>
      <w:r>
        <w:rPr>
          <w:sz w:val="20"/>
          <w:szCs w:val="20"/>
        </w:rPr>
        <w:t xml:space="preserve">zgodnie z ofertą. </w:t>
      </w:r>
    </w:p>
    <w:p w14:paraId="009DC1DC" w14:textId="77777777" w:rsidR="00CE4F6A" w:rsidRDefault="00CE4F6A">
      <w:pPr>
        <w:pStyle w:val="Default"/>
        <w:spacing w:before="120" w:line="288" w:lineRule="auto"/>
        <w:rPr>
          <w:sz w:val="20"/>
          <w:szCs w:val="20"/>
        </w:rPr>
      </w:pPr>
    </w:p>
    <w:p w14:paraId="3F22D6B6" w14:textId="77777777" w:rsidR="00CE4F6A" w:rsidRDefault="009756CA">
      <w:pPr>
        <w:pStyle w:val="Default"/>
        <w:numPr>
          <w:ilvl w:val="0"/>
          <w:numId w:val="14"/>
        </w:numPr>
        <w:spacing w:before="120" w:line="288" w:lineRule="auto"/>
      </w:pPr>
      <w:r>
        <w:rPr>
          <w:rFonts w:eastAsia="Times New Roman"/>
          <w:sz w:val="20"/>
          <w:szCs w:val="20"/>
        </w:rPr>
        <w:t>Ośrodek Zdrowia w m. Sorkwitach (adres: ul. Szkolna 3, 11-731 Sorkwity)</w:t>
      </w:r>
    </w:p>
    <w:p w14:paraId="3693CA07" w14:textId="77777777" w:rsidR="00CE4F6A" w:rsidRDefault="009756CA">
      <w:pPr>
        <w:pStyle w:val="Default"/>
        <w:spacing w:before="120" w:line="288" w:lineRule="auto"/>
      </w:pPr>
      <w:r>
        <w:rPr>
          <w:b/>
          <w:bCs/>
          <w:sz w:val="20"/>
          <w:szCs w:val="20"/>
        </w:rPr>
        <w:t xml:space="preserve">wartość netto ................... zł (słownie: ....................................................................... złotych) </w:t>
      </w:r>
    </w:p>
    <w:p w14:paraId="5EBA3F8A" w14:textId="77777777" w:rsidR="00CE4F6A" w:rsidRDefault="009756CA">
      <w:pPr>
        <w:pStyle w:val="Default"/>
        <w:spacing w:before="120" w:line="288" w:lineRule="auto"/>
      </w:pPr>
      <w:r>
        <w:rPr>
          <w:b/>
          <w:bCs/>
          <w:sz w:val="20"/>
          <w:szCs w:val="20"/>
        </w:rPr>
        <w:t xml:space="preserve">VAT ................................ zł (słownie: ....................................................................... złotych) </w:t>
      </w:r>
    </w:p>
    <w:p w14:paraId="2A247889" w14:textId="77777777" w:rsidR="00CE4F6A" w:rsidRDefault="009756CA">
      <w:pPr>
        <w:pStyle w:val="Default"/>
        <w:spacing w:before="120" w:line="288" w:lineRule="auto"/>
      </w:pPr>
      <w:r>
        <w:rPr>
          <w:b/>
          <w:bCs/>
          <w:sz w:val="20"/>
          <w:szCs w:val="20"/>
        </w:rPr>
        <w:t xml:space="preserve">wartość brutto ................. zł (słownie ......................................................................... złotych) </w:t>
      </w:r>
    </w:p>
    <w:p w14:paraId="5430ECB8" w14:textId="77777777" w:rsidR="00CE4F6A" w:rsidRDefault="009756CA">
      <w:pPr>
        <w:pStyle w:val="Default"/>
        <w:spacing w:before="120" w:line="288" w:lineRule="auto"/>
        <w:rPr>
          <w:sz w:val="20"/>
          <w:szCs w:val="20"/>
        </w:rPr>
      </w:pPr>
      <w:r>
        <w:rPr>
          <w:sz w:val="20"/>
          <w:szCs w:val="20"/>
        </w:rPr>
        <w:lastRenderedPageBreak/>
        <w:t xml:space="preserve">zgodnie z ofertą. </w:t>
      </w:r>
    </w:p>
    <w:p w14:paraId="73F63D96" w14:textId="77777777" w:rsidR="00CE4F6A" w:rsidRDefault="00CE4F6A">
      <w:pPr>
        <w:pStyle w:val="Default"/>
        <w:spacing w:before="120" w:line="288" w:lineRule="auto"/>
        <w:rPr>
          <w:sz w:val="20"/>
          <w:szCs w:val="20"/>
        </w:rPr>
      </w:pPr>
    </w:p>
    <w:p w14:paraId="48A58F2A" w14:textId="77777777" w:rsidR="00CE4F6A" w:rsidRDefault="009756CA">
      <w:pPr>
        <w:pStyle w:val="Default"/>
        <w:spacing w:before="120" w:line="288" w:lineRule="auto"/>
        <w:rPr>
          <w:i/>
          <w:iCs/>
          <w:sz w:val="20"/>
          <w:szCs w:val="20"/>
        </w:rPr>
      </w:pPr>
      <w:r>
        <w:rPr>
          <w:i/>
          <w:iCs/>
          <w:sz w:val="20"/>
          <w:szCs w:val="20"/>
        </w:rPr>
        <w:t>(W przypadku części 2 zamówienia:)</w:t>
      </w:r>
    </w:p>
    <w:p w14:paraId="127218D9" w14:textId="77777777" w:rsidR="00CE4F6A" w:rsidRDefault="00CE4F6A">
      <w:pPr>
        <w:pStyle w:val="Default"/>
        <w:spacing w:before="120" w:line="288" w:lineRule="auto"/>
        <w:rPr>
          <w:sz w:val="20"/>
          <w:szCs w:val="20"/>
        </w:rPr>
      </w:pPr>
    </w:p>
    <w:p w14:paraId="3E300776" w14:textId="77777777" w:rsidR="00CE4F6A" w:rsidRDefault="009756CA">
      <w:pPr>
        <w:pStyle w:val="Default"/>
        <w:numPr>
          <w:ilvl w:val="0"/>
          <w:numId w:val="15"/>
        </w:numPr>
        <w:spacing w:before="120" w:line="288" w:lineRule="auto"/>
      </w:pPr>
      <w:r>
        <w:rPr>
          <w:rFonts w:eastAsia="Times New Roman"/>
          <w:sz w:val="20"/>
          <w:szCs w:val="20"/>
        </w:rPr>
        <w:t xml:space="preserve">Przedszkole w Warpunach (adres: ul. Wolności 3, 11-731 Warpuny) </w:t>
      </w:r>
    </w:p>
    <w:p w14:paraId="539B1069" w14:textId="77777777" w:rsidR="00CE4F6A" w:rsidRDefault="009756CA">
      <w:pPr>
        <w:pStyle w:val="Default"/>
        <w:spacing w:before="120" w:line="288" w:lineRule="auto"/>
      </w:pPr>
      <w:r>
        <w:rPr>
          <w:b/>
          <w:bCs/>
          <w:sz w:val="20"/>
          <w:szCs w:val="20"/>
        </w:rPr>
        <w:t xml:space="preserve">wartość netto ................... zł (słownie: ....................................................................... złotych) </w:t>
      </w:r>
    </w:p>
    <w:p w14:paraId="7ED15E1D" w14:textId="77777777" w:rsidR="00CE4F6A" w:rsidRDefault="009756CA">
      <w:pPr>
        <w:pStyle w:val="Default"/>
        <w:spacing w:before="120" w:line="288" w:lineRule="auto"/>
      </w:pPr>
      <w:r>
        <w:rPr>
          <w:b/>
          <w:bCs/>
          <w:sz w:val="20"/>
          <w:szCs w:val="20"/>
        </w:rPr>
        <w:t xml:space="preserve">VAT ................................ zł (słownie: ....................................................................... złotych) </w:t>
      </w:r>
    </w:p>
    <w:p w14:paraId="411473CC" w14:textId="77777777" w:rsidR="00CE4F6A" w:rsidRDefault="009756CA">
      <w:pPr>
        <w:pStyle w:val="Default"/>
        <w:spacing w:before="120" w:line="288" w:lineRule="auto"/>
      </w:pPr>
      <w:r>
        <w:rPr>
          <w:b/>
          <w:bCs/>
          <w:sz w:val="20"/>
          <w:szCs w:val="20"/>
        </w:rPr>
        <w:t xml:space="preserve">wartość brutto ................. zł (słownie ......................................................................... złotych) </w:t>
      </w:r>
    </w:p>
    <w:p w14:paraId="48AB3D4A" w14:textId="77777777" w:rsidR="00CE4F6A" w:rsidRDefault="009756CA">
      <w:pPr>
        <w:pStyle w:val="Default"/>
        <w:spacing w:before="120" w:line="288" w:lineRule="auto"/>
        <w:rPr>
          <w:sz w:val="20"/>
          <w:szCs w:val="20"/>
        </w:rPr>
      </w:pPr>
      <w:r>
        <w:rPr>
          <w:sz w:val="20"/>
          <w:szCs w:val="20"/>
        </w:rPr>
        <w:t xml:space="preserve">zgodnie z ofertą. </w:t>
      </w:r>
    </w:p>
    <w:p w14:paraId="6C5B141A" w14:textId="77777777" w:rsidR="00CE4F6A" w:rsidRDefault="00CE4F6A">
      <w:pPr>
        <w:pStyle w:val="Default"/>
        <w:spacing w:before="120" w:line="288" w:lineRule="auto"/>
        <w:rPr>
          <w:sz w:val="20"/>
          <w:szCs w:val="20"/>
        </w:rPr>
      </w:pPr>
    </w:p>
    <w:p w14:paraId="7D1F0993" w14:textId="77777777" w:rsidR="00CE4F6A" w:rsidRDefault="009756CA">
      <w:pPr>
        <w:pStyle w:val="Default"/>
        <w:numPr>
          <w:ilvl w:val="0"/>
          <w:numId w:val="15"/>
        </w:numPr>
        <w:spacing w:before="120" w:line="288" w:lineRule="auto"/>
      </w:pPr>
      <w:r>
        <w:rPr>
          <w:rFonts w:eastAsia="Times New Roman"/>
          <w:sz w:val="20"/>
          <w:szCs w:val="20"/>
        </w:rPr>
        <w:t>Ośrodek zdrowia w Warpunach (adres: ul. Jeziorna 1, 11-731 Warpuny);</w:t>
      </w:r>
    </w:p>
    <w:p w14:paraId="2ABF4E68" w14:textId="77777777" w:rsidR="00CE4F6A" w:rsidRDefault="009756CA">
      <w:pPr>
        <w:pStyle w:val="Default"/>
        <w:spacing w:before="120" w:line="288" w:lineRule="auto"/>
      </w:pPr>
      <w:r>
        <w:rPr>
          <w:b/>
          <w:bCs/>
          <w:sz w:val="20"/>
          <w:szCs w:val="20"/>
        </w:rPr>
        <w:t xml:space="preserve">wartość netto ................... zł (słownie: ....................................................................... złotych) </w:t>
      </w:r>
    </w:p>
    <w:p w14:paraId="082FA4F5" w14:textId="77777777" w:rsidR="00CE4F6A" w:rsidRDefault="009756CA">
      <w:pPr>
        <w:pStyle w:val="Default"/>
        <w:spacing w:before="120" w:line="288" w:lineRule="auto"/>
      </w:pPr>
      <w:r>
        <w:rPr>
          <w:b/>
          <w:bCs/>
          <w:sz w:val="20"/>
          <w:szCs w:val="20"/>
        </w:rPr>
        <w:t xml:space="preserve">VAT ................................ zł (słownie: ....................................................................... złotych) </w:t>
      </w:r>
    </w:p>
    <w:p w14:paraId="26D7EED2" w14:textId="77777777" w:rsidR="00CE4F6A" w:rsidRDefault="009756CA">
      <w:pPr>
        <w:pStyle w:val="Default"/>
        <w:spacing w:before="120" w:line="288" w:lineRule="auto"/>
      </w:pPr>
      <w:r>
        <w:rPr>
          <w:b/>
          <w:bCs/>
          <w:sz w:val="20"/>
          <w:szCs w:val="20"/>
        </w:rPr>
        <w:t xml:space="preserve">wartość brutto ................. zł (słownie ......................................................................... złotych) </w:t>
      </w:r>
    </w:p>
    <w:p w14:paraId="44F1C162" w14:textId="77777777" w:rsidR="00CE4F6A" w:rsidRDefault="009756CA">
      <w:pPr>
        <w:pStyle w:val="Default"/>
        <w:spacing w:before="120" w:line="288" w:lineRule="auto"/>
        <w:rPr>
          <w:sz w:val="20"/>
          <w:szCs w:val="20"/>
        </w:rPr>
      </w:pPr>
      <w:r>
        <w:rPr>
          <w:sz w:val="20"/>
          <w:szCs w:val="20"/>
        </w:rPr>
        <w:t xml:space="preserve">zgodnie z ofertą. </w:t>
      </w:r>
    </w:p>
    <w:p w14:paraId="0994B74E" w14:textId="77777777" w:rsidR="00CE4F6A" w:rsidRDefault="00CE4F6A">
      <w:pPr>
        <w:pStyle w:val="Default"/>
        <w:spacing w:before="120" w:line="288" w:lineRule="auto"/>
        <w:rPr>
          <w:sz w:val="20"/>
          <w:szCs w:val="20"/>
        </w:rPr>
      </w:pPr>
    </w:p>
    <w:p w14:paraId="2948D1A0" w14:textId="77777777" w:rsidR="00CE4F6A" w:rsidRDefault="009756CA">
      <w:pPr>
        <w:pStyle w:val="Default"/>
        <w:numPr>
          <w:ilvl w:val="0"/>
          <w:numId w:val="15"/>
        </w:numPr>
        <w:spacing w:before="120" w:line="288" w:lineRule="auto"/>
      </w:pPr>
      <w:r>
        <w:rPr>
          <w:rFonts w:eastAsia="Times New Roman"/>
          <w:sz w:val="20"/>
          <w:szCs w:val="20"/>
        </w:rPr>
        <w:t>Remiza strażacka w Rybnie (adres: ul. Długa 17B, 11-731 Rybno)</w:t>
      </w:r>
    </w:p>
    <w:p w14:paraId="699EB9FE" w14:textId="77777777" w:rsidR="00CE4F6A" w:rsidRDefault="009756CA">
      <w:pPr>
        <w:pStyle w:val="Default"/>
        <w:spacing w:before="120" w:line="288" w:lineRule="auto"/>
      </w:pPr>
      <w:r>
        <w:rPr>
          <w:b/>
          <w:bCs/>
          <w:sz w:val="20"/>
          <w:szCs w:val="20"/>
        </w:rPr>
        <w:t xml:space="preserve">wartość netto ................... zł (słownie: ....................................................................... złotych) </w:t>
      </w:r>
    </w:p>
    <w:p w14:paraId="0952416F" w14:textId="77777777" w:rsidR="00CE4F6A" w:rsidRDefault="009756CA">
      <w:pPr>
        <w:pStyle w:val="Default"/>
        <w:spacing w:before="120" w:line="288" w:lineRule="auto"/>
      </w:pPr>
      <w:r>
        <w:rPr>
          <w:b/>
          <w:bCs/>
          <w:sz w:val="20"/>
          <w:szCs w:val="20"/>
        </w:rPr>
        <w:t xml:space="preserve">VAT ................................ zł (słownie: ....................................................................... złotych) </w:t>
      </w:r>
    </w:p>
    <w:p w14:paraId="33A4F1FA" w14:textId="77777777" w:rsidR="00CE4F6A" w:rsidRDefault="009756CA">
      <w:pPr>
        <w:pStyle w:val="Default"/>
        <w:spacing w:before="120" w:line="288" w:lineRule="auto"/>
      </w:pPr>
      <w:r>
        <w:rPr>
          <w:b/>
          <w:bCs/>
          <w:sz w:val="20"/>
          <w:szCs w:val="20"/>
        </w:rPr>
        <w:t xml:space="preserve">wartość brutto ................. zł (słownie ......................................................................... złotych) </w:t>
      </w:r>
    </w:p>
    <w:p w14:paraId="59E3D591" w14:textId="77777777" w:rsidR="00CE4F6A" w:rsidRDefault="009756CA">
      <w:pPr>
        <w:pStyle w:val="Default"/>
        <w:spacing w:before="120" w:line="288" w:lineRule="auto"/>
        <w:rPr>
          <w:sz w:val="20"/>
          <w:szCs w:val="20"/>
        </w:rPr>
      </w:pPr>
      <w:r>
        <w:rPr>
          <w:sz w:val="20"/>
          <w:szCs w:val="20"/>
        </w:rPr>
        <w:t xml:space="preserve">zgodnie z ofertą. </w:t>
      </w:r>
    </w:p>
    <w:p w14:paraId="1484FC09" w14:textId="77777777" w:rsidR="00CE4F6A" w:rsidRDefault="00CE4F6A">
      <w:pPr>
        <w:pStyle w:val="Default"/>
        <w:spacing w:before="120" w:line="288" w:lineRule="auto"/>
        <w:rPr>
          <w:sz w:val="20"/>
          <w:szCs w:val="20"/>
        </w:rPr>
      </w:pPr>
    </w:p>
    <w:p w14:paraId="4CC5AF60" w14:textId="77777777" w:rsidR="00CE4F6A" w:rsidRDefault="009756CA">
      <w:pPr>
        <w:pStyle w:val="Default"/>
        <w:numPr>
          <w:ilvl w:val="0"/>
          <w:numId w:val="16"/>
        </w:numPr>
        <w:spacing w:before="120" w:line="288" w:lineRule="auto"/>
        <w:ind w:left="284" w:hanging="284"/>
        <w:rPr>
          <w:sz w:val="20"/>
          <w:szCs w:val="20"/>
        </w:rPr>
      </w:pPr>
      <w:r>
        <w:rPr>
          <w:sz w:val="20"/>
          <w:szCs w:val="20"/>
        </w:rPr>
        <w:t xml:space="preserve">Wynagrodzenie określone w ust.1, zawiera wszystkie koszty związane z realizacją przedmiotu niniejszej umowy, o którym mowa w § 1. </w:t>
      </w:r>
    </w:p>
    <w:p w14:paraId="56E5C200" w14:textId="77777777" w:rsidR="00CE4F6A" w:rsidRDefault="009756CA">
      <w:pPr>
        <w:pStyle w:val="Default"/>
        <w:numPr>
          <w:ilvl w:val="0"/>
          <w:numId w:val="16"/>
        </w:numPr>
        <w:spacing w:before="120" w:line="288" w:lineRule="auto"/>
        <w:ind w:left="284" w:hanging="284"/>
        <w:rPr>
          <w:sz w:val="20"/>
          <w:szCs w:val="20"/>
        </w:rPr>
      </w:pPr>
      <w:r>
        <w:rPr>
          <w:sz w:val="20"/>
          <w:szCs w:val="20"/>
        </w:rPr>
        <w:t xml:space="preserve">Jednostka Projektowania oświadcza, że ryzyko wynikające z danych, przyjętych do ustalania ceny ryczałtowej niniejszej Umowy obciąża w całości Jednostkę Projektowania i zostało uwzględnione w ustalonym wynagrodzeniu a w szczególności koszty ekspertyz, warunków technicznych, opinii, uzgodnień, konsultacji, zgód, pozwoleń, zezwoleń, procedur i decyzji administracyjnych niezbędnych do poprawnego opracowanie Umowy. </w:t>
      </w:r>
    </w:p>
    <w:p w14:paraId="475068D2" w14:textId="77777777" w:rsidR="00CE4F6A" w:rsidRDefault="00CE4F6A">
      <w:pPr>
        <w:pStyle w:val="Default"/>
        <w:spacing w:before="120" w:line="288" w:lineRule="auto"/>
        <w:jc w:val="center"/>
        <w:rPr>
          <w:sz w:val="20"/>
          <w:szCs w:val="20"/>
        </w:rPr>
      </w:pPr>
    </w:p>
    <w:p w14:paraId="72D20C90" w14:textId="77777777" w:rsidR="00CE4F6A" w:rsidRDefault="009756CA">
      <w:pPr>
        <w:pStyle w:val="Default"/>
        <w:spacing w:before="120" w:line="288" w:lineRule="auto"/>
        <w:jc w:val="center"/>
      </w:pPr>
      <w:r>
        <w:rPr>
          <w:b/>
          <w:bCs/>
          <w:sz w:val="20"/>
          <w:szCs w:val="20"/>
        </w:rPr>
        <w:t>§ 8</w:t>
      </w:r>
    </w:p>
    <w:p w14:paraId="7F38ED11" w14:textId="77777777" w:rsidR="00CE4F6A" w:rsidRDefault="009756CA">
      <w:pPr>
        <w:pStyle w:val="Default"/>
        <w:spacing w:before="120" w:line="288" w:lineRule="auto"/>
        <w:jc w:val="center"/>
      </w:pPr>
      <w:r>
        <w:rPr>
          <w:b/>
          <w:bCs/>
          <w:sz w:val="20"/>
          <w:szCs w:val="20"/>
        </w:rPr>
        <w:t>Rozliczenia i płatności</w:t>
      </w:r>
    </w:p>
    <w:p w14:paraId="45EB8FA6" w14:textId="77777777" w:rsidR="00CE4F6A" w:rsidRDefault="009756CA">
      <w:pPr>
        <w:pStyle w:val="Default"/>
        <w:numPr>
          <w:ilvl w:val="0"/>
          <w:numId w:val="17"/>
        </w:numPr>
        <w:spacing w:before="120" w:line="288" w:lineRule="auto"/>
        <w:ind w:left="284" w:hanging="284"/>
        <w:jc w:val="both"/>
      </w:pPr>
      <w:r>
        <w:rPr>
          <w:sz w:val="20"/>
          <w:szCs w:val="20"/>
        </w:rPr>
        <w:t>Rozliczenie usług nastąpi fakturą końcową po zakończeniu prac projektowych, na podstawie cen określonych w ofercie</w:t>
      </w:r>
      <w:r>
        <w:rPr>
          <w:i/>
          <w:iCs/>
          <w:sz w:val="20"/>
          <w:szCs w:val="20"/>
        </w:rPr>
        <w:t>.</w:t>
      </w:r>
    </w:p>
    <w:p w14:paraId="78F2B17D" w14:textId="77777777" w:rsidR="00CE4F6A" w:rsidRDefault="009756CA">
      <w:pPr>
        <w:pStyle w:val="Default"/>
        <w:numPr>
          <w:ilvl w:val="0"/>
          <w:numId w:val="17"/>
        </w:numPr>
        <w:spacing w:before="120" w:line="288" w:lineRule="auto"/>
        <w:ind w:left="284" w:hanging="284"/>
        <w:jc w:val="both"/>
        <w:rPr>
          <w:sz w:val="20"/>
          <w:szCs w:val="20"/>
        </w:rPr>
      </w:pPr>
      <w:r>
        <w:rPr>
          <w:sz w:val="20"/>
          <w:szCs w:val="20"/>
        </w:rPr>
        <w:t xml:space="preserve">Niedoszacowanie, pominięcie kosztów oraz brak rozpoznania zakresu przedmiotu umowy nie może być podstawą do żądania zmiany wynagrodzenia ryczałtowego określonego w § 7 niniejszego paragrafu. </w:t>
      </w:r>
    </w:p>
    <w:p w14:paraId="118FEE9E" w14:textId="77777777" w:rsidR="00CE4F6A" w:rsidRDefault="009756CA">
      <w:pPr>
        <w:pStyle w:val="Default"/>
        <w:numPr>
          <w:ilvl w:val="0"/>
          <w:numId w:val="17"/>
        </w:numPr>
        <w:spacing w:before="120" w:line="288" w:lineRule="auto"/>
        <w:ind w:left="284" w:hanging="284"/>
        <w:jc w:val="both"/>
        <w:rPr>
          <w:sz w:val="20"/>
          <w:szCs w:val="20"/>
        </w:rPr>
      </w:pPr>
      <w:r>
        <w:rPr>
          <w:sz w:val="20"/>
          <w:szCs w:val="20"/>
        </w:rPr>
        <w:t xml:space="preserve">Rozliczenie pomiędzy stronami za wykonany przedmiot umowy nastąpi na podstawie faktury wystawionej przez Wykonawcę i zatwierdzonej przez Zamawiającego na podstawie końcowego protokołu odbioru zatwierdzonego przez Zamawiającego. </w:t>
      </w:r>
    </w:p>
    <w:p w14:paraId="59C1CD95" w14:textId="77777777" w:rsidR="00CE4F6A" w:rsidRDefault="009756CA">
      <w:pPr>
        <w:pStyle w:val="Default"/>
        <w:numPr>
          <w:ilvl w:val="0"/>
          <w:numId w:val="17"/>
        </w:numPr>
        <w:spacing w:before="120" w:line="288" w:lineRule="auto"/>
        <w:ind w:left="284" w:hanging="284"/>
        <w:jc w:val="both"/>
        <w:rPr>
          <w:sz w:val="20"/>
          <w:szCs w:val="20"/>
        </w:rPr>
      </w:pPr>
      <w:r>
        <w:rPr>
          <w:sz w:val="20"/>
          <w:szCs w:val="20"/>
        </w:rPr>
        <w:lastRenderedPageBreak/>
        <w:t xml:space="preserve">Podstawę do rozliczenia usług będzie stanowił protokół odbioru prac projektowych - bez zastrzeżeń, po otrzymaniu decyzji – pozwolenia na budowę/zgłoszenia. </w:t>
      </w:r>
    </w:p>
    <w:p w14:paraId="7AF8B114" w14:textId="77777777" w:rsidR="00CE4F6A" w:rsidRDefault="009756CA">
      <w:pPr>
        <w:pStyle w:val="Default"/>
        <w:numPr>
          <w:ilvl w:val="0"/>
          <w:numId w:val="17"/>
        </w:numPr>
        <w:spacing w:before="120" w:line="288" w:lineRule="auto"/>
        <w:ind w:left="284" w:hanging="284"/>
        <w:jc w:val="both"/>
      </w:pPr>
      <w:r>
        <w:rPr>
          <w:sz w:val="20"/>
          <w:szCs w:val="20"/>
        </w:rPr>
        <w:t xml:space="preserve">Płatność będzie dokonana przelewem na wskazany przez Wykonawcę rachunek bankowy, </w:t>
      </w:r>
      <w:r>
        <w:rPr>
          <w:iCs/>
          <w:sz w:val="20"/>
          <w:szCs w:val="20"/>
        </w:rPr>
        <w:t xml:space="preserve">wskazany przez Wykonawcę na fakturze VAT, </w:t>
      </w:r>
      <w:r>
        <w:rPr>
          <w:sz w:val="20"/>
          <w:szCs w:val="20"/>
        </w:rPr>
        <w:t>w terminie do 21 dni od daty otrzymania przez Zamawiającego prawidłowo wystawionej faktury.</w:t>
      </w:r>
    </w:p>
    <w:p w14:paraId="31AE584F" w14:textId="77777777" w:rsidR="00CE4F6A" w:rsidRDefault="009756CA">
      <w:pPr>
        <w:pStyle w:val="Default"/>
        <w:spacing w:before="120" w:line="288" w:lineRule="auto"/>
        <w:jc w:val="center"/>
      </w:pPr>
      <w:r>
        <w:rPr>
          <w:b/>
          <w:bCs/>
          <w:sz w:val="20"/>
          <w:szCs w:val="20"/>
        </w:rPr>
        <w:t>§ 9</w:t>
      </w:r>
    </w:p>
    <w:p w14:paraId="087E94E9" w14:textId="77777777" w:rsidR="00CE4F6A" w:rsidRDefault="009756CA">
      <w:pPr>
        <w:suppressAutoHyphens w:val="0"/>
        <w:autoSpaceDE w:val="0"/>
        <w:spacing w:before="120" w:line="288" w:lineRule="auto"/>
        <w:jc w:val="center"/>
        <w:textAlignment w:val="auto"/>
      </w:pPr>
      <w:r>
        <w:rPr>
          <w:rFonts w:ascii="Times New Roman" w:hAnsi="Times New Roman" w:cs="Times New Roman"/>
          <w:b/>
          <w:bCs/>
          <w:color w:val="000000"/>
          <w:kern w:val="0"/>
          <w:sz w:val="20"/>
          <w:szCs w:val="20"/>
          <w:lang w:bidi="ar-SA"/>
        </w:rPr>
        <w:t>Przedstawiciele stron</w:t>
      </w:r>
    </w:p>
    <w:p w14:paraId="7B2369AF" w14:textId="77777777" w:rsidR="00CE4F6A" w:rsidRDefault="009756CA">
      <w:pPr>
        <w:suppressAutoHyphens w:val="0"/>
        <w:autoSpaceDE w:val="0"/>
        <w:spacing w:before="120" w:line="288" w:lineRule="auto"/>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1. Zamawiający po podpisaniu umowy wyznaczy koordynatora w zakresie realizacji obowiązków umownych Zamawiającego podając jego dane. </w:t>
      </w:r>
    </w:p>
    <w:p w14:paraId="189A63E0" w14:textId="77777777" w:rsidR="00CE4F6A" w:rsidRDefault="009756CA">
      <w:pPr>
        <w:suppressAutoHyphens w:val="0"/>
        <w:autoSpaceDE w:val="0"/>
        <w:spacing w:before="120" w:line="288" w:lineRule="auto"/>
        <w:textAlignment w:val="auto"/>
      </w:pPr>
      <w:r>
        <w:rPr>
          <w:rFonts w:ascii="Times New Roman" w:hAnsi="Times New Roman" w:cs="Times New Roman"/>
          <w:b/>
          <w:bCs/>
          <w:color w:val="000000"/>
          <w:kern w:val="0"/>
          <w:sz w:val="20"/>
          <w:szCs w:val="20"/>
          <w:lang w:bidi="ar-SA"/>
        </w:rPr>
        <w:t xml:space="preserve">2. </w:t>
      </w:r>
      <w:r>
        <w:rPr>
          <w:rFonts w:ascii="Times New Roman" w:hAnsi="Times New Roman" w:cs="Times New Roman"/>
          <w:color w:val="000000"/>
          <w:kern w:val="0"/>
          <w:sz w:val="20"/>
          <w:szCs w:val="20"/>
          <w:lang w:bidi="ar-SA"/>
        </w:rPr>
        <w:t xml:space="preserve">Do kierowania pracami projektowymi stanowiącymi przedmiot umowy Jednostka Projektowania </w:t>
      </w:r>
      <w:r>
        <w:rPr>
          <w:rFonts w:ascii="Times New Roman" w:hAnsi="Times New Roman" w:cs="Times New Roman"/>
          <w:b/>
          <w:bCs/>
          <w:color w:val="000000"/>
          <w:kern w:val="0"/>
          <w:sz w:val="20"/>
          <w:szCs w:val="20"/>
          <w:lang w:bidi="ar-SA"/>
        </w:rPr>
        <w:t xml:space="preserve">wyznacza Pana(ią) ....... </w:t>
      </w:r>
    </w:p>
    <w:p w14:paraId="75F6413E" w14:textId="77777777" w:rsidR="00CE4F6A" w:rsidRDefault="009756CA">
      <w:pPr>
        <w:suppressAutoHyphens w:val="0"/>
        <w:autoSpaceDE w:val="0"/>
        <w:spacing w:before="120" w:line="288" w:lineRule="auto"/>
        <w:jc w:val="center"/>
        <w:textAlignment w:val="auto"/>
      </w:pPr>
      <w:r>
        <w:rPr>
          <w:rFonts w:ascii="Times New Roman" w:hAnsi="Times New Roman" w:cs="Times New Roman"/>
          <w:b/>
          <w:bCs/>
          <w:color w:val="000000"/>
          <w:kern w:val="0"/>
          <w:sz w:val="20"/>
          <w:szCs w:val="20"/>
          <w:lang w:bidi="ar-SA"/>
        </w:rPr>
        <w:t>§ 10</w:t>
      </w:r>
    </w:p>
    <w:p w14:paraId="0331E28F" w14:textId="77777777" w:rsidR="00CE4F6A" w:rsidRDefault="009756CA">
      <w:pPr>
        <w:suppressAutoHyphens w:val="0"/>
        <w:autoSpaceDE w:val="0"/>
        <w:spacing w:before="120" w:line="288" w:lineRule="auto"/>
        <w:jc w:val="center"/>
        <w:textAlignment w:val="auto"/>
      </w:pPr>
      <w:r>
        <w:rPr>
          <w:rFonts w:ascii="Times New Roman" w:hAnsi="Times New Roman" w:cs="Times New Roman"/>
          <w:b/>
          <w:bCs/>
          <w:color w:val="000000"/>
          <w:kern w:val="0"/>
          <w:sz w:val="20"/>
          <w:szCs w:val="20"/>
          <w:lang w:bidi="ar-SA"/>
        </w:rPr>
        <w:t>Zabezpieczenie należytego wykonania umowy</w:t>
      </w:r>
    </w:p>
    <w:p w14:paraId="2BCD4551" w14:textId="77777777" w:rsidR="00CE4F6A" w:rsidRDefault="009756CA" w:rsidP="00BD4B9C">
      <w:pPr>
        <w:pStyle w:val="Akapitzlist"/>
        <w:numPr>
          <w:ilvl w:val="0"/>
          <w:numId w:val="18"/>
        </w:numPr>
        <w:suppressAutoHyphens w:val="0"/>
        <w:autoSpaceDE w:val="0"/>
        <w:spacing w:before="120" w:after="0" w:line="288" w:lineRule="auto"/>
        <w:ind w:left="284" w:hanging="284"/>
        <w:jc w:val="both"/>
        <w:textAlignment w:val="auto"/>
      </w:pPr>
      <w:r>
        <w:rPr>
          <w:rFonts w:ascii="Times New Roman" w:hAnsi="Times New Roman" w:cs="Times New Roman"/>
          <w:color w:val="000000"/>
          <w:kern w:val="0"/>
          <w:sz w:val="20"/>
          <w:szCs w:val="20"/>
          <w:lang w:bidi="ar-SA"/>
        </w:rPr>
        <w:t xml:space="preserve">Wykonawca wnosi zabezpieczenie należytego wykonania umowy w wysokości 1 % wynagrodzenia umownego brutto za przedmiot umowy, tj. </w:t>
      </w:r>
      <w:r>
        <w:rPr>
          <w:rFonts w:ascii="Times New Roman" w:hAnsi="Times New Roman" w:cs="Times New Roman"/>
          <w:b/>
          <w:bCs/>
          <w:color w:val="000000"/>
          <w:kern w:val="0"/>
          <w:sz w:val="20"/>
          <w:szCs w:val="20"/>
          <w:lang w:bidi="ar-SA"/>
        </w:rPr>
        <w:t xml:space="preserve">..................... zł (słownie: ...........................................................00/100 ). </w:t>
      </w:r>
    </w:p>
    <w:p w14:paraId="7CE90533" w14:textId="77777777" w:rsidR="00CE4F6A" w:rsidRDefault="009756CA" w:rsidP="00BD4B9C">
      <w:pPr>
        <w:pStyle w:val="Akapitzlist"/>
        <w:numPr>
          <w:ilvl w:val="0"/>
          <w:numId w:val="18"/>
        </w:numPr>
        <w:suppressAutoHyphens w:val="0"/>
        <w:autoSpaceDE w:val="0"/>
        <w:spacing w:before="120" w:after="0" w:line="288" w:lineRule="auto"/>
        <w:ind w:left="284" w:hanging="284"/>
        <w:jc w:val="both"/>
        <w:textAlignment w:val="auto"/>
      </w:pPr>
      <w:r>
        <w:rPr>
          <w:rFonts w:ascii="Times New Roman" w:hAnsi="Times New Roman" w:cs="Times New Roman"/>
          <w:color w:val="000000"/>
          <w:kern w:val="0"/>
          <w:sz w:val="20"/>
          <w:szCs w:val="20"/>
          <w:lang w:bidi="ar-SA"/>
        </w:rPr>
        <w:t xml:space="preserve">Zabezpieczenie należytego wykonania umowy zostanie wniesione w </w:t>
      </w:r>
      <w:r>
        <w:rPr>
          <w:rFonts w:ascii="Times New Roman" w:hAnsi="Times New Roman" w:cs="Times New Roman"/>
          <w:b/>
          <w:bCs/>
          <w:color w:val="000000"/>
          <w:kern w:val="0"/>
          <w:sz w:val="20"/>
          <w:szCs w:val="20"/>
          <w:lang w:bidi="ar-SA"/>
        </w:rPr>
        <w:t xml:space="preserve">formie .................................... </w:t>
      </w:r>
      <w:r>
        <w:rPr>
          <w:rFonts w:ascii="Times New Roman" w:hAnsi="Times New Roman" w:cs="Times New Roman"/>
          <w:color w:val="000000"/>
          <w:kern w:val="0"/>
          <w:sz w:val="20"/>
          <w:szCs w:val="20"/>
          <w:lang w:bidi="ar-SA"/>
        </w:rPr>
        <w:t xml:space="preserve">najpóźniej w dniu zawarcia umowy. </w:t>
      </w:r>
    </w:p>
    <w:p w14:paraId="12795F08" w14:textId="77777777" w:rsidR="00CE4F6A" w:rsidRDefault="009756CA">
      <w:pPr>
        <w:pStyle w:val="Akapitzlist"/>
        <w:numPr>
          <w:ilvl w:val="0"/>
          <w:numId w:val="18"/>
        </w:numPr>
        <w:suppressAutoHyphens w:val="0"/>
        <w:autoSpaceDE w:val="0"/>
        <w:spacing w:before="120" w:after="0" w:line="288" w:lineRule="auto"/>
        <w:ind w:left="284" w:hanging="284"/>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Zabezpieczenie należytego wykonania umowy będzie zwracane przez Zamawiającego w następujący sposób: </w:t>
      </w:r>
    </w:p>
    <w:p w14:paraId="553F5FCA" w14:textId="77777777" w:rsidR="00CE4F6A" w:rsidRDefault="009756CA">
      <w:pPr>
        <w:suppressAutoHyphens w:val="0"/>
        <w:autoSpaceDE w:val="0"/>
        <w:spacing w:before="120" w:line="288" w:lineRule="auto"/>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- 70 % wartości zabezpieczenia zostanie zwrócone w terminie 30 dni od dnia przekazania robót budowlanych i przyjęcia ich przez Zamawiającego, jako należycie wykonanych, </w:t>
      </w:r>
    </w:p>
    <w:p w14:paraId="7B4AB6D3" w14:textId="77777777" w:rsidR="00CE4F6A" w:rsidRDefault="009756CA">
      <w:pPr>
        <w:suppressAutoHyphens w:val="0"/>
        <w:autoSpaceDE w:val="0"/>
        <w:spacing w:before="120" w:line="288" w:lineRule="auto"/>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- 30 % wartości zabezpieczenia zostanie zwrócone w terminie 15 dni po upływie terminu rękojmi za wady lub gwarancji jakości, w zależności od tego, który okres jest dłuższy oraz komisyjnym stwierdzeniu usunięcia ujawnionych w tym okresie wad i usterek. </w:t>
      </w:r>
    </w:p>
    <w:p w14:paraId="7C54B2D0" w14:textId="77777777" w:rsidR="00CE4F6A" w:rsidRDefault="009756CA">
      <w:pPr>
        <w:suppressAutoHyphens w:val="0"/>
        <w:autoSpaceDE w:val="0"/>
        <w:spacing w:before="120" w:line="288" w:lineRule="auto"/>
        <w:jc w:val="center"/>
        <w:textAlignment w:val="auto"/>
      </w:pPr>
      <w:r>
        <w:rPr>
          <w:rFonts w:ascii="Times New Roman" w:hAnsi="Times New Roman" w:cs="Times New Roman"/>
          <w:b/>
          <w:bCs/>
          <w:color w:val="000000"/>
          <w:kern w:val="0"/>
          <w:sz w:val="20"/>
          <w:szCs w:val="20"/>
          <w:lang w:bidi="ar-SA"/>
        </w:rPr>
        <w:t>§ 11</w:t>
      </w:r>
    </w:p>
    <w:p w14:paraId="585CC0A2" w14:textId="77777777" w:rsidR="00CE4F6A" w:rsidRDefault="009756CA">
      <w:pPr>
        <w:suppressAutoHyphens w:val="0"/>
        <w:autoSpaceDE w:val="0"/>
        <w:spacing w:before="120" w:line="288" w:lineRule="auto"/>
        <w:jc w:val="center"/>
        <w:textAlignment w:val="auto"/>
      </w:pPr>
      <w:r>
        <w:rPr>
          <w:rFonts w:ascii="Times New Roman" w:hAnsi="Times New Roman" w:cs="Times New Roman"/>
          <w:b/>
          <w:bCs/>
          <w:color w:val="000000"/>
          <w:kern w:val="0"/>
          <w:sz w:val="20"/>
          <w:szCs w:val="20"/>
          <w:lang w:bidi="ar-SA"/>
        </w:rPr>
        <w:t>Odbiór prac</w:t>
      </w:r>
    </w:p>
    <w:p w14:paraId="7956F66B" w14:textId="77777777" w:rsidR="00CE4F6A" w:rsidRDefault="009756CA">
      <w:pPr>
        <w:pStyle w:val="Akapitzlist"/>
        <w:numPr>
          <w:ilvl w:val="0"/>
          <w:numId w:val="19"/>
        </w:numPr>
        <w:suppressAutoHyphens w:val="0"/>
        <w:autoSpaceDE w:val="0"/>
        <w:spacing w:before="120" w:after="0" w:line="288" w:lineRule="auto"/>
        <w:ind w:left="284" w:hanging="284"/>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Jednostka Projektowa zagwarantuje Zamawiającemu możliwość sprawdzenia i bieżącej kontroli postępu prac projektowych. </w:t>
      </w:r>
    </w:p>
    <w:p w14:paraId="18385279" w14:textId="77777777" w:rsidR="00CE4F6A" w:rsidRDefault="009756CA">
      <w:pPr>
        <w:pStyle w:val="Akapitzlist"/>
        <w:numPr>
          <w:ilvl w:val="0"/>
          <w:numId w:val="19"/>
        </w:numPr>
        <w:suppressAutoHyphens w:val="0"/>
        <w:autoSpaceDE w:val="0"/>
        <w:spacing w:before="120" w:after="0" w:line="288" w:lineRule="auto"/>
        <w:ind w:left="284" w:hanging="284"/>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Strony postanawiają, że przedmiotem odbioru końcowego za wykonanie dokumentacji projektowej będzie przedmiot umowy w pełnym zakresie rzeczowym. </w:t>
      </w:r>
    </w:p>
    <w:p w14:paraId="43C09924" w14:textId="77777777" w:rsidR="00CE4F6A" w:rsidRDefault="009756CA">
      <w:pPr>
        <w:pStyle w:val="Akapitzlist"/>
        <w:numPr>
          <w:ilvl w:val="0"/>
          <w:numId w:val="19"/>
        </w:numPr>
        <w:suppressAutoHyphens w:val="0"/>
        <w:autoSpaceDE w:val="0"/>
        <w:spacing w:before="120" w:after="0" w:line="288" w:lineRule="auto"/>
        <w:ind w:left="284" w:hanging="284"/>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Miejscem odbioru przedmiotu umowy będzie siedziba Zamawiającego. </w:t>
      </w:r>
    </w:p>
    <w:p w14:paraId="4EBFC1DC" w14:textId="055B4025" w:rsidR="00CE4F6A" w:rsidRDefault="009756CA">
      <w:pPr>
        <w:pStyle w:val="Akapitzlist"/>
        <w:numPr>
          <w:ilvl w:val="0"/>
          <w:numId w:val="19"/>
        </w:numPr>
        <w:suppressAutoHyphens w:val="0"/>
        <w:autoSpaceDE w:val="0"/>
        <w:spacing w:before="120" w:after="0" w:line="288" w:lineRule="auto"/>
        <w:ind w:left="284" w:hanging="284"/>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Dokumentem potwierdzającym przyjęcie przez zamawiającego wykonania zamówienia jest </w:t>
      </w:r>
      <w:r w:rsidR="00BD4B9C">
        <w:rPr>
          <w:rFonts w:ascii="Times New Roman" w:hAnsi="Times New Roman" w:cs="Times New Roman"/>
          <w:color w:val="000000"/>
          <w:kern w:val="0"/>
          <w:sz w:val="20"/>
          <w:szCs w:val="20"/>
          <w:lang w:bidi="ar-SA"/>
        </w:rPr>
        <w:t>protokół</w:t>
      </w:r>
      <w:r>
        <w:rPr>
          <w:rFonts w:ascii="Times New Roman" w:hAnsi="Times New Roman" w:cs="Times New Roman"/>
          <w:color w:val="000000"/>
          <w:kern w:val="0"/>
          <w:sz w:val="20"/>
          <w:szCs w:val="20"/>
          <w:lang w:bidi="ar-SA"/>
        </w:rPr>
        <w:t xml:space="preserve"> zdawczo – </w:t>
      </w:r>
      <w:r>
        <w:rPr>
          <w:rFonts w:ascii="Times New Roman" w:hAnsi="Times New Roman" w:cs="Times New Roman"/>
          <w:color w:val="000000"/>
          <w:kern w:val="0"/>
          <w:sz w:val="20"/>
          <w:szCs w:val="20"/>
          <w:lang w:bidi="ar-SA"/>
        </w:rPr>
        <w:br/>
        <w:t xml:space="preserve">odbiorczy podpisany przez obie strony umowy. </w:t>
      </w:r>
    </w:p>
    <w:p w14:paraId="2D7CEF36" w14:textId="77777777" w:rsidR="00CE4F6A" w:rsidRDefault="009756CA">
      <w:pPr>
        <w:pStyle w:val="Akapitzlist"/>
        <w:numPr>
          <w:ilvl w:val="0"/>
          <w:numId w:val="19"/>
        </w:numPr>
        <w:suppressAutoHyphens w:val="0"/>
        <w:autoSpaceDE w:val="0"/>
        <w:spacing w:before="120" w:after="0" w:line="288" w:lineRule="auto"/>
        <w:ind w:left="284" w:hanging="284"/>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Zamawiający może sprawdzić i zweryfikować przekazaną dokumentację projektową w terminie do 21 dni od dnia jej przekazania w szczególności pod względem: a) kompletności, b) zgodności z postanowieniami umowy, wskazówkami Zamawiającego przekazanymi Jednostce Projektowania w trakcie prac projektowych, zasadami sztuki budowlanej, wiedzy technicznej i standardami projektowania, c) zgodności z prawem, warunkami technicznymi i normami. </w:t>
      </w:r>
    </w:p>
    <w:p w14:paraId="2CF1BFBD" w14:textId="77777777" w:rsidR="00CE4F6A" w:rsidRDefault="009756CA">
      <w:pPr>
        <w:pStyle w:val="Akapitzlist"/>
        <w:numPr>
          <w:ilvl w:val="0"/>
          <w:numId w:val="19"/>
        </w:numPr>
        <w:suppressAutoHyphens w:val="0"/>
        <w:autoSpaceDE w:val="0"/>
        <w:spacing w:before="120" w:after="0" w:line="288" w:lineRule="auto"/>
        <w:ind w:left="284" w:hanging="284"/>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Jednostka Projektowania zobowiązuje się do usuwania wad/usterek wskazanych przez Zamawiającego w toku przygotowywania lub podczas odbioru dokumentacji projektowej w terminach wskazanych przez Zamawiającego oraz do ponownego dostarczenia danego opracowania projektowego do odbioru. Wykonawcy nie przysługuje dodatkowe wynagrodzenie z tytułu usunięcia wad/ usterek stwierdzonych przez Zamawiającego w przedstawianych opracowaniach.</w:t>
      </w:r>
    </w:p>
    <w:p w14:paraId="51557653" w14:textId="77777777" w:rsidR="00CE4F6A" w:rsidRDefault="009756CA">
      <w:pPr>
        <w:pStyle w:val="Akapitzlist"/>
        <w:numPr>
          <w:ilvl w:val="0"/>
          <w:numId w:val="19"/>
        </w:numPr>
        <w:suppressAutoHyphens w:val="0"/>
        <w:autoSpaceDE w:val="0"/>
        <w:spacing w:before="120" w:after="0" w:line="288" w:lineRule="auto"/>
        <w:ind w:left="284" w:hanging="284"/>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Z dniem podpisania protokołu zdawczo – odbiorczego wszelkie prawa autorskie do dzieła określonego zgodnie z § 1 i 2 umowy przechodzą na Zamawiającego. </w:t>
      </w:r>
    </w:p>
    <w:p w14:paraId="56A91EA0" w14:textId="77777777" w:rsidR="00CE4F6A" w:rsidRDefault="009756CA">
      <w:pPr>
        <w:pStyle w:val="Akapitzlist"/>
        <w:numPr>
          <w:ilvl w:val="0"/>
          <w:numId w:val="19"/>
        </w:numPr>
        <w:suppressAutoHyphens w:val="0"/>
        <w:autoSpaceDE w:val="0"/>
        <w:spacing w:before="120" w:after="0" w:line="288" w:lineRule="auto"/>
        <w:ind w:left="284" w:hanging="284"/>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lastRenderedPageBreak/>
        <w:t xml:space="preserve">Jeżeli w trakcie wykonywania robót budowlanych zostaną ujawnione wady/usterki w dokumentacji projektowej, a Jednostka Projektowania składa oświadczenie, że dokumentacja jest wolna od wad, to Zamawiający ma prawo przeprowadzić odpowiednie postępowanie wyjaśniające, w szczególności powołać niezależnego eksperta. W przypadku stwierdzenia w toku postępowania wyjaśniającego, że dokumentacja projektowa ma wady, to Jednostka Projektowania zwróci Zamawiającemu koszty postępowania wyjaśniającego. Jednostka Projektowania pokryje także Zamawiającemu wszelkie szkody, które ten poniósł w związku z wadami dokumentacji projektowej. </w:t>
      </w:r>
    </w:p>
    <w:p w14:paraId="3108BD1D" w14:textId="77777777" w:rsidR="00CE4F6A" w:rsidRDefault="00CE4F6A">
      <w:pPr>
        <w:suppressAutoHyphens w:val="0"/>
        <w:autoSpaceDE w:val="0"/>
        <w:spacing w:before="120" w:line="288" w:lineRule="auto"/>
        <w:textAlignment w:val="auto"/>
        <w:rPr>
          <w:rFonts w:ascii="Times New Roman" w:hAnsi="Times New Roman" w:cs="Times New Roman"/>
          <w:color w:val="000000"/>
          <w:kern w:val="0"/>
          <w:sz w:val="20"/>
          <w:szCs w:val="20"/>
          <w:lang w:bidi="ar-SA"/>
        </w:rPr>
      </w:pPr>
    </w:p>
    <w:p w14:paraId="374BC4F9" w14:textId="77777777" w:rsidR="00CE4F6A" w:rsidRDefault="009756CA">
      <w:pPr>
        <w:suppressAutoHyphens w:val="0"/>
        <w:autoSpaceDE w:val="0"/>
        <w:spacing w:before="120" w:line="288" w:lineRule="auto"/>
        <w:jc w:val="center"/>
        <w:textAlignment w:val="auto"/>
      </w:pPr>
      <w:r>
        <w:rPr>
          <w:rFonts w:ascii="Times New Roman" w:hAnsi="Times New Roman" w:cs="Times New Roman"/>
          <w:b/>
          <w:bCs/>
          <w:color w:val="000000"/>
          <w:kern w:val="0"/>
          <w:sz w:val="20"/>
          <w:szCs w:val="20"/>
          <w:lang w:bidi="ar-SA"/>
        </w:rPr>
        <w:t>§ 12</w:t>
      </w:r>
    </w:p>
    <w:p w14:paraId="70D04A36" w14:textId="77777777" w:rsidR="00CE4F6A" w:rsidRDefault="009756CA">
      <w:pPr>
        <w:suppressAutoHyphens w:val="0"/>
        <w:autoSpaceDE w:val="0"/>
        <w:spacing w:before="120" w:line="288" w:lineRule="auto"/>
        <w:jc w:val="center"/>
        <w:textAlignment w:val="auto"/>
      </w:pPr>
      <w:r>
        <w:rPr>
          <w:rFonts w:ascii="Times New Roman" w:hAnsi="Times New Roman" w:cs="Times New Roman"/>
          <w:b/>
          <w:bCs/>
          <w:color w:val="000000"/>
          <w:kern w:val="0"/>
          <w:sz w:val="20"/>
          <w:szCs w:val="20"/>
          <w:lang w:bidi="ar-SA"/>
        </w:rPr>
        <w:t>Prawa autorskie</w:t>
      </w:r>
    </w:p>
    <w:p w14:paraId="01BBFDF2" w14:textId="77777777" w:rsidR="00CE4F6A" w:rsidRDefault="009756CA">
      <w:pPr>
        <w:pStyle w:val="Akapitzlist"/>
        <w:numPr>
          <w:ilvl w:val="0"/>
          <w:numId w:val="20"/>
        </w:numPr>
        <w:suppressAutoHyphens w:val="0"/>
        <w:autoSpaceDE w:val="0"/>
        <w:spacing w:before="120" w:after="0" w:line="288" w:lineRule="auto"/>
        <w:ind w:left="284" w:hanging="284"/>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Wszystkie majątkowe prawa autorskie do dzieła określonego w § 1 niniejszej umowy z dniem podpisania protokołu zdawczo- odbiorczego przedmiotu umowy przechodzą na Zamawiającego. </w:t>
      </w:r>
    </w:p>
    <w:p w14:paraId="2409D800" w14:textId="77777777" w:rsidR="00CE4F6A" w:rsidRDefault="009756CA">
      <w:pPr>
        <w:pStyle w:val="Akapitzlist"/>
        <w:numPr>
          <w:ilvl w:val="0"/>
          <w:numId w:val="20"/>
        </w:numPr>
        <w:suppressAutoHyphens w:val="0"/>
        <w:autoSpaceDE w:val="0"/>
        <w:spacing w:before="120" w:after="0" w:line="288" w:lineRule="auto"/>
        <w:ind w:left="284" w:hanging="284"/>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Równocześnie z nabyciem praw majątkowych do utworów Zamawiający nabywa własność wszystkich egzemplarzy, na których utwory zostały utrwalone. </w:t>
      </w:r>
    </w:p>
    <w:p w14:paraId="28B03C7D" w14:textId="77777777" w:rsidR="00CE4F6A" w:rsidRDefault="009756CA">
      <w:pPr>
        <w:pStyle w:val="Akapitzlist"/>
        <w:numPr>
          <w:ilvl w:val="0"/>
          <w:numId w:val="20"/>
        </w:numPr>
        <w:suppressAutoHyphens w:val="0"/>
        <w:autoSpaceDE w:val="0"/>
        <w:spacing w:before="120" w:after="0" w:line="288" w:lineRule="auto"/>
        <w:ind w:left="284" w:hanging="284"/>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Wraz z przekazaniem danego utworu Zamawiającemu Jednostka Projektowania załączy oświadczenie o potwierdzeniu przeniesienia praw autorskich, w tym praw zależnych.</w:t>
      </w:r>
    </w:p>
    <w:p w14:paraId="0C0D52A4" w14:textId="77777777" w:rsidR="00CE4F6A" w:rsidRDefault="009756CA">
      <w:pPr>
        <w:pStyle w:val="Akapitzlist"/>
        <w:numPr>
          <w:ilvl w:val="0"/>
          <w:numId w:val="20"/>
        </w:numPr>
        <w:suppressAutoHyphens w:val="0"/>
        <w:autoSpaceDE w:val="0"/>
        <w:spacing w:before="120" w:after="0" w:line="288" w:lineRule="auto"/>
        <w:ind w:left="284" w:hanging="284"/>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Jednostka Projektowania zapewnia, iż osoby, które opracowywały utwory wytworzone w trakcie realizacji przedmiotu umowy, a którym przysługują majątkowe i osobiste prawa autorskie lub jakiekolwiek prawa w odniesieniu do utworów zależnych, nie będą podnosić w stosunku do Zamawiającego żadnych roszczeń z tytułu naruszenia ich praw, w szczególności roszczeń wynikających z dokonywania przez Zamawiającego jakichkolwiek zmian, adaptacji i przeróbek dokumentacji. </w:t>
      </w:r>
    </w:p>
    <w:p w14:paraId="76281F23" w14:textId="77777777" w:rsidR="00CE4F6A" w:rsidRDefault="009756CA">
      <w:pPr>
        <w:pStyle w:val="Akapitzlist"/>
        <w:numPr>
          <w:ilvl w:val="0"/>
          <w:numId w:val="20"/>
        </w:numPr>
        <w:suppressAutoHyphens w:val="0"/>
        <w:autoSpaceDE w:val="0"/>
        <w:spacing w:before="120" w:after="0" w:line="288" w:lineRule="auto"/>
        <w:ind w:left="284" w:hanging="284"/>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Przeniesienie majątkowych praw autorskich następuje w polach eksploatacji: </w:t>
      </w:r>
    </w:p>
    <w:p w14:paraId="7C3F7F71" w14:textId="77777777" w:rsidR="00CE4F6A" w:rsidRDefault="009756CA">
      <w:pPr>
        <w:pStyle w:val="Akapitzlist"/>
        <w:numPr>
          <w:ilvl w:val="0"/>
          <w:numId w:val="21"/>
        </w:numPr>
        <w:suppressAutoHyphens w:val="0"/>
        <w:autoSpaceDE w:val="0"/>
        <w:spacing w:before="120" w:after="0" w:line="288" w:lineRule="auto"/>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w zakresie utrwalania i zwielokrotniania dzieła, </w:t>
      </w:r>
    </w:p>
    <w:p w14:paraId="2B090A76" w14:textId="77777777" w:rsidR="00CE4F6A" w:rsidRDefault="009756CA">
      <w:pPr>
        <w:pStyle w:val="Akapitzlist"/>
        <w:numPr>
          <w:ilvl w:val="0"/>
          <w:numId w:val="21"/>
        </w:numPr>
        <w:suppressAutoHyphens w:val="0"/>
        <w:autoSpaceDE w:val="0"/>
        <w:spacing w:before="120" w:after="0" w:line="288" w:lineRule="auto"/>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w zakresie obrotu oryginałem dzieła albo egzemplarzami, </w:t>
      </w:r>
    </w:p>
    <w:p w14:paraId="14E326D0" w14:textId="77777777" w:rsidR="00CE4F6A" w:rsidRDefault="009756CA">
      <w:pPr>
        <w:pStyle w:val="Akapitzlist"/>
        <w:numPr>
          <w:ilvl w:val="0"/>
          <w:numId w:val="21"/>
        </w:numPr>
        <w:suppressAutoHyphens w:val="0"/>
        <w:autoSpaceDE w:val="0"/>
        <w:spacing w:before="120" w:after="0" w:line="288" w:lineRule="auto"/>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w zakresie rozpowszechniania dzieła w sposób inny niż wyżej wymieniony – wystawienia, wyświetlenia, odtworzenia, </w:t>
      </w:r>
    </w:p>
    <w:p w14:paraId="6954BA26" w14:textId="77777777" w:rsidR="00CE4F6A" w:rsidRDefault="009756CA">
      <w:pPr>
        <w:pStyle w:val="Akapitzlist"/>
        <w:numPr>
          <w:ilvl w:val="0"/>
          <w:numId w:val="21"/>
        </w:numPr>
        <w:suppressAutoHyphens w:val="0"/>
        <w:autoSpaceDE w:val="0"/>
        <w:spacing w:before="120" w:after="0" w:line="288" w:lineRule="auto"/>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w zakresie korzystania z utworu w dowolny sposób, w całości lub części, dla potrzeb realizacji inwestycji oraz przyszłych projektów i inwestycji, w celu ewentualnych modyfikacji i zmian decyzji administracyjnych oraz wszelkiego dokumentowania i rejestrowania postępu realizacji robót budowlanych,</w:t>
      </w:r>
    </w:p>
    <w:p w14:paraId="727633AB" w14:textId="77777777" w:rsidR="00CE4F6A" w:rsidRDefault="009756CA">
      <w:pPr>
        <w:pStyle w:val="Akapitzlist"/>
        <w:numPr>
          <w:ilvl w:val="0"/>
          <w:numId w:val="21"/>
        </w:numPr>
        <w:suppressAutoHyphens w:val="0"/>
        <w:autoSpaceDE w:val="0"/>
        <w:spacing w:before="120" w:after="0" w:line="288" w:lineRule="auto"/>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w zakresie korzystania z utworu w dowolny sposób, w całości lub w części w celach reklamowych, promocyjnych i marketingowych. </w:t>
      </w:r>
    </w:p>
    <w:p w14:paraId="3BA92E98" w14:textId="77777777" w:rsidR="00CE4F6A" w:rsidRDefault="009756CA">
      <w:pPr>
        <w:pStyle w:val="Akapitzlist"/>
        <w:numPr>
          <w:ilvl w:val="0"/>
          <w:numId w:val="20"/>
        </w:numPr>
        <w:suppressAutoHyphens w:val="0"/>
        <w:autoSpaceDE w:val="0"/>
        <w:spacing w:before="120" w:after="0" w:line="288" w:lineRule="auto"/>
        <w:ind w:left="284" w:hanging="284"/>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Wynagrodzenie za przeniesienie majątkowych praw autorskich jest częścią wynagrodzenia określonego w § 7 ust 1. </w:t>
      </w:r>
    </w:p>
    <w:p w14:paraId="646D4047" w14:textId="77777777" w:rsidR="00CE4F6A" w:rsidRDefault="00CE4F6A">
      <w:pPr>
        <w:suppressAutoHyphens w:val="0"/>
        <w:autoSpaceDE w:val="0"/>
        <w:spacing w:before="120" w:line="288" w:lineRule="auto"/>
        <w:ind w:left="360"/>
        <w:textAlignment w:val="auto"/>
        <w:rPr>
          <w:rFonts w:ascii="Times New Roman" w:hAnsi="Times New Roman" w:cs="Times New Roman"/>
          <w:color w:val="000000"/>
          <w:kern w:val="0"/>
          <w:sz w:val="20"/>
          <w:szCs w:val="20"/>
          <w:lang w:bidi="ar-SA"/>
        </w:rPr>
      </w:pPr>
    </w:p>
    <w:p w14:paraId="4E47D370" w14:textId="77777777" w:rsidR="00CE4F6A" w:rsidRDefault="009756CA">
      <w:pPr>
        <w:suppressAutoHyphens w:val="0"/>
        <w:autoSpaceDE w:val="0"/>
        <w:spacing w:before="120" w:line="288" w:lineRule="auto"/>
        <w:jc w:val="center"/>
        <w:textAlignment w:val="auto"/>
      </w:pPr>
      <w:r>
        <w:rPr>
          <w:rFonts w:ascii="Times New Roman" w:hAnsi="Times New Roman" w:cs="Times New Roman"/>
          <w:b/>
          <w:bCs/>
          <w:color w:val="000000"/>
          <w:kern w:val="0"/>
          <w:sz w:val="20"/>
          <w:szCs w:val="20"/>
          <w:lang w:bidi="ar-SA"/>
        </w:rPr>
        <w:t>§ 13</w:t>
      </w:r>
    </w:p>
    <w:p w14:paraId="34873BE4" w14:textId="77777777" w:rsidR="00CE4F6A" w:rsidRDefault="009756CA">
      <w:pPr>
        <w:suppressAutoHyphens w:val="0"/>
        <w:autoSpaceDE w:val="0"/>
        <w:spacing w:before="120" w:line="288" w:lineRule="auto"/>
        <w:jc w:val="center"/>
        <w:textAlignment w:val="auto"/>
      </w:pPr>
      <w:r>
        <w:rPr>
          <w:rFonts w:ascii="Times New Roman" w:hAnsi="Times New Roman" w:cs="Times New Roman"/>
          <w:b/>
          <w:bCs/>
          <w:color w:val="000000"/>
          <w:kern w:val="0"/>
          <w:sz w:val="20"/>
          <w:szCs w:val="20"/>
          <w:lang w:bidi="ar-SA"/>
        </w:rPr>
        <w:t>Rękojmia</w:t>
      </w:r>
    </w:p>
    <w:p w14:paraId="43116941" w14:textId="77777777" w:rsidR="00CE4F6A" w:rsidRDefault="009756CA">
      <w:pPr>
        <w:pStyle w:val="Akapitzlist"/>
        <w:numPr>
          <w:ilvl w:val="0"/>
          <w:numId w:val="22"/>
        </w:numPr>
        <w:suppressAutoHyphens w:val="0"/>
        <w:autoSpaceDE w:val="0"/>
        <w:spacing w:before="120" w:after="0" w:line="288" w:lineRule="auto"/>
        <w:jc w:val="both"/>
        <w:textAlignment w:val="auto"/>
      </w:pPr>
      <w:r>
        <w:rPr>
          <w:rFonts w:ascii="Times New Roman" w:hAnsi="Times New Roman" w:cs="Times New Roman"/>
          <w:color w:val="000000"/>
          <w:kern w:val="0"/>
          <w:sz w:val="20"/>
          <w:szCs w:val="20"/>
          <w:lang w:bidi="ar-SA"/>
        </w:rPr>
        <w:t xml:space="preserve">Na podstawie niniejszej umowy Jednostka Projektowania udziela Zamawiającemu rękojmi na wykonane prace będące przedmiotem umowy na </w:t>
      </w:r>
      <w:r>
        <w:rPr>
          <w:rFonts w:ascii="Times New Roman" w:hAnsi="Times New Roman" w:cs="Times New Roman"/>
          <w:b/>
          <w:bCs/>
          <w:color w:val="000000"/>
          <w:kern w:val="0"/>
          <w:sz w:val="20"/>
          <w:szCs w:val="20"/>
          <w:lang w:bidi="ar-SA"/>
        </w:rPr>
        <w:t xml:space="preserve">okres 24 miesięcy. </w:t>
      </w:r>
    </w:p>
    <w:p w14:paraId="0DFFAAC6" w14:textId="77777777" w:rsidR="00CE4F6A" w:rsidRDefault="009756CA">
      <w:pPr>
        <w:pStyle w:val="Akapitzlist"/>
        <w:numPr>
          <w:ilvl w:val="0"/>
          <w:numId w:val="22"/>
        </w:numPr>
        <w:suppressAutoHyphens w:val="0"/>
        <w:autoSpaceDE w:val="0"/>
        <w:spacing w:before="120" w:after="0" w:line="288" w:lineRule="auto"/>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Termin rękojmi rozpoczyna się z dniem odbioru końcowego przedmiotu umowy. </w:t>
      </w:r>
    </w:p>
    <w:p w14:paraId="24471E56" w14:textId="77777777" w:rsidR="00CE4F6A" w:rsidRDefault="009756CA">
      <w:pPr>
        <w:pStyle w:val="Akapitzlist"/>
        <w:numPr>
          <w:ilvl w:val="0"/>
          <w:numId w:val="22"/>
        </w:numPr>
        <w:suppressAutoHyphens w:val="0"/>
        <w:autoSpaceDE w:val="0"/>
        <w:spacing w:before="120" w:after="0" w:line="288" w:lineRule="auto"/>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O wykryciu wady w okresie rękojmi, Zamawiający zobowiązany jest zawiadomić na piśmie Wykonawcę nie później niż w terminie 21 dni od daty jej ujawnienia, przesyłając Wykonawcy protokół określający wadę, jej istotność i proponowany termin usunięcia. </w:t>
      </w:r>
    </w:p>
    <w:p w14:paraId="576389C1" w14:textId="77777777" w:rsidR="00CE4F6A" w:rsidRDefault="009756CA">
      <w:pPr>
        <w:pStyle w:val="Akapitzlist"/>
        <w:numPr>
          <w:ilvl w:val="0"/>
          <w:numId w:val="22"/>
        </w:numPr>
        <w:suppressAutoHyphens w:val="0"/>
        <w:autoSpaceDE w:val="0"/>
        <w:spacing w:before="120" w:after="0" w:line="288" w:lineRule="auto"/>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Istnienie wady strony potwierdzą protokolarnie, uzgadniając sposób i termin usunięcia wady. </w:t>
      </w:r>
    </w:p>
    <w:p w14:paraId="20A89A04" w14:textId="77777777" w:rsidR="00CE4F6A" w:rsidRDefault="009756CA">
      <w:pPr>
        <w:pStyle w:val="Akapitzlist"/>
        <w:numPr>
          <w:ilvl w:val="0"/>
          <w:numId w:val="22"/>
        </w:numPr>
        <w:suppressAutoHyphens w:val="0"/>
        <w:autoSpaceDE w:val="0"/>
        <w:spacing w:before="120" w:after="0" w:line="288" w:lineRule="auto"/>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lastRenderedPageBreak/>
        <w:t xml:space="preserve">Wady ujawnione w okresie objętym rękojmią będą usuwane przez Jednostkę Projektowania na jego koszt, o ile nie powstały z winy Zamawiającego. </w:t>
      </w:r>
    </w:p>
    <w:p w14:paraId="7F294A50" w14:textId="77777777" w:rsidR="00CE4F6A" w:rsidRDefault="009756CA">
      <w:pPr>
        <w:pStyle w:val="Akapitzlist"/>
        <w:numPr>
          <w:ilvl w:val="0"/>
          <w:numId w:val="22"/>
        </w:numPr>
        <w:suppressAutoHyphens w:val="0"/>
        <w:autoSpaceDE w:val="0"/>
        <w:spacing w:before="120" w:after="0" w:line="288" w:lineRule="auto"/>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W przypadku nie usunięcia wad przez Jednostkę Projektowania w uzgodnionym terminie, Zamawiający po uprzednim zawiadomieniu zleci ich usunięcie osobie trzeciej, na koszt i ryzyko Jednostki Projektowania. </w:t>
      </w:r>
    </w:p>
    <w:p w14:paraId="6E14EE79" w14:textId="77777777" w:rsidR="00CE4F6A" w:rsidRDefault="00CE4F6A">
      <w:pPr>
        <w:suppressAutoHyphens w:val="0"/>
        <w:autoSpaceDE w:val="0"/>
        <w:spacing w:before="120" w:line="288" w:lineRule="auto"/>
        <w:textAlignment w:val="auto"/>
        <w:rPr>
          <w:rFonts w:ascii="Times New Roman" w:hAnsi="Times New Roman" w:cs="Times New Roman"/>
          <w:b/>
          <w:bCs/>
          <w:color w:val="000000"/>
          <w:kern w:val="0"/>
          <w:sz w:val="20"/>
          <w:szCs w:val="20"/>
          <w:lang w:bidi="ar-SA"/>
        </w:rPr>
      </w:pPr>
    </w:p>
    <w:p w14:paraId="340D8B46" w14:textId="77777777" w:rsidR="00CE4F6A" w:rsidRDefault="009756CA">
      <w:pPr>
        <w:suppressAutoHyphens w:val="0"/>
        <w:autoSpaceDE w:val="0"/>
        <w:spacing w:before="120" w:line="288" w:lineRule="auto"/>
        <w:jc w:val="center"/>
        <w:textAlignment w:val="auto"/>
      </w:pPr>
      <w:r>
        <w:rPr>
          <w:rFonts w:ascii="Times New Roman" w:hAnsi="Times New Roman" w:cs="Times New Roman"/>
          <w:b/>
          <w:bCs/>
          <w:color w:val="000000"/>
          <w:kern w:val="0"/>
          <w:sz w:val="20"/>
          <w:szCs w:val="20"/>
          <w:lang w:bidi="ar-SA"/>
        </w:rPr>
        <w:t>§ 14</w:t>
      </w:r>
    </w:p>
    <w:p w14:paraId="06A4C4E4" w14:textId="77777777" w:rsidR="00CE4F6A" w:rsidRDefault="009756CA">
      <w:pPr>
        <w:suppressAutoHyphens w:val="0"/>
        <w:autoSpaceDE w:val="0"/>
        <w:spacing w:before="120" w:line="288" w:lineRule="auto"/>
        <w:jc w:val="center"/>
        <w:textAlignment w:val="auto"/>
      </w:pPr>
      <w:r>
        <w:rPr>
          <w:rFonts w:ascii="Times New Roman" w:hAnsi="Times New Roman" w:cs="Times New Roman"/>
          <w:b/>
          <w:bCs/>
          <w:color w:val="000000"/>
          <w:kern w:val="0"/>
          <w:sz w:val="20"/>
          <w:szCs w:val="20"/>
          <w:lang w:bidi="ar-SA"/>
        </w:rPr>
        <w:t xml:space="preserve">Kary umowne </w:t>
      </w:r>
    </w:p>
    <w:p w14:paraId="7A2204BD" w14:textId="77777777" w:rsidR="00CE4F6A" w:rsidRDefault="009756CA">
      <w:pPr>
        <w:pStyle w:val="Akapitzlist"/>
        <w:numPr>
          <w:ilvl w:val="0"/>
          <w:numId w:val="23"/>
        </w:numPr>
        <w:suppressAutoHyphens w:val="0"/>
        <w:autoSpaceDE w:val="0"/>
        <w:spacing w:before="120" w:after="0" w:line="288" w:lineRule="auto"/>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Jednostka Projektowania zapłaci Zamawiającemu następujące kary umowne: </w:t>
      </w:r>
    </w:p>
    <w:p w14:paraId="061CC36B" w14:textId="77777777" w:rsidR="00CE4F6A" w:rsidRDefault="009756CA">
      <w:pPr>
        <w:pStyle w:val="Akapitzlist"/>
        <w:numPr>
          <w:ilvl w:val="1"/>
          <w:numId w:val="23"/>
        </w:numPr>
        <w:suppressAutoHyphens w:val="0"/>
        <w:autoSpaceDE w:val="0"/>
        <w:spacing w:before="120" w:after="0" w:line="288" w:lineRule="auto"/>
        <w:ind w:left="1134" w:hanging="425"/>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za odstąpienie od umowy z przyczyn leżących po stronie Jednostki Projektowania, bądź rozwiązania umowy z jego winy w wysokości 20% wynagrodzenia umownego brutto określonego w § 7 ust. 1 umowy, </w:t>
      </w:r>
    </w:p>
    <w:p w14:paraId="1881A3FC" w14:textId="77777777" w:rsidR="00CE4F6A" w:rsidRDefault="009756CA">
      <w:pPr>
        <w:pStyle w:val="Akapitzlist"/>
        <w:numPr>
          <w:ilvl w:val="1"/>
          <w:numId w:val="23"/>
        </w:numPr>
        <w:suppressAutoHyphens w:val="0"/>
        <w:autoSpaceDE w:val="0"/>
        <w:spacing w:before="120" w:after="0" w:line="288" w:lineRule="auto"/>
        <w:ind w:left="1134" w:hanging="425"/>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z tytułu zwłoki w wykonaniu przedmiotu umowy w wysokości 0,5% wynagrodzenia brutto określonego w § 7 ust. 1 za każdy dzień zwłoki, liczonego od dnia wyznaczonego na wykonanie roboty do dnia faktycznego odbioru przedmiotu umowy bez usterek i wad,</w:t>
      </w:r>
    </w:p>
    <w:p w14:paraId="407CB24B" w14:textId="77777777" w:rsidR="00CE4F6A" w:rsidRDefault="009756CA">
      <w:pPr>
        <w:pStyle w:val="Akapitzlist"/>
        <w:numPr>
          <w:ilvl w:val="1"/>
          <w:numId w:val="23"/>
        </w:numPr>
        <w:suppressAutoHyphens w:val="0"/>
        <w:autoSpaceDE w:val="0"/>
        <w:spacing w:before="120" w:after="0" w:line="288" w:lineRule="auto"/>
        <w:ind w:left="1134" w:hanging="425"/>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z tytułu nie usunięcia usterek i wad w wyznaczonym terminie w wysokości 0,5% wynagrodzenia umownego brutto określonego odpowiednio w § 7 ust. 1 umowy za każdy dzień zwłoki, </w:t>
      </w:r>
    </w:p>
    <w:p w14:paraId="0AD0C67C" w14:textId="77777777" w:rsidR="00CE4F6A" w:rsidRDefault="009756CA">
      <w:pPr>
        <w:pStyle w:val="Akapitzlist"/>
        <w:numPr>
          <w:ilvl w:val="1"/>
          <w:numId w:val="23"/>
        </w:numPr>
        <w:suppressAutoHyphens w:val="0"/>
        <w:autoSpaceDE w:val="0"/>
        <w:spacing w:before="120" w:after="0" w:line="288" w:lineRule="auto"/>
        <w:ind w:left="1134" w:hanging="425"/>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z tytułu nie usunięcia usterek i wad w okresie rękojmi w wyznaczonym terminie w wysokości 0,5% wynagrodzenia umownego brutto określonego odpowiednio w § 7 ust. 1 umowy za każdy dzień zwłoki, </w:t>
      </w:r>
    </w:p>
    <w:p w14:paraId="065B315B" w14:textId="77777777" w:rsidR="00CE4F6A" w:rsidRDefault="009756CA">
      <w:pPr>
        <w:pStyle w:val="Akapitzlist"/>
        <w:numPr>
          <w:ilvl w:val="1"/>
          <w:numId w:val="23"/>
        </w:numPr>
        <w:suppressAutoHyphens w:val="0"/>
        <w:autoSpaceDE w:val="0"/>
        <w:spacing w:before="120" w:after="0" w:line="288" w:lineRule="auto"/>
        <w:ind w:left="1134" w:hanging="425"/>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za niewypełnianie obowiązków, co do sprawowania nadzoru autorskiego w terminach lub w zakresie określonych w zawiadomieniu, o którym mowa w § 5, w wysokości 100 zł za każde naruszenie, </w:t>
      </w:r>
    </w:p>
    <w:p w14:paraId="73812D46" w14:textId="77777777" w:rsidR="00CE4F6A" w:rsidRDefault="009756CA">
      <w:pPr>
        <w:pStyle w:val="Akapitzlist"/>
        <w:numPr>
          <w:ilvl w:val="0"/>
          <w:numId w:val="23"/>
        </w:numPr>
        <w:suppressAutoHyphens w:val="0"/>
        <w:autoSpaceDE w:val="0"/>
        <w:spacing w:before="120" w:after="0" w:line="288" w:lineRule="auto"/>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Zamawiający zapłaci Jednostce Projektowania następujące kary umowne: </w:t>
      </w:r>
    </w:p>
    <w:p w14:paraId="3DB2BFA1" w14:textId="77777777" w:rsidR="00CE4F6A" w:rsidRDefault="009756CA">
      <w:pPr>
        <w:pStyle w:val="Akapitzlist"/>
        <w:numPr>
          <w:ilvl w:val="1"/>
          <w:numId w:val="23"/>
        </w:numPr>
        <w:suppressAutoHyphens w:val="0"/>
        <w:autoSpaceDE w:val="0"/>
        <w:spacing w:before="120" w:after="0" w:line="288" w:lineRule="auto"/>
        <w:ind w:left="993" w:hanging="284"/>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za zwłokę w odbiorze przedmiotu umowy z przyczyn zależnych od Zamawiającego w wysokości 0,1% wynagrodzenia umownego brutto określonego w § 7 ust. 1 umowy za każdy dzień zwłoki, jednak nie więcej niż 10 % wynagrodzenia umownego brutto określonego w § 7 ust. 1 umowy, </w:t>
      </w:r>
    </w:p>
    <w:p w14:paraId="0D6E5E3B" w14:textId="77777777" w:rsidR="00CE4F6A" w:rsidRDefault="009756CA" w:rsidP="00BD4B9C">
      <w:pPr>
        <w:pStyle w:val="Akapitzlist"/>
        <w:numPr>
          <w:ilvl w:val="1"/>
          <w:numId w:val="23"/>
        </w:numPr>
        <w:suppressAutoHyphens w:val="0"/>
        <w:autoSpaceDE w:val="0"/>
        <w:spacing w:before="120" w:after="0" w:line="288" w:lineRule="auto"/>
        <w:ind w:left="993" w:hanging="284"/>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z tytułu odstąpienia od umowy z przyczyn zależnych od Zamawiającego w wysokości 10% wynagrodzenia umownego brutto określonego w § 7 ust. 1 za wyjątkiem wystąpienia sytuacji unormowanej w art. 145 ust. 1 ustawy „Prawo Zamówień Publicznych”, </w:t>
      </w:r>
    </w:p>
    <w:p w14:paraId="5E21AFA2" w14:textId="77777777" w:rsidR="00CE4F6A" w:rsidRDefault="009756CA" w:rsidP="00BD4B9C">
      <w:pPr>
        <w:pStyle w:val="Akapitzlist"/>
        <w:numPr>
          <w:ilvl w:val="0"/>
          <w:numId w:val="23"/>
        </w:numPr>
        <w:suppressAutoHyphens w:val="0"/>
        <w:autoSpaceDE w:val="0"/>
        <w:spacing w:before="120" w:after="0" w:line="288" w:lineRule="auto"/>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Zamawiający zastrzega sobie prawo dochodzenia na zasadach ogólnych odszkodowania przewyższającego wysokość kar umownych. </w:t>
      </w:r>
    </w:p>
    <w:p w14:paraId="4D5BCE84" w14:textId="77777777" w:rsidR="00CE4F6A" w:rsidRDefault="009756CA" w:rsidP="00BD4B9C">
      <w:pPr>
        <w:pStyle w:val="Akapitzlist"/>
        <w:numPr>
          <w:ilvl w:val="0"/>
          <w:numId w:val="23"/>
        </w:numPr>
        <w:suppressAutoHyphens w:val="0"/>
        <w:autoSpaceDE w:val="0"/>
        <w:spacing w:before="120" w:after="0" w:line="288" w:lineRule="auto"/>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 Zamawiający zastrzega sobie prawo potrącenia kar umownych z faktury Wykonawcy, zabezpieczenia należytego wykonania umowy lub ich dochodzenia i na zasadach ogólnych. </w:t>
      </w:r>
    </w:p>
    <w:p w14:paraId="560E70AC" w14:textId="77777777" w:rsidR="00CE4F6A" w:rsidRDefault="009756CA" w:rsidP="00BD4B9C">
      <w:pPr>
        <w:pStyle w:val="Akapitzlist"/>
        <w:numPr>
          <w:ilvl w:val="0"/>
          <w:numId w:val="23"/>
        </w:numPr>
        <w:suppressAutoHyphens w:val="0"/>
        <w:autoSpaceDE w:val="0"/>
        <w:spacing w:before="120" w:after="0" w:line="288" w:lineRule="auto"/>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Każda z kar umownych wymienionych w Umowie jest niezależna od siebie, a Zamawiający ma prawo dochodzić każdej z nich niezależnie od dochodzenia pozostałych. </w:t>
      </w:r>
    </w:p>
    <w:p w14:paraId="030564B5" w14:textId="77777777" w:rsidR="00CE4F6A" w:rsidRDefault="009756CA" w:rsidP="00BD4B9C">
      <w:pPr>
        <w:pStyle w:val="Akapitzlist"/>
        <w:numPr>
          <w:ilvl w:val="0"/>
          <w:numId w:val="23"/>
        </w:numPr>
        <w:suppressAutoHyphens w:val="0"/>
        <w:autoSpaceDE w:val="0"/>
        <w:spacing w:before="120" w:after="0" w:line="288" w:lineRule="auto"/>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W przypadku nieusunięcia wad w wyznaczonym terminie Zamawiający może zlecić ich usuniecie innemu podmiotowi, a kosztami obciążyć Jednostkę Projektowania. </w:t>
      </w:r>
    </w:p>
    <w:p w14:paraId="00F52EA7" w14:textId="77777777" w:rsidR="00CE4F6A" w:rsidRDefault="009756CA" w:rsidP="00BD4B9C">
      <w:pPr>
        <w:pStyle w:val="Akapitzlist"/>
        <w:numPr>
          <w:ilvl w:val="0"/>
          <w:numId w:val="23"/>
        </w:numPr>
        <w:suppressAutoHyphens w:val="0"/>
        <w:autoSpaceDE w:val="0"/>
        <w:spacing w:before="120" w:after="0" w:line="288" w:lineRule="auto"/>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Niezależnie od kar umownych Zamawiającemu przysługuje dochodzenie odszkodowania za straty powstałe w wyniku nie wykonania lub nienależytego wykonania postanowień umowy. </w:t>
      </w:r>
    </w:p>
    <w:p w14:paraId="590B674E" w14:textId="77777777" w:rsidR="00CE4F6A" w:rsidRDefault="009756CA" w:rsidP="00BD4B9C">
      <w:pPr>
        <w:pStyle w:val="Akapitzlist"/>
        <w:numPr>
          <w:ilvl w:val="0"/>
          <w:numId w:val="23"/>
        </w:numPr>
        <w:suppressAutoHyphens w:val="0"/>
        <w:autoSpaceDE w:val="0"/>
        <w:spacing w:before="120" w:after="0" w:line="288" w:lineRule="auto"/>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Łączna wysokość naliczonych Wykonawcy kar umownych nie może przekraczać 30 % wynagrodzenia umownego brutto określonego w § 7 ust.1. </w:t>
      </w:r>
    </w:p>
    <w:p w14:paraId="2586F35F" w14:textId="77777777" w:rsidR="00CE4F6A" w:rsidRDefault="009756CA">
      <w:pPr>
        <w:suppressAutoHyphens w:val="0"/>
        <w:autoSpaceDE w:val="0"/>
        <w:spacing w:before="120" w:line="288" w:lineRule="auto"/>
        <w:jc w:val="center"/>
        <w:textAlignment w:val="auto"/>
      </w:pPr>
      <w:r>
        <w:rPr>
          <w:rFonts w:ascii="Times New Roman" w:hAnsi="Times New Roman" w:cs="Times New Roman"/>
          <w:b/>
          <w:bCs/>
          <w:color w:val="000000"/>
          <w:kern w:val="0"/>
          <w:sz w:val="20"/>
          <w:szCs w:val="20"/>
          <w:lang w:bidi="ar-SA"/>
        </w:rPr>
        <w:t>§ 15</w:t>
      </w:r>
    </w:p>
    <w:p w14:paraId="45335AA7" w14:textId="77777777" w:rsidR="00CE4F6A" w:rsidRDefault="009756CA">
      <w:pPr>
        <w:suppressAutoHyphens w:val="0"/>
        <w:autoSpaceDE w:val="0"/>
        <w:spacing w:before="120" w:line="288" w:lineRule="auto"/>
        <w:jc w:val="center"/>
        <w:textAlignment w:val="auto"/>
      </w:pPr>
      <w:r>
        <w:rPr>
          <w:rFonts w:ascii="Times New Roman" w:hAnsi="Times New Roman" w:cs="Times New Roman"/>
          <w:b/>
          <w:bCs/>
          <w:color w:val="000000"/>
          <w:kern w:val="0"/>
          <w:sz w:val="20"/>
          <w:szCs w:val="20"/>
          <w:lang w:bidi="ar-SA"/>
        </w:rPr>
        <w:t>Wypowiedzenie umowy i odstąpienie od umowy</w:t>
      </w:r>
    </w:p>
    <w:p w14:paraId="5E299C05" w14:textId="77777777" w:rsidR="00CE4F6A" w:rsidRDefault="009756CA">
      <w:pPr>
        <w:pStyle w:val="Akapitzlist"/>
        <w:numPr>
          <w:ilvl w:val="0"/>
          <w:numId w:val="24"/>
        </w:numPr>
        <w:suppressAutoHyphens w:val="0"/>
        <w:autoSpaceDE w:val="0"/>
        <w:spacing w:before="120" w:after="0" w:line="288" w:lineRule="auto"/>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Oprócz przypadków określonych w księdze trzeciej, tytuł XV Kodeksu Cywilnego, Zamawiający może odstąpić od umowy w następujących przypadkach: </w:t>
      </w:r>
    </w:p>
    <w:p w14:paraId="7D536678" w14:textId="77777777" w:rsidR="00CE4F6A" w:rsidRDefault="009756CA">
      <w:pPr>
        <w:pStyle w:val="Akapitzlist"/>
        <w:numPr>
          <w:ilvl w:val="1"/>
          <w:numId w:val="24"/>
        </w:numPr>
        <w:suppressAutoHyphens w:val="0"/>
        <w:autoSpaceDE w:val="0"/>
        <w:spacing w:before="120" w:after="0" w:line="288" w:lineRule="auto"/>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lastRenderedPageBreak/>
        <w:t xml:space="preserve">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38F1710" w14:textId="77777777" w:rsidR="00CE4F6A" w:rsidRDefault="009756CA">
      <w:pPr>
        <w:pStyle w:val="Akapitzlist"/>
        <w:numPr>
          <w:ilvl w:val="1"/>
          <w:numId w:val="24"/>
        </w:numPr>
        <w:suppressAutoHyphens w:val="0"/>
        <w:autoSpaceDE w:val="0"/>
        <w:spacing w:before="120" w:after="0" w:line="288" w:lineRule="auto"/>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wielokrotnego dokonywania bezpośredniej zapłaty podwykonawcy lub dalszemu podwykonawcy lub konieczności dokonania bezpośrednich zapłat na sumę większą niż 5% wartości umowy, </w:t>
      </w:r>
    </w:p>
    <w:p w14:paraId="237471E5" w14:textId="77777777" w:rsidR="00CE4F6A" w:rsidRDefault="009756CA">
      <w:pPr>
        <w:pStyle w:val="Akapitzlist"/>
        <w:numPr>
          <w:ilvl w:val="1"/>
          <w:numId w:val="24"/>
        </w:numPr>
        <w:suppressAutoHyphens w:val="0"/>
        <w:autoSpaceDE w:val="0"/>
        <w:spacing w:before="120" w:after="0" w:line="288" w:lineRule="auto"/>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stwierdzenia niewykonywania lub nienależytego wykonywania przedmiotu umowy przez Wykonawcę.</w:t>
      </w:r>
    </w:p>
    <w:p w14:paraId="454210B1" w14:textId="77777777" w:rsidR="00CE4F6A" w:rsidRDefault="009756CA">
      <w:pPr>
        <w:pStyle w:val="Akapitzlist"/>
        <w:numPr>
          <w:ilvl w:val="1"/>
          <w:numId w:val="24"/>
        </w:numPr>
        <w:suppressAutoHyphens w:val="0"/>
        <w:autoSpaceDE w:val="0"/>
        <w:spacing w:before="120" w:after="0" w:line="288" w:lineRule="auto"/>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dokonania zmiany umowy z naruszeniem art. 454 i art. 455 ustawy Pzp, </w:t>
      </w:r>
    </w:p>
    <w:p w14:paraId="1287407A" w14:textId="77777777" w:rsidR="00CE4F6A" w:rsidRDefault="009756CA">
      <w:pPr>
        <w:pStyle w:val="Akapitzlist"/>
        <w:numPr>
          <w:ilvl w:val="1"/>
          <w:numId w:val="24"/>
        </w:numPr>
        <w:suppressAutoHyphens w:val="0"/>
        <w:autoSpaceDE w:val="0"/>
        <w:spacing w:before="120" w:after="0" w:line="288" w:lineRule="auto"/>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wykonawca w chwili zawarcia umowy podlegał wykluczeniu na podstawie art. 108 ustawy Pzp. </w:t>
      </w:r>
    </w:p>
    <w:p w14:paraId="69C14A8E" w14:textId="77777777" w:rsidR="00CE4F6A" w:rsidRDefault="009756CA">
      <w:pPr>
        <w:pStyle w:val="Akapitzlist"/>
        <w:numPr>
          <w:ilvl w:val="0"/>
          <w:numId w:val="24"/>
        </w:numPr>
        <w:suppressAutoHyphens w:val="0"/>
        <w:autoSpaceDE w:val="0"/>
        <w:spacing w:before="120" w:after="0" w:line="288" w:lineRule="auto"/>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Odstąpienie od umowy musi nastąpić w formie pisemnej z podaniem uzasadnienia. </w:t>
      </w:r>
    </w:p>
    <w:p w14:paraId="3756194E" w14:textId="77777777" w:rsidR="00CE4F6A" w:rsidRDefault="009756CA">
      <w:pPr>
        <w:pStyle w:val="Akapitzlist"/>
        <w:numPr>
          <w:ilvl w:val="0"/>
          <w:numId w:val="24"/>
        </w:numPr>
        <w:suppressAutoHyphens w:val="0"/>
        <w:autoSpaceDE w:val="0"/>
        <w:spacing w:before="120" w:after="0" w:line="288" w:lineRule="auto"/>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Odstąpienie od umowy może nastąpić w terminie 15 dni licząc od powzięcia wiadomości o okolicznościach określonych w § 15 ust. 1. </w:t>
      </w:r>
    </w:p>
    <w:p w14:paraId="7D159881" w14:textId="77777777" w:rsidR="00CE4F6A" w:rsidRDefault="009756CA">
      <w:pPr>
        <w:pStyle w:val="Akapitzlist"/>
        <w:numPr>
          <w:ilvl w:val="0"/>
          <w:numId w:val="24"/>
        </w:numPr>
        <w:suppressAutoHyphens w:val="0"/>
        <w:autoSpaceDE w:val="0"/>
        <w:spacing w:before="120" w:after="0" w:line="288" w:lineRule="auto"/>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Umowa może być rozwiązana w każdym czasie za porozumieniem stron. </w:t>
      </w:r>
    </w:p>
    <w:p w14:paraId="40887E88" w14:textId="77777777" w:rsidR="00CE4F6A" w:rsidRDefault="009756CA">
      <w:pPr>
        <w:pStyle w:val="Akapitzlist"/>
        <w:numPr>
          <w:ilvl w:val="0"/>
          <w:numId w:val="24"/>
        </w:numPr>
        <w:suppressAutoHyphens w:val="0"/>
        <w:autoSpaceDE w:val="0"/>
        <w:spacing w:before="120" w:after="0" w:line="288" w:lineRule="auto"/>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W przypadkach odstąpienia od umowy, o którym mowa w § 15 ust. 1 podpunkt a lub rozwiązania umowy za porozumieniem stron, Wykonawca ma prawo żądać wynagrodzenia należnego za zakres prac wykonanych do dnia odstąpienia lub rozwiązania umowy.  </w:t>
      </w:r>
    </w:p>
    <w:p w14:paraId="4F6AF003" w14:textId="77777777" w:rsidR="00CE4F6A" w:rsidRDefault="009756CA">
      <w:pPr>
        <w:pStyle w:val="Akapitzlist"/>
        <w:numPr>
          <w:ilvl w:val="0"/>
          <w:numId w:val="24"/>
        </w:numPr>
        <w:suppressAutoHyphens w:val="0"/>
        <w:autoSpaceDE w:val="0"/>
        <w:spacing w:before="120" w:after="0" w:line="288" w:lineRule="auto"/>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W przypadku określonym w ust. 1 lit. c Zamawiający może rozwiązać umowę w trybie natychmiastowym. </w:t>
      </w:r>
    </w:p>
    <w:p w14:paraId="54867D4D" w14:textId="77777777" w:rsidR="00CE4F6A" w:rsidRDefault="009756CA">
      <w:pPr>
        <w:pStyle w:val="Akapitzlist"/>
        <w:numPr>
          <w:ilvl w:val="0"/>
          <w:numId w:val="24"/>
        </w:numPr>
        <w:suppressAutoHyphens w:val="0"/>
        <w:autoSpaceDE w:val="0"/>
        <w:spacing w:before="120" w:after="0" w:line="288" w:lineRule="auto"/>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Zamawiający może rozwiązać umowę w przypadku rażącego naruszenia przez Wykonawcę jej postanowień bez ponoszenia skutków prawnych. </w:t>
      </w:r>
    </w:p>
    <w:p w14:paraId="4681E77C" w14:textId="77777777" w:rsidR="00CE4F6A" w:rsidRDefault="009756CA">
      <w:pPr>
        <w:suppressAutoHyphens w:val="0"/>
        <w:autoSpaceDE w:val="0"/>
        <w:spacing w:before="120" w:line="288" w:lineRule="auto"/>
        <w:ind w:left="360"/>
        <w:jc w:val="center"/>
        <w:textAlignment w:val="auto"/>
      </w:pPr>
      <w:r>
        <w:rPr>
          <w:rFonts w:ascii="Times New Roman" w:hAnsi="Times New Roman" w:cs="Times New Roman"/>
          <w:b/>
          <w:bCs/>
          <w:color w:val="000000"/>
          <w:kern w:val="0"/>
          <w:sz w:val="20"/>
          <w:szCs w:val="20"/>
          <w:lang w:bidi="ar-SA"/>
        </w:rPr>
        <w:t>§ 16</w:t>
      </w:r>
    </w:p>
    <w:p w14:paraId="009A6B33" w14:textId="77777777" w:rsidR="00CE4F6A" w:rsidRDefault="009756CA">
      <w:pPr>
        <w:suppressAutoHyphens w:val="0"/>
        <w:autoSpaceDE w:val="0"/>
        <w:spacing w:before="120" w:line="288" w:lineRule="auto"/>
        <w:ind w:left="360"/>
        <w:jc w:val="center"/>
        <w:textAlignment w:val="auto"/>
      </w:pPr>
      <w:r>
        <w:rPr>
          <w:rFonts w:ascii="Times New Roman" w:hAnsi="Times New Roman" w:cs="Times New Roman"/>
          <w:b/>
          <w:bCs/>
          <w:color w:val="000000"/>
          <w:kern w:val="0"/>
          <w:sz w:val="20"/>
          <w:szCs w:val="20"/>
          <w:lang w:bidi="ar-SA"/>
        </w:rPr>
        <w:t>Zmiany w umowie</w:t>
      </w:r>
    </w:p>
    <w:p w14:paraId="3F0F2D43" w14:textId="77777777" w:rsidR="00CE4F6A" w:rsidRDefault="009756CA">
      <w:pPr>
        <w:pStyle w:val="Akapitzlist"/>
        <w:numPr>
          <w:ilvl w:val="0"/>
          <w:numId w:val="25"/>
        </w:numPr>
        <w:suppressAutoHyphens w:val="0"/>
        <w:autoSpaceDE w:val="0"/>
        <w:spacing w:before="120" w:after="0" w:line="288" w:lineRule="auto"/>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Zmiana postanowień niniejszej umowy wymaga zgody obu stron wyrażonej na piśmie pod rygorem nieważności. </w:t>
      </w:r>
    </w:p>
    <w:p w14:paraId="444843D9" w14:textId="77777777" w:rsidR="00CE4F6A" w:rsidRDefault="009756CA">
      <w:pPr>
        <w:pStyle w:val="Akapitzlist"/>
        <w:numPr>
          <w:ilvl w:val="0"/>
          <w:numId w:val="25"/>
        </w:numPr>
        <w:suppressAutoHyphens w:val="0"/>
        <w:autoSpaceDE w:val="0"/>
        <w:spacing w:before="120" w:after="0" w:line="288" w:lineRule="auto"/>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Zakazuje się zmian postanowień zawartej umowy w stosunku do treści oferty, na podstawie, której dokonano wyboru Jednostki Projektowania, z wyłączeniem zmian określonych w niniejszym paragrafie. </w:t>
      </w:r>
    </w:p>
    <w:p w14:paraId="235FBF57" w14:textId="77777777" w:rsidR="00CE4F6A" w:rsidRDefault="009756CA">
      <w:pPr>
        <w:pStyle w:val="Akapitzlist"/>
        <w:numPr>
          <w:ilvl w:val="0"/>
          <w:numId w:val="25"/>
        </w:numPr>
        <w:suppressAutoHyphens w:val="0"/>
        <w:autoSpaceDE w:val="0"/>
        <w:spacing w:before="120" w:after="0" w:line="288" w:lineRule="auto"/>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Zmiany w umowie mogą nastąpić, jeżeli: </w:t>
      </w:r>
    </w:p>
    <w:p w14:paraId="2B3C287A" w14:textId="77777777" w:rsidR="00CE4F6A" w:rsidRDefault="009756CA" w:rsidP="00BD4B9C">
      <w:pPr>
        <w:pStyle w:val="Akapitzlist"/>
        <w:numPr>
          <w:ilvl w:val="1"/>
          <w:numId w:val="25"/>
        </w:numPr>
        <w:suppressAutoHyphens w:val="0"/>
        <w:autoSpaceDE w:val="0"/>
        <w:spacing w:before="120" w:after="0" w:line="288" w:lineRule="auto"/>
        <w:ind w:left="851" w:hanging="142"/>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dotyczą realizacji, przez dotychczasowego wykonawcę, dodatkowych robót budowlanych, których nie uwzględniono w zamówieniu podstawowym, o ile stały się one niezbędne i zostały spełnione łącznie następujące warunki: </w:t>
      </w:r>
    </w:p>
    <w:p w14:paraId="3DE988D1" w14:textId="77777777" w:rsidR="00CE4F6A" w:rsidRDefault="009756CA" w:rsidP="00BD4B9C">
      <w:pPr>
        <w:pStyle w:val="Akapitzlist"/>
        <w:numPr>
          <w:ilvl w:val="0"/>
          <w:numId w:val="26"/>
        </w:numPr>
        <w:suppressAutoHyphens w:val="0"/>
        <w:autoSpaceDE w:val="0"/>
        <w:spacing w:before="120" w:after="0" w:line="288" w:lineRule="auto"/>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zmiana wykonawcy nie może zostać dokonana z powodów ekonomicznych lub technicznych, w szczególności dotyczących zamienności lub interoperacyjności wyposażenia, usług lub instalacji zamówionych w ramach zamówienia podstawowego, </w:t>
      </w:r>
    </w:p>
    <w:p w14:paraId="4332921E" w14:textId="77777777" w:rsidR="00CE4F6A" w:rsidRDefault="009756CA" w:rsidP="00BD4B9C">
      <w:pPr>
        <w:pStyle w:val="Akapitzlist"/>
        <w:numPr>
          <w:ilvl w:val="0"/>
          <w:numId w:val="26"/>
        </w:numPr>
        <w:suppressAutoHyphens w:val="0"/>
        <w:autoSpaceDE w:val="0"/>
        <w:spacing w:before="120" w:after="0" w:line="288" w:lineRule="auto"/>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zmiana wykonawcy spowodowałaby istotną niedogodność lub znaczne zwiększenie kosztów dla zamawiającego, </w:t>
      </w:r>
    </w:p>
    <w:p w14:paraId="061C5AB9" w14:textId="77777777" w:rsidR="00CE4F6A" w:rsidRDefault="009756CA" w:rsidP="00BD4B9C">
      <w:pPr>
        <w:pStyle w:val="Akapitzlist"/>
        <w:numPr>
          <w:ilvl w:val="0"/>
          <w:numId w:val="26"/>
        </w:numPr>
        <w:suppressAutoHyphens w:val="0"/>
        <w:autoSpaceDE w:val="0"/>
        <w:spacing w:before="120" w:after="0" w:line="288" w:lineRule="auto"/>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wzrost ceny spowodowany każdą kolejną zmianą nie przekracza 50% wartości pierwotnej umowy, z wyjątkiem należycie uzasadnionych przypadków; </w:t>
      </w:r>
    </w:p>
    <w:p w14:paraId="08D12C2C" w14:textId="77777777" w:rsidR="00CE4F6A" w:rsidRDefault="009756CA" w:rsidP="00BD4B9C">
      <w:pPr>
        <w:pStyle w:val="Akapitzlist"/>
        <w:numPr>
          <w:ilvl w:val="1"/>
          <w:numId w:val="25"/>
        </w:numPr>
        <w:suppressAutoHyphens w:val="0"/>
        <w:autoSpaceDE w:val="0"/>
        <w:spacing w:before="120" w:after="0" w:line="288" w:lineRule="auto"/>
        <w:ind w:left="993" w:hanging="284"/>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 </w:t>
      </w:r>
    </w:p>
    <w:p w14:paraId="5B9859F7" w14:textId="77777777" w:rsidR="00CE4F6A" w:rsidRDefault="009756CA">
      <w:pPr>
        <w:pStyle w:val="Akapitzlist"/>
        <w:numPr>
          <w:ilvl w:val="1"/>
          <w:numId w:val="25"/>
        </w:numPr>
        <w:suppressAutoHyphens w:val="0"/>
        <w:autoSpaceDE w:val="0"/>
        <w:spacing w:before="120" w:after="0" w:line="288" w:lineRule="auto"/>
        <w:ind w:left="993" w:hanging="284"/>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w przypadkach określonych w pkt a) i b) kolejne zmiany umowy nie mogą być wprowadzane w celu uniknięcia stosowania przepisów ustawy pzp, </w:t>
      </w:r>
    </w:p>
    <w:p w14:paraId="7EC04B98" w14:textId="77777777" w:rsidR="00CE4F6A" w:rsidRDefault="009756CA">
      <w:pPr>
        <w:pStyle w:val="Akapitzlist"/>
        <w:numPr>
          <w:ilvl w:val="1"/>
          <w:numId w:val="25"/>
        </w:numPr>
        <w:suppressAutoHyphens w:val="0"/>
        <w:autoSpaceDE w:val="0"/>
        <w:spacing w:before="120" w:after="0" w:line="288" w:lineRule="auto"/>
        <w:ind w:left="993" w:hanging="284"/>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Wykonawcę, któremu Zamawiający udzielił zamówienia, ma zastąpić nowy Wykonawca: </w:t>
      </w:r>
    </w:p>
    <w:p w14:paraId="3220F184" w14:textId="77777777" w:rsidR="00CE4F6A" w:rsidRDefault="009756CA">
      <w:pPr>
        <w:pStyle w:val="Akapitzlist"/>
        <w:numPr>
          <w:ilvl w:val="0"/>
          <w:numId w:val="27"/>
        </w:numPr>
        <w:suppressAutoHyphens w:val="0"/>
        <w:autoSpaceDE w:val="0"/>
        <w:spacing w:before="120" w:after="0" w:line="288" w:lineRule="auto"/>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lastRenderedPageBreak/>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w:t>
      </w:r>
    </w:p>
    <w:p w14:paraId="34DE32FD" w14:textId="77777777" w:rsidR="00CE4F6A" w:rsidRDefault="009756CA">
      <w:pPr>
        <w:pStyle w:val="Akapitzlist"/>
        <w:numPr>
          <w:ilvl w:val="0"/>
          <w:numId w:val="27"/>
        </w:numPr>
        <w:suppressAutoHyphens w:val="0"/>
        <w:autoSpaceDE w:val="0"/>
        <w:spacing w:before="120" w:after="0" w:line="288" w:lineRule="auto"/>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 w wyniku przejęcia przez zamawiającego zobowiązań wykonawcy względem jego podwykonawców, w przypadku, o którym mowa w art. 465 ust. 1 ustawy Pzp; </w:t>
      </w:r>
    </w:p>
    <w:p w14:paraId="4B56EC2D" w14:textId="77777777" w:rsidR="00CE4F6A" w:rsidRDefault="009756CA">
      <w:pPr>
        <w:pStyle w:val="Akapitzlist"/>
        <w:suppressAutoHyphens w:val="0"/>
        <w:autoSpaceDE w:val="0"/>
        <w:spacing w:before="120" w:after="0" w:line="288" w:lineRule="auto"/>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e) zmiany nie są istotne, niezależnie od ich wartości, m.in. gdy nie wprowadza warunków, które, gdyby były postawione w postępowaniu o udzielenie zamówienia, to w tym postępowaniu wzięliby lub mogliby wziąć udział inni Wykonawcy lub przyjęte zostałyby oferty innej treści, albo narusza równowagę ekonomiczną umowy na korzyść Wykonawcy w sposób nieprzewidziany w pierwotnej umowie, albo w sposób znaczny rozszerza lub zmniejsza zakres świadczeń i zobowiązań wynikających z umowy; </w:t>
      </w:r>
    </w:p>
    <w:p w14:paraId="60AF5323" w14:textId="77777777" w:rsidR="00CE4F6A" w:rsidRDefault="009756CA">
      <w:pPr>
        <w:pStyle w:val="Akapitzlist"/>
        <w:suppressAutoHyphens w:val="0"/>
        <w:autoSpaceDE w:val="0"/>
        <w:spacing w:before="120" w:after="0" w:line="288" w:lineRule="auto"/>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f) Łączna wartość zmian jest mniejsza od 10% wartości zamówienia określonej pierwotnie w umowie, </w:t>
      </w:r>
    </w:p>
    <w:p w14:paraId="411548EC" w14:textId="77777777" w:rsidR="00CE4F6A" w:rsidRDefault="009756CA">
      <w:pPr>
        <w:pStyle w:val="Akapitzlist"/>
        <w:suppressAutoHyphens w:val="0"/>
        <w:autoSpaceDE w:val="0"/>
        <w:spacing w:before="120" w:after="0" w:line="288" w:lineRule="auto"/>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g) Zmianie może ulec termin wykonania zamówienia w zakresie realizacji prac projektowych w przypadku: </w:t>
      </w:r>
    </w:p>
    <w:p w14:paraId="689B4C17" w14:textId="77777777" w:rsidR="00CE4F6A" w:rsidRDefault="009756CA">
      <w:pPr>
        <w:pStyle w:val="Akapitzlist"/>
        <w:suppressAutoHyphens w:val="0"/>
        <w:autoSpaceDE w:val="0"/>
        <w:spacing w:before="120" w:after="0" w:line="288" w:lineRule="auto"/>
        <w:jc w:val="both"/>
        <w:textAlignment w:val="auto"/>
      </w:pPr>
      <w:r>
        <w:rPr>
          <w:rFonts w:ascii="Times New Roman" w:hAnsi="Times New Roman" w:cs="Times New Roman"/>
          <w:b/>
          <w:bCs/>
          <w:color w:val="000000"/>
          <w:kern w:val="0"/>
          <w:sz w:val="20"/>
          <w:szCs w:val="20"/>
          <w:lang w:bidi="ar-SA"/>
        </w:rPr>
        <w:t xml:space="preserve">- </w:t>
      </w:r>
      <w:r>
        <w:rPr>
          <w:rFonts w:ascii="Times New Roman" w:hAnsi="Times New Roman" w:cs="Times New Roman"/>
          <w:color w:val="000000"/>
          <w:kern w:val="0"/>
          <w:sz w:val="20"/>
          <w:szCs w:val="20"/>
          <w:lang w:bidi="ar-SA"/>
        </w:rPr>
        <w:t xml:space="preserve">nieprzewidzianych w SWZ warunków, które spowodowały niezawinione i niemożliwe do uniknięcia przez Wykonawcę opóźnienie wynikające między innymi z działań siły wyższej, i </w:t>
      </w:r>
      <w:r>
        <w:rPr>
          <w:rFonts w:ascii="Times New Roman" w:hAnsi="Times New Roman" w:cs="Times New Roman"/>
          <w:b/>
          <w:bCs/>
          <w:color w:val="000000"/>
          <w:kern w:val="0"/>
          <w:sz w:val="20"/>
          <w:szCs w:val="20"/>
          <w:lang w:bidi="ar-SA"/>
        </w:rPr>
        <w:t xml:space="preserve"> </w:t>
      </w:r>
      <w:r>
        <w:rPr>
          <w:rFonts w:ascii="Times New Roman" w:hAnsi="Times New Roman" w:cs="Times New Roman"/>
          <w:color w:val="000000"/>
          <w:kern w:val="0"/>
          <w:sz w:val="20"/>
          <w:szCs w:val="20"/>
          <w:lang w:bidi="ar-SA"/>
        </w:rPr>
        <w:t>działań organów administracji i innych podmiotów, które spowodowały niezawinione i niemożliwe do uniknięcia przez Wykonawcę opóźnienie;</w:t>
      </w:r>
      <w:r>
        <w:rPr>
          <w:rFonts w:ascii="Times New Roman" w:hAnsi="Times New Roman" w:cs="Times New Roman"/>
          <w:b/>
          <w:bCs/>
          <w:color w:val="000000"/>
          <w:kern w:val="0"/>
          <w:sz w:val="20"/>
          <w:szCs w:val="20"/>
          <w:lang w:bidi="ar-SA"/>
        </w:rPr>
        <w:t xml:space="preserve"> - </w:t>
      </w:r>
      <w:r>
        <w:rPr>
          <w:rFonts w:ascii="Times New Roman" w:hAnsi="Times New Roman" w:cs="Times New Roman"/>
          <w:color w:val="000000"/>
          <w:kern w:val="0"/>
          <w:sz w:val="20"/>
          <w:szCs w:val="20"/>
          <w:lang w:bidi="ar-SA"/>
        </w:rPr>
        <w:t xml:space="preserve">innych zmian spowodowanych warunkami niezależnymi i niezawinionymi przez Wykonawcę; </w:t>
      </w:r>
      <w:r>
        <w:rPr>
          <w:rFonts w:ascii="Times New Roman" w:hAnsi="Times New Roman" w:cs="Times New Roman"/>
          <w:b/>
          <w:bCs/>
          <w:color w:val="000000"/>
          <w:kern w:val="0"/>
          <w:sz w:val="20"/>
          <w:szCs w:val="20"/>
          <w:lang w:bidi="ar-SA"/>
        </w:rPr>
        <w:t xml:space="preserve">- </w:t>
      </w:r>
      <w:r>
        <w:rPr>
          <w:rFonts w:ascii="Times New Roman" w:hAnsi="Times New Roman" w:cs="Times New Roman"/>
          <w:color w:val="000000"/>
          <w:kern w:val="0"/>
          <w:sz w:val="20"/>
          <w:szCs w:val="20"/>
          <w:lang w:bidi="ar-SA"/>
        </w:rPr>
        <w:t xml:space="preserve">wstrzymania realizacji prac przez Zamawiającego lub przerwy w wykonywaniu tych prac powstałych na skutek okoliczności, za które odpowiedzialność ponosi Zamawiający. </w:t>
      </w:r>
    </w:p>
    <w:p w14:paraId="28C2FDB3" w14:textId="77777777" w:rsidR="00CE4F6A" w:rsidRDefault="009756CA">
      <w:pPr>
        <w:pStyle w:val="Akapitzlist"/>
        <w:suppressAutoHyphens w:val="0"/>
        <w:autoSpaceDE w:val="0"/>
        <w:spacing w:before="120" w:after="0" w:line="288" w:lineRule="auto"/>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h) Zmianie może ulec termin wykonania zamówienia w zakresie realizacji nadzorów autorskich w przypadku zmiany terminów realizacji robót budowlanych objętych projektami wykonanymi na podstawie niniejszego zamówienia.  </w:t>
      </w:r>
    </w:p>
    <w:p w14:paraId="5B8B92B8" w14:textId="77777777" w:rsidR="00CE4F6A" w:rsidRDefault="009756CA">
      <w:pPr>
        <w:pStyle w:val="Akapitzlist"/>
        <w:suppressAutoHyphens w:val="0"/>
        <w:autoSpaceDE w:val="0"/>
        <w:spacing w:before="120" w:after="0" w:line="288" w:lineRule="auto"/>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i) Zmianie może ulec podwykonawca lub może nastąpić rezygnacja z podwykonawcy, na którego zasoby Wykonawca powołał się na zasadach określonych w art. 118 ust. 1 ustawy prawo zamówień publicznych w przypadku, gdy proponowany inny podwykonawca (lub Wykonawca samodzielnie) spełni dany warunek udziału w postępowaniu w stopniu nie mniejszym niż wymagany w trakcie postępowania o udzielenie zamówienia.</w:t>
      </w:r>
    </w:p>
    <w:p w14:paraId="14887CC1" w14:textId="77777777" w:rsidR="00CE4F6A" w:rsidRDefault="009756CA">
      <w:pPr>
        <w:pStyle w:val="Akapitzlist"/>
        <w:suppressAutoHyphens w:val="0"/>
        <w:autoSpaceDE w:val="0"/>
        <w:spacing w:before="120" w:after="0" w:line="288" w:lineRule="auto"/>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j) Realizacja umowy przez podwykonawców (zawarcie umów o podwykonawstwo) na etapie jej realizacji, może nastąpić w przypadku braku zadeklarowania realizacji zamówienia przy pomocy podwykonawców na etapie składania ofert, jeżeli w stosunku do części zamówienia, na którą ma być zawarta umowa o podwykonawstwo nie została wyłączona dopuszczalność podwykonawstwa </w:t>
      </w:r>
    </w:p>
    <w:p w14:paraId="5326BEC5" w14:textId="77777777" w:rsidR="00CE4F6A" w:rsidRDefault="009756CA">
      <w:pPr>
        <w:suppressAutoHyphens w:val="0"/>
        <w:autoSpaceDE w:val="0"/>
        <w:spacing w:before="120" w:line="288" w:lineRule="auto"/>
        <w:jc w:val="center"/>
        <w:textAlignment w:val="auto"/>
      </w:pPr>
      <w:r>
        <w:rPr>
          <w:rFonts w:ascii="Times New Roman" w:hAnsi="Times New Roman" w:cs="Times New Roman"/>
          <w:b/>
          <w:bCs/>
          <w:color w:val="000000"/>
          <w:kern w:val="0"/>
          <w:sz w:val="20"/>
          <w:szCs w:val="20"/>
          <w:lang w:bidi="ar-SA"/>
        </w:rPr>
        <w:t>§ 17</w:t>
      </w:r>
    </w:p>
    <w:p w14:paraId="1071706C" w14:textId="77777777" w:rsidR="00CE4F6A" w:rsidRDefault="009756CA">
      <w:pPr>
        <w:suppressAutoHyphens w:val="0"/>
        <w:autoSpaceDE w:val="0"/>
        <w:spacing w:before="120" w:line="288" w:lineRule="auto"/>
        <w:jc w:val="center"/>
        <w:textAlignment w:val="auto"/>
        <w:rPr>
          <w:rFonts w:ascii="Times New Roman" w:hAnsi="Times New Roman" w:cs="Times New Roman"/>
          <w:b/>
          <w:bCs/>
          <w:color w:val="000000"/>
          <w:kern w:val="0"/>
          <w:sz w:val="20"/>
          <w:szCs w:val="20"/>
          <w:lang w:bidi="ar-SA"/>
        </w:rPr>
      </w:pPr>
      <w:r>
        <w:rPr>
          <w:rFonts w:ascii="Times New Roman" w:hAnsi="Times New Roman" w:cs="Times New Roman"/>
          <w:b/>
          <w:bCs/>
          <w:color w:val="000000"/>
          <w:kern w:val="0"/>
          <w:sz w:val="20"/>
          <w:szCs w:val="20"/>
          <w:lang w:bidi="ar-SA"/>
        </w:rPr>
        <w:t>Załączniki w Umowie</w:t>
      </w:r>
    </w:p>
    <w:p w14:paraId="6AF2A571" w14:textId="77777777" w:rsidR="00CE4F6A" w:rsidRDefault="009756CA">
      <w:pPr>
        <w:pStyle w:val="Akapitzlist"/>
        <w:numPr>
          <w:ilvl w:val="0"/>
          <w:numId w:val="28"/>
        </w:numPr>
        <w:suppressAutoHyphens w:val="0"/>
        <w:autoSpaceDE w:val="0"/>
        <w:spacing w:before="120" w:after="0" w:line="288" w:lineRule="auto"/>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Formularz ofertowy Wykonawcy stanowi integralną cześć umowy. </w:t>
      </w:r>
    </w:p>
    <w:p w14:paraId="79C1C174" w14:textId="77777777" w:rsidR="00CE4F6A" w:rsidRDefault="009756CA">
      <w:pPr>
        <w:pStyle w:val="Akapitzlist"/>
        <w:numPr>
          <w:ilvl w:val="0"/>
          <w:numId w:val="28"/>
        </w:numPr>
        <w:suppressAutoHyphens w:val="0"/>
        <w:autoSpaceDE w:val="0"/>
        <w:spacing w:before="120" w:after="0" w:line="288" w:lineRule="auto"/>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W przypadku rozbieżności pomiędzy postanowieniami Umowy i załączników, pierwszeństwo mają postanowienia Umowy. </w:t>
      </w:r>
    </w:p>
    <w:p w14:paraId="19278471" w14:textId="77777777" w:rsidR="00CE4F6A" w:rsidRDefault="009756CA">
      <w:pPr>
        <w:suppressAutoHyphens w:val="0"/>
        <w:autoSpaceDE w:val="0"/>
        <w:spacing w:before="120" w:line="288" w:lineRule="auto"/>
        <w:jc w:val="center"/>
        <w:textAlignment w:val="auto"/>
      </w:pPr>
      <w:r>
        <w:rPr>
          <w:rFonts w:ascii="Times New Roman" w:hAnsi="Times New Roman" w:cs="Times New Roman"/>
          <w:b/>
          <w:bCs/>
          <w:color w:val="000000"/>
          <w:kern w:val="0"/>
          <w:sz w:val="20"/>
          <w:szCs w:val="20"/>
          <w:lang w:bidi="ar-SA"/>
        </w:rPr>
        <w:t>§ 18</w:t>
      </w:r>
    </w:p>
    <w:p w14:paraId="1C109BED" w14:textId="77777777" w:rsidR="00CE4F6A" w:rsidRDefault="009756CA">
      <w:pPr>
        <w:suppressAutoHyphens w:val="0"/>
        <w:autoSpaceDE w:val="0"/>
        <w:spacing w:before="120" w:line="288" w:lineRule="auto"/>
        <w:jc w:val="center"/>
        <w:textAlignment w:val="auto"/>
      </w:pPr>
      <w:r>
        <w:rPr>
          <w:rFonts w:ascii="Times New Roman" w:hAnsi="Times New Roman" w:cs="Times New Roman"/>
          <w:b/>
          <w:bCs/>
          <w:color w:val="000000"/>
          <w:kern w:val="0"/>
          <w:sz w:val="20"/>
          <w:szCs w:val="20"/>
          <w:lang w:bidi="ar-SA"/>
        </w:rPr>
        <w:t>Postanowienia końcowe</w:t>
      </w:r>
    </w:p>
    <w:p w14:paraId="443A8167" w14:textId="77777777" w:rsidR="00CE4F6A" w:rsidRDefault="009756CA">
      <w:pPr>
        <w:pStyle w:val="Akapitzlist"/>
        <w:numPr>
          <w:ilvl w:val="0"/>
          <w:numId w:val="29"/>
        </w:numPr>
        <w:suppressAutoHyphens w:val="0"/>
        <w:autoSpaceDE w:val="0"/>
        <w:spacing w:before="120" w:after="0" w:line="288" w:lineRule="auto"/>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Strony ustalają, że w sprawach nieuregulowanych w niniejszej umowie będą miały zastosowanie przepisy ustawy „Prawo Zamówień Publicznych”, Kodeksu Cywilnego, Prawa Budowlanego, Prawa Autorskiego i Prawa Własności Przemysłowej. </w:t>
      </w:r>
    </w:p>
    <w:p w14:paraId="13833000" w14:textId="77777777" w:rsidR="00CE4F6A" w:rsidRDefault="009756CA">
      <w:pPr>
        <w:pStyle w:val="Akapitzlist"/>
        <w:numPr>
          <w:ilvl w:val="0"/>
          <w:numId w:val="29"/>
        </w:numPr>
        <w:suppressAutoHyphens w:val="0"/>
        <w:autoSpaceDE w:val="0"/>
        <w:spacing w:before="120" w:after="0" w:line="288" w:lineRule="auto"/>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Strony umowy zobowiązują się do niezwłocznego, pisemnego powiadomienia o każdej zmianie siedzib lub nazw firm, osób reprezentujących, numerów telefonów. </w:t>
      </w:r>
    </w:p>
    <w:p w14:paraId="2AD532D6" w14:textId="77777777" w:rsidR="00CE4F6A" w:rsidRDefault="009756CA" w:rsidP="00BD4B9C">
      <w:pPr>
        <w:pStyle w:val="Akapitzlist"/>
        <w:numPr>
          <w:ilvl w:val="0"/>
          <w:numId w:val="29"/>
        </w:numPr>
        <w:suppressAutoHyphens w:val="0"/>
        <w:autoSpaceDE w:val="0"/>
        <w:spacing w:before="120" w:after="0" w:line="288" w:lineRule="auto"/>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W przypadku niezrealizowania zobowiązania wskazanego w ust. 2, pisma dostarczone pod adres wskazany w niniejszej umowie uważa się za dostarczone. </w:t>
      </w:r>
    </w:p>
    <w:p w14:paraId="500C167B" w14:textId="77777777" w:rsidR="00CE4F6A" w:rsidRDefault="009756CA" w:rsidP="00BD4B9C">
      <w:pPr>
        <w:pStyle w:val="Akapitzlist"/>
        <w:numPr>
          <w:ilvl w:val="0"/>
          <w:numId w:val="29"/>
        </w:numPr>
        <w:suppressAutoHyphens w:val="0"/>
        <w:autoSpaceDE w:val="0"/>
        <w:spacing w:before="120" w:after="0" w:line="288" w:lineRule="auto"/>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lastRenderedPageBreak/>
        <w:t xml:space="preserve">Jednostka Projektowania nie może bez zgody Zamawiającego przenieść całości lub części wierzytelności z niniejszej umowy na osoby trzecie. </w:t>
      </w:r>
    </w:p>
    <w:p w14:paraId="7AC7453F" w14:textId="77777777" w:rsidR="00CE4F6A" w:rsidRDefault="009756CA" w:rsidP="00BD4B9C">
      <w:pPr>
        <w:pStyle w:val="Akapitzlist"/>
        <w:numPr>
          <w:ilvl w:val="0"/>
          <w:numId w:val="29"/>
        </w:numPr>
        <w:suppressAutoHyphens w:val="0"/>
        <w:autoSpaceDE w:val="0"/>
        <w:spacing w:before="120" w:after="0" w:line="288" w:lineRule="auto"/>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Ewentualne spory wynikłe na tle realizacji niniejszej umowy rozstrzygane będą przez Sąd właściwy dla siedziby Zamawiającego. </w:t>
      </w:r>
    </w:p>
    <w:p w14:paraId="49B8768D" w14:textId="77777777" w:rsidR="00CE4F6A" w:rsidRDefault="009756CA" w:rsidP="00BD4B9C">
      <w:pPr>
        <w:pStyle w:val="Akapitzlist"/>
        <w:numPr>
          <w:ilvl w:val="0"/>
          <w:numId w:val="29"/>
        </w:numPr>
        <w:suppressAutoHyphens w:val="0"/>
        <w:autoSpaceDE w:val="0"/>
        <w:spacing w:before="120" w:after="0" w:line="288" w:lineRule="auto"/>
        <w:jc w:val="both"/>
        <w:textAlignment w:val="auto"/>
        <w:rPr>
          <w:rFonts w:ascii="Times New Roman" w:hAnsi="Times New Roman" w:cs="Times New Roman"/>
          <w:color w:val="000000"/>
          <w:kern w:val="0"/>
          <w:sz w:val="20"/>
          <w:szCs w:val="20"/>
          <w:lang w:bidi="ar-SA"/>
        </w:rPr>
      </w:pPr>
      <w:r>
        <w:rPr>
          <w:rFonts w:ascii="Times New Roman" w:hAnsi="Times New Roman" w:cs="Times New Roman"/>
          <w:color w:val="000000"/>
          <w:kern w:val="0"/>
          <w:sz w:val="20"/>
          <w:szCs w:val="20"/>
          <w:lang w:bidi="ar-SA"/>
        </w:rPr>
        <w:t xml:space="preserve">Umowę sporządzono w 3 egzemplarzach, jeden egzemplarz dla Jednostki Projektowania, dwa dla Zamawiającego. </w:t>
      </w:r>
    </w:p>
    <w:p w14:paraId="44A8D205" w14:textId="77777777" w:rsidR="00CE4F6A" w:rsidRDefault="00CE4F6A">
      <w:pPr>
        <w:suppressAutoHyphens w:val="0"/>
        <w:autoSpaceDE w:val="0"/>
        <w:spacing w:before="120" w:line="288" w:lineRule="auto"/>
        <w:textAlignment w:val="auto"/>
        <w:rPr>
          <w:rFonts w:ascii="Times New Roman" w:hAnsi="Times New Roman" w:cs="Times New Roman"/>
          <w:color w:val="000000"/>
          <w:kern w:val="0"/>
          <w:sz w:val="20"/>
          <w:szCs w:val="20"/>
          <w:lang w:bidi="ar-SA"/>
        </w:rPr>
      </w:pPr>
    </w:p>
    <w:p w14:paraId="1B8DD8A5" w14:textId="77777777" w:rsidR="00CE4F6A" w:rsidRDefault="00CE4F6A">
      <w:pPr>
        <w:pStyle w:val="Default"/>
        <w:spacing w:before="120" w:line="288" w:lineRule="auto"/>
        <w:rPr>
          <w:sz w:val="20"/>
          <w:szCs w:val="20"/>
        </w:rPr>
      </w:pPr>
    </w:p>
    <w:p w14:paraId="2BBCE8B7" w14:textId="77777777" w:rsidR="00CE4F6A" w:rsidRDefault="009756CA">
      <w:pPr>
        <w:pStyle w:val="Default"/>
        <w:spacing w:before="120" w:line="288" w:lineRule="auto"/>
        <w:jc w:val="center"/>
        <w:rPr>
          <w:b/>
          <w:bCs/>
          <w:sz w:val="20"/>
          <w:szCs w:val="20"/>
        </w:rPr>
      </w:pPr>
      <w:r>
        <w:rPr>
          <w:b/>
          <w:bCs/>
          <w:sz w:val="20"/>
          <w:szCs w:val="20"/>
        </w:rPr>
        <w:t xml:space="preserve">Zamawiający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Jednostka Projektowania</w:t>
      </w:r>
    </w:p>
    <w:sectPr w:rsidR="00CE4F6A">
      <w:head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2504" w14:textId="77777777" w:rsidR="003C689A" w:rsidRDefault="003C689A">
      <w:r>
        <w:separator/>
      </w:r>
    </w:p>
  </w:endnote>
  <w:endnote w:type="continuationSeparator" w:id="0">
    <w:p w14:paraId="7E4918B7" w14:textId="77777777" w:rsidR="003C689A" w:rsidRDefault="003C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AA40F" w14:textId="77777777" w:rsidR="003C689A" w:rsidRDefault="003C689A">
      <w:r>
        <w:rPr>
          <w:color w:val="000000"/>
        </w:rPr>
        <w:separator/>
      </w:r>
    </w:p>
  </w:footnote>
  <w:footnote w:type="continuationSeparator" w:id="0">
    <w:p w14:paraId="2F97C48C" w14:textId="77777777" w:rsidR="003C689A" w:rsidRDefault="003C6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E346" w14:textId="020721BD" w:rsidR="005817A9" w:rsidRDefault="009756CA">
    <w:pPr>
      <w:jc w:val="center"/>
    </w:pPr>
    <w:r>
      <w:rPr>
        <w:rFonts w:ascii="Times New Roman" w:hAnsi="Times New Roman" w:cs="Times New Roman"/>
        <w:b/>
        <w:bCs/>
        <w:sz w:val="16"/>
        <w:szCs w:val="16"/>
      </w:rPr>
      <w:t>Nazwa zadania:</w:t>
    </w:r>
    <w:r>
      <w:rPr>
        <w:rFonts w:ascii="Times New Roman" w:hAnsi="Times New Roman" w:cs="Times New Roman"/>
        <w:sz w:val="16"/>
        <w:szCs w:val="16"/>
      </w:rPr>
      <w:t xml:space="preserve"> </w:t>
    </w:r>
    <w:r>
      <w:rPr>
        <w:rFonts w:ascii="Times New Roman" w:hAnsi="Times New Roman" w:cs="Times New Roman"/>
        <w:b/>
        <w:bCs/>
        <w:sz w:val="16"/>
        <w:szCs w:val="16"/>
      </w:rPr>
      <w:t xml:space="preserve">„Opracowanie dokumentacji projektowej i kosztorysowej dla termomodernizacji </w:t>
    </w:r>
    <w:r>
      <w:rPr>
        <w:rFonts w:ascii="Times New Roman" w:hAnsi="Times New Roman" w:cs="Times New Roman"/>
        <w:b/>
        <w:bCs/>
        <w:iCs/>
        <w:sz w:val="16"/>
        <w:szCs w:val="16"/>
      </w:rPr>
      <w:t>budynków w ramach zadania</w:t>
    </w:r>
    <w:r w:rsidR="00F30F1F">
      <w:rPr>
        <w:rFonts w:ascii="Times New Roman" w:hAnsi="Times New Roman" w:cs="Times New Roman"/>
        <w:b/>
        <w:bCs/>
        <w:iCs/>
        <w:sz w:val="16"/>
        <w:szCs w:val="16"/>
      </w:rPr>
      <w:t>:</w:t>
    </w:r>
    <w:r>
      <w:rPr>
        <w:rFonts w:ascii="Times New Roman" w:hAnsi="Times New Roman" w:cs="Times New Roman"/>
        <w:b/>
        <w:bCs/>
        <w:iCs/>
        <w:sz w:val="16"/>
        <w:szCs w:val="16"/>
      </w:rPr>
      <w:t xml:space="preserve"> „Poprawa efektywności energetycznej budynków publicznych na terenie Gminy Sorkwity” </w:t>
    </w:r>
    <w:r w:rsidR="00F30F1F">
      <w:rPr>
        <w:rFonts w:ascii="Times New Roman" w:hAnsi="Times New Roman" w:cs="Times New Roman"/>
        <w:b/>
        <w:bCs/>
        <w:iCs/>
        <w:sz w:val="16"/>
        <w:szCs w:val="16"/>
      </w:rPr>
      <w:t xml:space="preserve"> </w:t>
    </w:r>
    <w:r w:rsidR="00F30F1F">
      <w:rPr>
        <w:rFonts w:ascii="Times New Roman" w:hAnsi="Times New Roman" w:cs="Times New Roman"/>
        <w:b/>
        <w:bCs/>
        <w:sz w:val="16"/>
        <w:szCs w:val="16"/>
      </w:rPr>
      <w:t>(</w:t>
    </w:r>
    <w:r>
      <w:rPr>
        <w:rFonts w:ascii="Times New Roman" w:hAnsi="Times New Roman" w:cs="Times New Roman"/>
        <w:b/>
        <w:bCs/>
        <w:sz w:val="16"/>
        <w:szCs w:val="16"/>
      </w:rPr>
      <w:t>z podziałem na części</w:t>
    </w:r>
    <w:bookmarkStart w:id="0" w:name="_Hlk90038096"/>
    <w:bookmarkEnd w:id="0"/>
    <w:r w:rsidR="00F30F1F">
      <w:rPr>
        <w:rFonts w:ascii="Times New Roman" w:hAnsi="Times New Roman" w:cs="Times New Roman"/>
        <w:b/>
        <w:bC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3B5F"/>
    <w:multiLevelType w:val="multilevel"/>
    <w:tmpl w:val="DD6AA6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1B581B"/>
    <w:multiLevelType w:val="multilevel"/>
    <w:tmpl w:val="B6100D68"/>
    <w:lvl w:ilvl="0">
      <w:start w:val="1"/>
      <w:numFmt w:val="decimal"/>
      <w:lvlText w:val="%1."/>
      <w:lvlJc w:val="left"/>
      <w:pPr>
        <w:ind w:left="720" w:hanging="360"/>
      </w:pPr>
    </w:lvl>
    <w:lvl w:ilvl="1">
      <w:start w:val="1"/>
      <w:numFmt w:val="lowerLetter"/>
      <w:lvlText w:val="%2."/>
      <w:lvlJc w:val="left"/>
      <w:pPr>
        <w:ind w:left="1440" w:hanging="360"/>
      </w:pPr>
    </w:lvl>
    <w:lvl w:ilvl="2">
      <w:start w:val="16"/>
      <w:numFmt w:val="lowerLetter"/>
      <w:lvlText w:val="%3)"/>
      <w:lvlJc w:val="left"/>
      <w:pPr>
        <w:ind w:left="2340" w:hanging="360"/>
      </w:pPr>
      <w:rPr>
        <w:rFonts w:ascii="Times New Roman" w:hAnsi="Times New Roman" w:cs="Times New Roman"/>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462976"/>
    <w:multiLevelType w:val="multilevel"/>
    <w:tmpl w:val="A7922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893731"/>
    <w:multiLevelType w:val="multilevel"/>
    <w:tmpl w:val="0B066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4B6808"/>
    <w:multiLevelType w:val="multilevel"/>
    <w:tmpl w:val="92F4453C"/>
    <w:styleLink w:val="WWNum31"/>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040" w:hanging="72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5" w15:restartNumberingAfterBreak="0">
    <w:nsid w:val="1EB82F46"/>
    <w:multiLevelType w:val="multilevel"/>
    <w:tmpl w:val="92DEB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FB0B43"/>
    <w:multiLevelType w:val="multilevel"/>
    <w:tmpl w:val="86C48DE4"/>
    <w:lvl w:ilvl="0">
      <w:numFmt w:val="bullet"/>
      <w:lvlText w:val=""/>
      <w:lvlJc w:val="left"/>
      <w:pPr>
        <w:ind w:left="766" w:hanging="360"/>
      </w:pPr>
      <w:rPr>
        <w:rFonts w:ascii="Symbol" w:hAnsi="Symbol"/>
      </w:rPr>
    </w:lvl>
    <w:lvl w:ilvl="1">
      <w:numFmt w:val="bullet"/>
      <w:lvlText w:val="o"/>
      <w:lvlJc w:val="left"/>
      <w:pPr>
        <w:ind w:left="1486" w:hanging="360"/>
      </w:pPr>
      <w:rPr>
        <w:rFonts w:ascii="Courier New" w:hAnsi="Courier New" w:cs="Courier New"/>
      </w:rPr>
    </w:lvl>
    <w:lvl w:ilvl="2">
      <w:numFmt w:val="bullet"/>
      <w:lvlText w:val=""/>
      <w:lvlJc w:val="left"/>
      <w:pPr>
        <w:ind w:left="2206" w:hanging="360"/>
      </w:pPr>
      <w:rPr>
        <w:rFonts w:ascii="Wingdings" w:hAnsi="Wingdings"/>
      </w:rPr>
    </w:lvl>
    <w:lvl w:ilvl="3">
      <w:numFmt w:val="bullet"/>
      <w:lvlText w:val=""/>
      <w:lvlJc w:val="left"/>
      <w:pPr>
        <w:ind w:left="2926" w:hanging="360"/>
      </w:pPr>
      <w:rPr>
        <w:rFonts w:ascii="Symbol" w:hAnsi="Symbol"/>
      </w:rPr>
    </w:lvl>
    <w:lvl w:ilvl="4">
      <w:numFmt w:val="bullet"/>
      <w:lvlText w:val="o"/>
      <w:lvlJc w:val="left"/>
      <w:pPr>
        <w:ind w:left="3646" w:hanging="360"/>
      </w:pPr>
      <w:rPr>
        <w:rFonts w:ascii="Courier New" w:hAnsi="Courier New" w:cs="Courier New"/>
      </w:rPr>
    </w:lvl>
    <w:lvl w:ilvl="5">
      <w:numFmt w:val="bullet"/>
      <w:lvlText w:val=""/>
      <w:lvlJc w:val="left"/>
      <w:pPr>
        <w:ind w:left="4366" w:hanging="360"/>
      </w:pPr>
      <w:rPr>
        <w:rFonts w:ascii="Wingdings" w:hAnsi="Wingdings"/>
      </w:rPr>
    </w:lvl>
    <w:lvl w:ilvl="6">
      <w:numFmt w:val="bullet"/>
      <w:lvlText w:val=""/>
      <w:lvlJc w:val="left"/>
      <w:pPr>
        <w:ind w:left="5086" w:hanging="360"/>
      </w:pPr>
      <w:rPr>
        <w:rFonts w:ascii="Symbol" w:hAnsi="Symbol"/>
      </w:rPr>
    </w:lvl>
    <w:lvl w:ilvl="7">
      <w:numFmt w:val="bullet"/>
      <w:lvlText w:val="o"/>
      <w:lvlJc w:val="left"/>
      <w:pPr>
        <w:ind w:left="5806" w:hanging="360"/>
      </w:pPr>
      <w:rPr>
        <w:rFonts w:ascii="Courier New" w:hAnsi="Courier New" w:cs="Courier New"/>
      </w:rPr>
    </w:lvl>
    <w:lvl w:ilvl="8">
      <w:numFmt w:val="bullet"/>
      <w:lvlText w:val=""/>
      <w:lvlJc w:val="left"/>
      <w:pPr>
        <w:ind w:left="6526" w:hanging="360"/>
      </w:pPr>
      <w:rPr>
        <w:rFonts w:ascii="Wingdings" w:hAnsi="Wingdings"/>
      </w:rPr>
    </w:lvl>
  </w:abstractNum>
  <w:abstractNum w:abstractNumId="7" w15:restartNumberingAfterBreak="0">
    <w:nsid w:val="39E6709B"/>
    <w:multiLevelType w:val="multilevel"/>
    <w:tmpl w:val="825A1C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0F4256"/>
    <w:multiLevelType w:val="multilevel"/>
    <w:tmpl w:val="58621D32"/>
    <w:styleLink w:val="WWNum34"/>
    <w:lvl w:ilvl="0">
      <w:start w:val="1"/>
      <w:numFmt w:val="decimal"/>
      <w:lvlText w:val="%1)"/>
      <w:lvlJc w:val="left"/>
      <w:pPr>
        <w:ind w:left="1080" w:hanging="360"/>
      </w:pPr>
    </w:lvl>
    <w:lvl w:ilvl="1">
      <w:start w:val="1"/>
      <w:numFmt w:val="lowerLetter"/>
      <w:lvlText w:val="%1.%2."/>
      <w:lvlJc w:val="left"/>
      <w:pPr>
        <w:ind w:left="1800" w:hanging="360"/>
      </w:pPr>
    </w:lvl>
    <w:lvl w:ilvl="2">
      <w:start w:val="1"/>
      <w:numFmt w:val="lowerLetter"/>
      <w:lvlText w:val="%1.%2.%3)"/>
      <w:lvlJc w:val="left"/>
      <w:pPr>
        <w:ind w:left="2700" w:hanging="360"/>
      </w:pPr>
      <w:rPr>
        <w:rFonts w:ascii="Calibri" w:eastAsia="Calibri" w:hAnsi="Calibri" w:cs="F"/>
        <w:i w:val="0"/>
        <w:sz w:val="22"/>
      </w:r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47775D15"/>
    <w:multiLevelType w:val="multilevel"/>
    <w:tmpl w:val="817AAFAA"/>
    <w:styleLink w:val="WWNum30"/>
    <w:lvl w:ilvl="0">
      <w:start w:val="1"/>
      <w:numFmt w:val="decimal"/>
      <w:lvlText w:val="%1)"/>
      <w:lvlJc w:val="left"/>
      <w:pPr>
        <w:ind w:left="720" w:hanging="360"/>
      </w:pPr>
      <w:rPr>
        <w:rFonts w:ascii="Times New Roman" w:eastAsia="Calibri" w:hAnsi="Times New Roman" w:cs="Times New Roman"/>
        <w:b w:val="0"/>
        <w:bCs w:val="0"/>
        <w:sz w:val="22"/>
        <w:szCs w:val="22"/>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47BF4096"/>
    <w:multiLevelType w:val="multilevel"/>
    <w:tmpl w:val="D2A6CFC6"/>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2D075C"/>
    <w:multiLevelType w:val="multilevel"/>
    <w:tmpl w:val="23388476"/>
    <w:lvl w:ilvl="0">
      <w:start w:val="1"/>
      <w:numFmt w:val="decimal"/>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3E72CB"/>
    <w:multiLevelType w:val="multilevel"/>
    <w:tmpl w:val="3C12C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87D0D05"/>
    <w:multiLevelType w:val="multilevel"/>
    <w:tmpl w:val="433825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88070DE"/>
    <w:multiLevelType w:val="multilevel"/>
    <w:tmpl w:val="ABF0BD10"/>
    <w:styleLink w:val="WWNum35"/>
    <w:lvl w:ilvl="0">
      <w:start w:val="2"/>
      <w:numFmt w:val="decimal"/>
      <w:lvlText w:val="%1."/>
      <w:lvlJc w:val="left"/>
      <w:pPr>
        <w:ind w:left="360" w:hanging="360"/>
      </w:pPr>
    </w:lvl>
    <w:lvl w:ilvl="1">
      <w:start w:val="1"/>
      <w:numFmt w:val="decimal"/>
      <w:lvlText w:val="%1.%2."/>
      <w:lvlJc w:val="left"/>
      <w:pPr>
        <w:ind w:left="1778" w:hanging="360"/>
      </w:pPr>
    </w:lvl>
    <w:lvl w:ilvl="2">
      <w:start w:val="1"/>
      <w:numFmt w:val="decimal"/>
      <w:lvlText w:val="%1.%2.%3."/>
      <w:lvlJc w:val="left"/>
      <w:pPr>
        <w:ind w:left="3556" w:hanging="720"/>
      </w:pPr>
    </w:lvl>
    <w:lvl w:ilvl="3">
      <w:start w:val="1"/>
      <w:numFmt w:val="decimal"/>
      <w:lvlText w:val="%1.%2.%3.%4."/>
      <w:lvlJc w:val="left"/>
      <w:pPr>
        <w:ind w:left="4974" w:hanging="720"/>
      </w:pPr>
    </w:lvl>
    <w:lvl w:ilvl="4">
      <w:start w:val="1"/>
      <w:numFmt w:val="decimal"/>
      <w:lvlText w:val="%1.%2.%3.%4.%5."/>
      <w:lvlJc w:val="left"/>
      <w:pPr>
        <w:ind w:left="6752" w:hanging="1080"/>
      </w:pPr>
    </w:lvl>
    <w:lvl w:ilvl="5">
      <w:start w:val="1"/>
      <w:numFmt w:val="decimal"/>
      <w:lvlText w:val="%1.%2.%3.%4.%5.%6."/>
      <w:lvlJc w:val="left"/>
      <w:pPr>
        <w:ind w:left="8170" w:hanging="1080"/>
      </w:pPr>
    </w:lvl>
    <w:lvl w:ilvl="6">
      <w:start w:val="1"/>
      <w:numFmt w:val="decimal"/>
      <w:lvlText w:val="%1.%2.%3.%4.%5.%6.%7."/>
      <w:lvlJc w:val="left"/>
      <w:pPr>
        <w:ind w:left="9588" w:hanging="1080"/>
      </w:pPr>
    </w:lvl>
    <w:lvl w:ilvl="7">
      <w:start w:val="1"/>
      <w:numFmt w:val="decimal"/>
      <w:lvlText w:val="%1.%2.%3.%4.%5.%6.%7.%8."/>
      <w:lvlJc w:val="left"/>
      <w:pPr>
        <w:ind w:left="11366" w:hanging="1440"/>
      </w:pPr>
    </w:lvl>
    <w:lvl w:ilvl="8">
      <w:start w:val="1"/>
      <w:numFmt w:val="decimal"/>
      <w:lvlText w:val="%1.%2.%3.%4.%5.%6.%7.%8.%9."/>
      <w:lvlJc w:val="left"/>
      <w:pPr>
        <w:ind w:left="12784" w:hanging="1440"/>
      </w:pPr>
    </w:lvl>
  </w:abstractNum>
  <w:abstractNum w:abstractNumId="15" w15:restartNumberingAfterBreak="0">
    <w:nsid w:val="589D5291"/>
    <w:multiLevelType w:val="multilevel"/>
    <w:tmpl w:val="A404980C"/>
    <w:styleLink w:val="WWNum24"/>
    <w:lvl w:ilvl="0">
      <w:start w:val="1"/>
      <w:numFmt w:val="decimal"/>
      <w:lvlText w:val="%1."/>
      <w:lvlJc w:val="left"/>
      <w:pPr>
        <w:ind w:left="930" w:hanging="570"/>
      </w:pPr>
      <w:rPr>
        <w:rFonts w:ascii="Times New Roman" w:hAnsi="Times New Roman" w:cs="Times New Roman"/>
        <w:b w:val="0"/>
        <w:bCs/>
        <w:color w:val="auto"/>
      </w:rPr>
    </w:lvl>
    <w:lvl w:ilvl="1">
      <w:start w:val="1"/>
      <w:numFmt w:val="lowerLetter"/>
      <w:lvlText w:val="%1.%2)"/>
      <w:lvlJc w:val="left"/>
      <w:pPr>
        <w:ind w:left="1080" w:hanging="720"/>
      </w:pPr>
      <w:rPr>
        <w:rFonts w:ascii="Times New Roman" w:eastAsia="Calibri" w:hAnsi="Times New Roman" w:cs="Times New Roman"/>
        <w:b w:val="0"/>
        <w:bCs w:val="0"/>
        <w:sz w:val="20"/>
        <w:szCs w:val="2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15:restartNumberingAfterBreak="0">
    <w:nsid w:val="60072B37"/>
    <w:multiLevelType w:val="multilevel"/>
    <w:tmpl w:val="2D8CB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00F731B"/>
    <w:multiLevelType w:val="multilevel"/>
    <w:tmpl w:val="69428E26"/>
    <w:lvl w:ilvl="0">
      <w:start w:val="1"/>
      <w:numFmt w:val="decimal"/>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0D87AEE"/>
    <w:multiLevelType w:val="multilevel"/>
    <w:tmpl w:val="96DAC6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E30F18"/>
    <w:multiLevelType w:val="multilevel"/>
    <w:tmpl w:val="61B0F7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6CA285B"/>
    <w:multiLevelType w:val="multilevel"/>
    <w:tmpl w:val="EAAEA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101691"/>
    <w:multiLevelType w:val="multilevel"/>
    <w:tmpl w:val="DDD49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9C85976"/>
    <w:multiLevelType w:val="multilevel"/>
    <w:tmpl w:val="B11E48DE"/>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3" w15:restartNumberingAfterBreak="0">
    <w:nsid w:val="6DBD320B"/>
    <w:multiLevelType w:val="multilevel"/>
    <w:tmpl w:val="105859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1EA774E"/>
    <w:multiLevelType w:val="multilevel"/>
    <w:tmpl w:val="9230AB2A"/>
    <w:lvl w:ilvl="0">
      <w:start w:val="1"/>
      <w:numFmt w:val="decimal"/>
      <w:lvlText w:val="%1."/>
      <w:lvlJc w:val="left"/>
      <w:pPr>
        <w:ind w:left="766" w:hanging="360"/>
      </w:pPr>
    </w:lvl>
    <w:lvl w:ilvl="1">
      <w:start w:val="1"/>
      <w:numFmt w:val="lowerLetter"/>
      <w:lvlText w:val="%2."/>
      <w:lvlJc w:val="left"/>
      <w:pPr>
        <w:ind w:left="1486" w:hanging="360"/>
      </w:pPr>
    </w:lvl>
    <w:lvl w:ilvl="2">
      <w:start w:val="1"/>
      <w:numFmt w:val="lowerRoman"/>
      <w:lvlText w:val="%3."/>
      <w:lvlJc w:val="right"/>
      <w:pPr>
        <w:ind w:left="2206" w:hanging="180"/>
      </w:pPr>
    </w:lvl>
    <w:lvl w:ilvl="3">
      <w:start w:val="1"/>
      <w:numFmt w:val="decimal"/>
      <w:lvlText w:val="%4."/>
      <w:lvlJc w:val="left"/>
      <w:pPr>
        <w:ind w:left="2926" w:hanging="360"/>
      </w:pPr>
    </w:lvl>
    <w:lvl w:ilvl="4">
      <w:start w:val="1"/>
      <w:numFmt w:val="lowerLetter"/>
      <w:lvlText w:val="%5."/>
      <w:lvlJc w:val="left"/>
      <w:pPr>
        <w:ind w:left="3646" w:hanging="360"/>
      </w:pPr>
    </w:lvl>
    <w:lvl w:ilvl="5">
      <w:start w:val="1"/>
      <w:numFmt w:val="lowerRoman"/>
      <w:lvlText w:val="%6."/>
      <w:lvlJc w:val="right"/>
      <w:pPr>
        <w:ind w:left="4366" w:hanging="180"/>
      </w:pPr>
    </w:lvl>
    <w:lvl w:ilvl="6">
      <w:start w:val="1"/>
      <w:numFmt w:val="decimal"/>
      <w:lvlText w:val="%7."/>
      <w:lvlJc w:val="left"/>
      <w:pPr>
        <w:ind w:left="5086" w:hanging="360"/>
      </w:pPr>
    </w:lvl>
    <w:lvl w:ilvl="7">
      <w:start w:val="1"/>
      <w:numFmt w:val="lowerLetter"/>
      <w:lvlText w:val="%8."/>
      <w:lvlJc w:val="left"/>
      <w:pPr>
        <w:ind w:left="5806" w:hanging="360"/>
      </w:pPr>
    </w:lvl>
    <w:lvl w:ilvl="8">
      <w:start w:val="1"/>
      <w:numFmt w:val="lowerRoman"/>
      <w:lvlText w:val="%9."/>
      <w:lvlJc w:val="right"/>
      <w:pPr>
        <w:ind w:left="6526" w:hanging="180"/>
      </w:pPr>
    </w:lvl>
  </w:abstractNum>
  <w:abstractNum w:abstractNumId="25" w15:restartNumberingAfterBreak="0">
    <w:nsid w:val="7427503F"/>
    <w:multiLevelType w:val="multilevel"/>
    <w:tmpl w:val="9EB4D828"/>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57C55A6"/>
    <w:multiLevelType w:val="multilevel"/>
    <w:tmpl w:val="F7228B8E"/>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7" w15:restartNumberingAfterBreak="0">
    <w:nsid w:val="7ED86DDF"/>
    <w:multiLevelType w:val="multilevel"/>
    <w:tmpl w:val="7FFC53F8"/>
    <w:lvl w:ilvl="0">
      <w:start w:val="2"/>
      <w:numFmt w:val="decimal"/>
      <w:lvlText w:val="%1."/>
      <w:lvlJc w:val="left"/>
      <w:pPr>
        <w:ind w:left="76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EEE4209"/>
    <w:multiLevelType w:val="multilevel"/>
    <w:tmpl w:val="1A3CE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9"/>
  </w:num>
  <w:num w:numId="3">
    <w:abstractNumId w:val="15"/>
  </w:num>
  <w:num w:numId="4">
    <w:abstractNumId w:val="14"/>
  </w:num>
  <w:num w:numId="5">
    <w:abstractNumId w:val="8"/>
  </w:num>
  <w:num w:numId="6">
    <w:abstractNumId w:val="21"/>
  </w:num>
  <w:num w:numId="7">
    <w:abstractNumId w:val="0"/>
  </w:num>
  <w:num w:numId="8">
    <w:abstractNumId w:val="28"/>
  </w:num>
  <w:num w:numId="9">
    <w:abstractNumId w:val="20"/>
  </w:num>
  <w:num w:numId="10">
    <w:abstractNumId w:val="1"/>
  </w:num>
  <w:num w:numId="11">
    <w:abstractNumId w:val="6"/>
  </w:num>
  <w:num w:numId="12">
    <w:abstractNumId w:val="19"/>
  </w:num>
  <w:num w:numId="13">
    <w:abstractNumId w:val="24"/>
  </w:num>
  <w:num w:numId="14">
    <w:abstractNumId w:val="11"/>
  </w:num>
  <w:num w:numId="15">
    <w:abstractNumId w:val="17"/>
  </w:num>
  <w:num w:numId="16">
    <w:abstractNumId w:val="27"/>
  </w:num>
  <w:num w:numId="17">
    <w:abstractNumId w:val="3"/>
  </w:num>
  <w:num w:numId="18">
    <w:abstractNumId w:val="13"/>
  </w:num>
  <w:num w:numId="19">
    <w:abstractNumId w:val="12"/>
  </w:num>
  <w:num w:numId="20">
    <w:abstractNumId w:val="16"/>
  </w:num>
  <w:num w:numId="21">
    <w:abstractNumId w:val="22"/>
  </w:num>
  <w:num w:numId="22">
    <w:abstractNumId w:val="2"/>
  </w:num>
  <w:num w:numId="23">
    <w:abstractNumId w:val="5"/>
  </w:num>
  <w:num w:numId="24">
    <w:abstractNumId w:val="18"/>
  </w:num>
  <w:num w:numId="25">
    <w:abstractNumId w:val="25"/>
  </w:num>
  <w:num w:numId="26">
    <w:abstractNumId w:val="26"/>
  </w:num>
  <w:num w:numId="27">
    <w:abstractNumId w:val="23"/>
  </w:num>
  <w:num w:numId="28">
    <w:abstractNumId w:val="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F6A"/>
    <w:rsid w:val="003C689A"/>
    <w:rsid w:val="00636450"/>
    <w:rsid w:val="00865E78"/>
    <w:rsid w:val="009756CA"/>
    <w:rsid w:val="00BD4B9C"/>
    <w:rsid w:val="00C7541F"/>
    <w:rsid w:val="00CE4F6A"/>
    <w:rsid w:val="00E36DAA"/>
    <w:rsid w:val="00F30F1F"/>
    <w:rsid w:val="00FF6A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36466"/>
  <w15:docId w15:val="{A1C2DF10-DE11-4449-8014-F4CB424F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pPr>
      <w:spacing w:after="160"/>
      <w:ind w:left="720"/>
    </w:pPr>
  </w:style>
  <w:style w:type="character" w:customStyle="1" w:styleId="ListLabel37">
    <w:name w:val="ListLabel 37"/>
    <w:rPr>
      <w:rFonts w:ascii="Times New Roman" w:eastAsia="Calibri" w:hAnsi="Times New Roman" w:cs="Times New Roman"/>
      <w:b w:val="0"/>
      <w:bCs w:val="0"/>
      <w:sz w:val="22"/>
      <w:szCs w:val="22"/>
    </w:rPr>
  </w:style>
  <w:style w:type="character" w:customStyle="1" w:styleId="ListLabel32">
    <w:name w:val="ListLabel 32"/>
    <w:rPr>
      <w:rFonts w:ascii="Times New Roman" w:eastAsia="Times New Roman" w:hAnsi="Times New Roman" w:cs="Times New Roman"/>
      <w:b w:val="0"/>
      <w:bCs/>
      <w:color w:val="auto"/>
    </w:rPr>
  </w:style>
  <w:style w:type="character" w:customStyle="1" w:styleId="ListLabel33">
    <w:name w:val="ListLabel 33"/>
    <w:rPr>
      <w:rFonts w:ascii="Times New Roman" w:eastAsia="Calibri" w:hAnsi="Times New Roman" w:cs="Times New Roman"/>
      <w:b w:val="0"/>
      <w:bCs w:val="0"/>
      <w:sz w:val="20"/>
      <w:szCs w:val="20"/>
    </w:rPr>
  </w:style>
  <w:style w:type="character" w:customStyle="1" w:styleId="ListLabel39">
    <w:name w:val="ListLabel 39"/>
    <w:rPr>
      <w:rFonts w:ascii="Calibri" w:eastAsia="Calibri" w:hAnsi="Calibri" w:cs="F"/>
      <w:i w:val="0"/>
      <w:sz w:val="22"/>
    </w:rPr>
  </w:style>
  <w:style w:type="character" w:styleId="Odwoaniedokomentarza">
    <w:name w:val="annotation reference"/>
    <w:basedOn w:val="Domylnaczcionkaakapitu"/>
    <w:uiPriority w:val="99"/>
    <w:semiHidden/>
    <w:unhideWhenUsed/>
    <w:rsid w:val="00C7541F"/>
    <w:rPr>
      <w:sz w:val="16"/>
      <w:szCs w:val="16"/>
    </w:rPr>
  </w:style>
  <w:style w:type="paragraph" w:styleId="Tekstkomentarza">
    <w:name w:val="annotation text"/>
    <w:basedOn w:val="Normalny"/>
    <w:link w:val="TekstkomentarzaZnak"/>
    <w:uiPriority w:val="99"/>
    <w:semiHidden/>
    <w:unhideWhenUsed/>
    <w:rsid w:val="00C7541F"/>
    <w:rPr>
      <w:rFonts w:cs="Mangal"/>
      <w:sz w:val="20"/>
      <w:szCs w:val="18"/>
    </w:rPr>
  </w:style>
  <w:style w:type="character" w:customStyle="1" w:styleId="TekstkomentarzaZnak">
    <w:name w:val="Tekst komentarza Znak"/>
    <w:basedOn w:val="Domylnaczcionkaakapitu"/>
    <w:link w:val="Tekstkomentarza"/>
    <w:uiPriority w:val="99"/>
    <w:semiHidden/>
    <w:rsid w:val="00C7541F"/>
    <w:rPr>
      <w:rFonts w:cs="Mangal"/>
      <w:sz w:val="20"/>
      <w:szCs w:val="18"/>
    </w:rPr>
  </w:style>
  <w:style w:type="paragraph" w:styleId="Tematkomentarza">
    <w:name w:val="annotation subject"/>
    <w:basedOn w:val="Tekstkomentarza"/>
    <w:next w:val="Tekstkomentarza"/>
    <w:link w:val="TematkomentarzaZnak"/>
    <w:uiPriority w:val="99"/>
    <w:semiHidden/>
    <w:unhideWhenUsed/>
    <w:rsid w:val="00C7541F"/>
    <w:rPr>
      <w:b/>
      <w:bCs/>
    </w:rPr>
  </w:style>
  <w:style w:type="paragraph" w:customStyle="1" w:styleId="Default">
    <w:name w:val="Default"/>
    <w:pPr>
      <w:autoSpaceDE w:val="0"/>
      <w:textAlignment w:val="auto"/>
    </w:pPr>
    <w:rPr>
      <w:rFonts w:ascii="Times New Roman" w:hAnsi="Times New Roman" w:cs="Times New Roman"/>
      <w:color w:val="000000"/>
      <w:kern w:val="0"/>
      <w:lang w:bidi="ar-SA"/>
    </w:rPr>
  </w:style>
  <w:style w:type="paragraph" w:styleId="Nagwek">
    <w:name w:val="header"/>
    <w:basedOn w:val="Normalny"/>
    <w:pPr>
      <w:tabs>
        <w:tab w:val="center" w:pos="4536"/>
        <w:tab w:val="right" w:pos="9072"/>
      </w:tabs>
    </w:pPr>
    <w:rPr>
      <w:rFonts w:cs="Mangal"/>
      <w:szCs w:val="21"/>
    </w:rPr>
  </w:style>
  <w:style w:type="character" w:customStyle="1" w:styleId="NagwekZnak">
    <w:name w:val="Nagłówek Znak"/>
    <w:basedOn w:val="Domylnaczcionkaakapitu"/>
    <w:rPr>
      <w:rFonts w:cs="Mangal"/>
      <w:szCs w:val="21"/>
    </w:rPr>
  </w:style>
  <w:style w:type="paragraph" w:styleId="Stopka">
    <w:name w:val="footer"/>
    <w:basedOn w:val="Normalny"/>
    <w:pPr>
      <w:tabs>
        <w:tab w:val="center" w:pos="4536"/>
        <w:tab w:val="right" w:pos="9072"/>
      </w:tabs>
    </w:pPr>
    <w:rPr>
      <w:rFonts w:cs="Mangal"/>
      <w:szCs w:val="21"/>
    </w:rPr>
  </w:style>
  <w:style w:type="character" w:customStyle="1" w:styleId="StopkaZnak">
    <w:name w:val="Stopka Znak"/>
    <w:basedOn w:val="Domylnaczcionkaakapitu"/>
    <w:rPr>
      <w:rFonts w:cs="Mangal"/>
      <w:szCs w:val="21"/>
    </w:rPr>
  </w:style>
  <w:style w:type="character" w:customStyle="1" w:styleId="TematkomentarzaZnak">
    <w:name w:val="Temat komentarza Znak"/>
    <w:basedOn w:val="TekstkomentarzaZnak"/>
    <w:link w:val="Tematkomentarza"/>
    <w:uiPriority w:val="99"/>
    <w:semiHidden/>
    <w:rsid w:val="00C7541F"/>
    <w:rPr>
      <w:rFonts w:cs="Mangal"/>
      <w:b/>
      <w:bCs/>
      <w:sz w:val="20"/>
      <w:szCs w:val="18"/>
    </w:rPr>
  </w:style>
  <w:style w:type="paragraph" w:styleId="Tekstdymka">
    <w:name w:val="Balloon Text"/>
    <w:basedOn w:val="Normalny"/>
    <w:link w:val="TekstdymkaZnak"/>
    <w:uiPriority w:val="99"/>
    <w:semiHidden/>
    <w:unhideWhenUsed/>
    <w:rsid w:val="00C7541F"/>
    <w:rPr>
      <w:rFonts w:ascii="Segoe UI" w:hAnsi="Segoe UI" w:cs="Mangal"/>
      <w:sz w:val="18"/>
      <w:szCs w:val="16"/>
    </w:rPr>
  </w:style>
  <w:style w:type="character" w:customStyle="1" w:styleId="TekstdymkaZnak">
    <w:name w:val="Tekst dymka Znak"/>
    <w:basedOn w:val="Domylnaczcionkaakapitu"/>
    <w:link w:val="Tekstdymka"/>
    <w:uiPriority w:val="99"/>
    <w:semiHidden/>
    <w:rsid w:val="00C7541F"/>
    <w:rPr>
      <w:rFonts w:ascii="Segoe UI" w:hAnsi="Segoe UI" w:cs="Mangal"/>
      <w:sz w:val="18"/>
      <w:szCs w:val="16"/>
    </w:rPr>
  </w:style>
  <w:style w:type="numbering" w:customStyle="1" w:styleId="WWNum31">
    <w:name w:val="WWNum31"/>
    <w:basedOn w:val="Bezlisty"/>
    <w:pPr>
      <w:numPr>
        <w:numId w:val="1"/>
      </w:numPr>
    </w:pPr>
  </w:style>
  <w:style w:type="numbering" w:customStyle="1" w:styleId="WWNum30">
    <w:name w:val="WWNum30"/>
    <w:basedOn w:val="Bezlisty"/>
    <w:pPr>
      <w:numPr>
        <w:numId w:val="2"/>
      </w:numPr>
    </w:pPr>
  </w:style>
  <w:style w:type="numbering" w:customStyle="1" w:styleId="WWNum24">
    <w:name w:val="WWNum24"/>
    <w:basedOn w:val="Bezlisty"/>
    <w:pPr>
      <w:numPr>
        <w:numId w:val="3"/>
      </w:numPr>
    </w:pPr>
  </w:style>
  <w:style w:type="numbering" w:customStyle="1" w:styleId="WWNum35">
    <w:name w:val="WWNum35"/>
    <w:basedOn w:val="Bezlisty"/>
    <w:pPr>
      <w:numPr>
        <w:numId w:val="4"/>
      </w:numPr>
    </w:pPr>
  </w:style>
  <w:style w:type="numbering" w:customStyle="1" w:styleId="WWNum34">
    <w:name w:val="WWNum34"/>
    <w:basedOn w:val="Bezlisty"/>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6098</Words>
  <Characters>36590</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Gmina Sorkwity</cp:lastModifiedBy>
  <cp:revision>3</cp:revision>
  <dcterms:created xsi:type="dcterms:W3CDTF">2021-12-27T10:57:00Z</dcterms:created>
  <dcterms:modified xsi:type="dcterms:W3CDTF">2021-12-27T12:44:00Z</dcterms:modified>
</cp:coreProperties>
</file>