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7EDF" w14:textId="005F6CE8" w:rsidR="00A84BD2" w:rsidRPr="004F6294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b/>
          <w:bCs/>
          <w:color w:val="000000"/>
        </w:rPr>
      </w:pPr>
      <w:r w:rsidRPr="004F6294">
        <w:rPr>
          <w:rFonts w:eastAsia="Open Sans"/>
          <w:b/>
          <w:bCs/>
          <w:color w:val="000000"/>
        </w:rPr>
        <w:t>Załącznik nr 6 do SWZ</w:t>
      </w:r>
    </w:p>
    <w:p w14:paraId="5B7BFEDC" w14:textId="77777777" w:rsidR="00A84BD2" w:rsidRPr="004F6294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eastAsia="Open Sans"/>
          <w:b/>
          <w:color w:val="000000"/>
        </w:rPr>
      </w:pPr>
    </w:p>
    <w:p w14:paraId="3EED338F" w14:textId="294EF5C9" w:rsidR="00A84BD2" w:rsidRPr="004F6294" w:rsidRDefault="00A84BD2" w:rsidP="00A84BD2">
      <w:pPr>
        <w:spacing w:before="120" w:after="120"/>
        <w:jc w:val="center"/>
        <w:rPr>
          <w:rFonts w:eastAsia="Open Sans"/>
          <w:color w:val="FF0000"/>
        </w:rPr>
      </w:pPr>
      <w:r w:rsidRPr="004F6294">
        <w:rPr>
          <w:rFonts w:eastAsia="Open Sans"/>
          <w:color w:val="FF0000"/>
        </w:rPr>
        <w:t>(Uwaga ! Oświadczenie</w:t>
      </w:r>
      <w:r w:rsidR="008577A4" w:rsidRPr="004F6294">
        <w:rPr>
          <w:rFonts w:eastAsia="Open Sans"/>
          <w:color w:val="FF0000"/>
        </w:rPr>
        <w:t xml:space="preserve"> jest przedmiotowym środkiem dowodowym i</w:t>
      </w:r>
      <w:r w:rsidRPr="004F6294">
        <w:rPr>
          <w:rFonts w:eastAsia="Open Sans"/>
          <w:color w:val="FF0000"/>
        </w:rPr>
        <w:t xml:space="preserve"> należy </w:t>
      </w:r>
      <w:r w:rsidR="008577A4" w:rsidRPr="004F6294">
        <w:rPr>
          <w:rFonts w:eastAsia="Open Sans"/>
          <w:color w:val="FF0000"/>
        </w:rPr>
        <w:t xml:space="preserve">je </w:t>
      </w:r>
      <w:r w:rsidRPr="004F6294">
        <w:rPr>
          <w:rFonts w:eastAsia="Open Sans"/>
          <w:color w:val="FF0000"/>
        </w:rPr>
        <w:t>złożyć wraz z ofertą)</w:t>
      </w:r>
    </w:p>
    <w:p w14:paraId="7927B90F" w14:textId="77777777" w:rsidR="00A84A8B" w:rsidRPr="004F6294" w:rsidRDefault="00A84A8B" w:rsidP="00A84BD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rFonts w:eastAsia="Open Sans"/>
          <w:color w:val="000000"/>
        </w:rPr>
      </w:pPr>
    </w:p>
    <w:p w14:paraId="2CDFD589" w14:textId="3B24DD17" w:rsidR="00A84BD2" w:rsidRPr="004F6294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rFonts w:eastAsia="Open Sans"/>
          <w:color w:val="000000"/>
        </w:rPr>
      </w:pPr>
      <w:r w:rsidRPr="004F6294">
        <w:rPr>
          <w:rFonts w:eastAsia="Open Sans"/>
          <w:b/>
          <w:bCs/>
          <w:color w:val="000000"/>
        </w:rPr>
        <w:t xml:space="preserve">OŚWIADCZENIE POTWIERDZAJĄCE, ŻE OFEROWANA DOSTAWA </w:t>
      </w:r>
      <w:r w:rsidR="004C102D">
        <w:rPr>
          <w:rFonts w:eastAsia="Open Sans"/>
          <w:b/>
          <w:bCs/>
          <w:color w:val="000000"/>
        </w:rPr>
        <w:t xml:space="preserve">SAMOCHODU </w:t>
      </w:r>
      <w:r w:rsidRPr="004F6294">
        <w:rPr>
          <w:rFonts w:eastAsia="Open Sans"/>
          <w:b/>
          <w:bCs/>
          <w:color w:val="000000"/>
        </w:rPr>
        <w:t>SPEŁNIA WYMAGANIA OKREŚLONE PRZEZ ZAMAWIAJĄCEGO</w:t>
      </w:r>
      <w:r w:rsidRPr="004F6294">
        <w:rPr>
          <w:rFonts w:eastAsia="Open Sans"/>
          <w:color w:val="000000"/>
        </w:rPr>
        <w:t>.</w:t>
      </w:r>
    </w:p>
    <w:p w14:paraId="220FA16B" w14:textId="77777777" w:rsidR="00A84BD2" w:rsidRPr="004F6294" w:rsidRDefault="00A84BD2" w:rsidP="00A84BD2">
      <w:pPr>
        <w:spacing w:before="120" w:after="120"/>
        <w:jc w:val="center"/>
        <w:rPr>
          <w:rFonts w:eastAsia="Open Sans"/>
        </w:rPr>
      </w:pPr>
    </w:p>
    <w:p w14:paraId="4CB045A2" w14:textId="2F6C06DF" w:rsidR="00A84BD2" w:rsidRPr="004F6294" w:rsidRDefault="00A84BD2" w:rsidP="00A84BD2">
      <w:pPr>
        <w:spacing w:before="120" w:after="120"/>
        <w:jc w:val="both"/>
        <w:rPr>
          <w:rFonts w:eastAsia="Open Sans"/>
        </w:rPr>
      </w:pPr>
      <w:r w:rsidRPr="004F6294">
        <w:rPr>
          <w:rFonts w:eastAsia="Open Sans"/>
        </w:rPr>
        <w:t xml:space="preserve">Przystępując do udziału w postępowaniu o udzielenie zamówienia publicznego, w trybie podstawowym na podstawie art. 275 pkt </w:t>
      </w:r>
      <w:r w:rsidR="004F6294" w:rsidRPr="004F6294">
        <w:rPr>
          <w:rFonts w:eastAsia="Open Sans"/>
        </w:rPr>
        <w:t>2</w:t>
      </w:r>
      <w:r w:rsidRPr="004F6294">
        <w:rPr>
          <w:rFonts w:eastAsia="Open Sans"/>
        </w:rPr>
        <w:t xml:space="preserve"> ustawy z dnia 11 września 2019 r. - Prawo zamówień publicznych (Dz. U. z 2019</w:t>
      </w:r>
      <w:r w:rsidR="004F6294" w:rsidRPr="004F6294">
        <w:rPr>
          <w:rFonts w:eastAsia="Open Sans"/>
        </w:rPr>
        <w:t xml:space="preserve"> </w:t>
      </w:r>
      <w:r w:rsidRPr="004F6294">
        <w:rPr>
          <w:rFonts w:eastAsia="Open Sans"/>
        </w:rPr>
        <w:t xml:space="preserve">r. poz. 2019 ze zm.), pod nazwą: </w:t>
      </w:r>
    </w:p>
    <w:p w14:paraId="5E5077B8" w14:textId="77777777" w:rsidR="004F6294" w:rsidRPr="004F6294" w:rsidRDefault="004F6294" w:rsidP="004F6294">
      <w:pPr>
        <w:jc w:val="center"/>
        <w:rPr>
          <w:b/>
          <w:bCs/>
        </w:rPr>
      </w:pPr>
      <w:bookmarkStart w:id="0" w:name="_Hlk66773395"/>
      <w:r w:rsidRPr="004F6294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„Zakup średniego samochodu ratowniczo-gaśniczego na podwoziu z napędem 4x4 </w:t>
      </w:r>
      <w:r w:rsidRPr="004F6294">
        <w:rPr>
          <w:rStyle w:val="FontStyle13"/>
          <w:rFonts w:ascii="Times New Roman" w:hAnsi="Times New Roman" w:cs="Times New Roman"/>
          <w:b/>
          <w:sz w:val="20"/>
          <w:szCs w:val="20"/>
        </w:rPr>
        <w:br/>
      </w:r>
      <w:r w:rsidRPr="004F6294">
        <w:rPr>
          <w:b/>
          <w:bCs/>
          <w:shd w:val="clear" w:color="auto" w:fill="FFFFFF"/>
        </w:rPr>
        <w:t>z przeznaczeniem na cele Ochotniczej Straży Pożarnej w Sorkwitach</w:t>
      </w:r>
      <w:r w:rsidRPr="004F6294">
        <w:rPr>
          <w:rStyle w:val="FontStyle13"/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4D246079" w14:textId="787857B7" w:rsidR="00A84BD2" w:rsidRPr="004F6294" w:rsidRDefault="00A84BD2" w:rsidP="00A84BD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lang w:eastAsia="en-US"/>
        </w:rPr>
      </w:pPr>
      <w:r w:rsidRPr="004F6294">
        <w:rPr>
          <w:rFonts w:eastAsiaTheme="minorHAnsi"/>
          <w:lang w:eastAsia="en-US"/>
        </w:rPr>
        <w:t>”</w:t>
      </w:r>
    </w:p>
    <w:bookmarkEnd w:id="0"/>
    <w:p w14:paraId="23D1EA16" w14:textId="10429EDD" w:rsidR="00A84BD2" w:rsidRPr="004F6294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  <w:r w:rsidRPr="004F6294">
        <w:rPr>
          <w:rFonts w:eastAsia="Open Sans"/>
          <w:color w:val="000000"/>
        </w:rPr>
        <w:t>Oświadczam, że oferowana w niniejszym postępowaniu przez Wykonawcę</w:t>
      </w:r>
      <w:r w:rsidR="004F6294">
        <w:rPr>
          <w:rFonts w:eastAsia="Open Sans"/>
          <w:color w:val="000000"/>
        </w:rPr>
        <w:t xml:space="preserve"> ……………………………………</w:t>
      </w:r>
      <w:r w:rsidRPr="004F6294">
        <w:rPr>
          <w:rFonts w:eastAsia="Open Sans"/>
          <w:color w:val="000000"/>
        </w:rPr>
        <w:t xml:space="preserve">  ………………………………………………………………………</w:t>
      </w:r>
      <w:r w:rsidR="004F6294">
        <w:rPr>
          <w:rFonts w:eastAsia="Open Sans"/>
          <w:color w:val="000000"/>
        </w:rPr>
        <w:t>………</w:t>
      </w:r>
      <w:r w:rsidRPr="004F6294">
        <w:rPr>
          <w:rFonts w:eastAsia="Open Sans"/>
          <w:color w:val="000000"/>
        </w:rPr>
        <w:t>….:</w:t>
      </w:r>
      <w:r w:rsidR="004C102D">
        <w:rPr>
          <w:rFonts w:eastAsia="Open Sans"/>
          <w:color w:val="000000"/>
        </w:rPr>
        <w:t xml:space="preserve"> </w:t>
      </w:r>
      <w:r w:rsidR="004F6294">
        <w:rPr>
          <w:rFonts w:eastAsia="Open Sans"/>
          <w:color w:val="000000"/>
        </w:rPr>
        <w:t xml:space="preserve">samochód ratowniczo-gaśniczy: </w:t>
      </w:r>
    </w:p>
    <w:p w14:paraId="047CCF2B" w14:textId="77777777" w:rsidR="00A84BD2" w:rsidRPr="004F6294" w:rsidRDefault="00A84BD2" w:rsidP="00A84BD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7970FEBC" w14:textId="10A95426" w:rsidR="00D74591" w:rsidRDefault="00D74591" w:rsidP="00D74591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Open Sans"/>
          <w:color w:val="000000"/>
        </w:rPr>
      </w:pPr>
      <w:r w:rsidRPr="004F6294">
        <w:rPr>
          <w:rFonts w:eastAsia="Open Sans"/>
          <w:color w:val="000000"/>
        </w:rPr>
        <w:t>s</w:t>
      </w:r>
      <w:r w:rsidR="00A84BD2" w:rsidRPr="004F6294">
        <w:rPr>
          <w:rFonts w:eastAsia="Open Sans"/>
          <w:color w:val="000000"/>
        </w:rPr>
        <w:t>pełnia</w:t>
      </w:r>
      <w:r w:rsidR="008577A4" w:rsidRPr="004F6294">
        <w:rPr>
          <w:rFonts w:eastAsia="Open Sans"/>
          <w:color w:val="000000"/>
        </w:rPr>
        <w:t xml:space="preserve"> następujące</w:t>
      </w:r>
      <w:r w:rsidR="00A84BD2" w:rsidRPr="004F6294">
        <w:rPr>
          <w:rFonts w:eastAsia="Open Sans"/>
          <w:color w:val="000000"/>
        </w:rPr>
        <w:t xml:space="preserve"> parametry:</w:t>
      </w:r>
    </w:p>
    <w:p w14:paraId="4B0DE17D" w14:textId="62FF906A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01541FD5" w14:textId="1355E262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60DA7F53" w14:textId="3953818F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tbl>
      <w:tblPr>
        <w:tblW w:w="10490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5245"/>
      </w:tblGrid>
      <w:tr w:rsidR="004F6294" w:rsidRPr="004F6294" w14:paraId="5B91BF4C" w14:textId="77777777" w:rsidTr="00F4255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1D488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bookmarkStart w:id="1" w:name="_Hlk67041592"/>
            <w:r w:rsidRPr="004F6294"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356B3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 w:rsidRPr="004F6294"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1DD15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 w:rsidRPr="004F6294"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Wypełnia Wykonawca</w:t>
            </w:r>
          </w:p>
          <w:p w14:paraId="0B9B301F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 w:rsidRPr="004F6294">
              <w:rPr>
                <w:rFonts w:cs="Times New Roman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4F6294" w:rsidRPr="004F6294" w14:paraId="63A1CDE3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4C133" w14:textId="0693BBCE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A8EE" w14:textId="77777777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PARAMETRY TECHNICZNO UŻYTKOWE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17F6A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F947061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46923" w14:textId="61718C5D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4F6294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23E3B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Dopuszczalna masa całkowita samochodu gotowego do akcji ratowniczo-gaśniczej (pojazd z załogą, pełnymi zbiornikami, zabudową i wyposażeniem) nie może być mniejsza niż 12000 kg.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2119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3054296D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3132" w14:textId="5DE4FB41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4F6294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4F90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Silnik o zapłonie samoczynnym, w układzie rzędowym z systemem doładowania o mocy  min 175kW.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D1FA8" w14:textId="77777777" w:rsidR="004F6294" w:rsidRPr="004F6294" w:rsidRDefault="004F6294" w:rsidP="00D01428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 w:rsidRPr="004F6294">
              <w:rPr>
                <w:rFonts w:cs="Times New Roman"/>
                <w:i/>
                <w:iCs/>
                <w:sz w:val="18"/>
                <w:szCs w:val="18"/>
              </w:rPr>
              <w:t>Należy podać moc,</w:t>
            </w:r>
          </w:p>
        </w:tc>
      </w:tr>
      <w:tr w:rsidR="004F6294" w:rsidRPr="004F6294" w14:paraId="5C31100E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19AF" w14:textId="12813076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Pr="004F6294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154E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Podwozie wyposażone w manualną, jednostopniową skrzynię biegów z maksymalną ilością przełożeń 6+1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3D28" w14:textId="77777777" w:rsidR="004F6294" w:rsidRPr="004F6294" w:rsidRDefault="004F6294" w:rsidP="00D01428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</w:tr>
      <w:tr w:rsidR="004F6294" w:rsidRPr="004F6294" w14:paraId="72688A94" w14:textId="77777777" w:rsidTr="00F42552">
        <w:trPr>
          <w:trHeight w:val="433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D1D5" w14:textId="310C9A71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BD609" w14:textId="77777777" w:rsidR="004F6294" w:rsidRPr="004F6294" w:rsidRDefault="004F6294" w:rsidP="00D0142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PODWOZIE Z KABINĄ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E234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0B88D54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379E" w14:textId="48D690CE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78F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Rok produkcji pojazdu oraz zabudowy minimum 1997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7BFDE" w14:textId="77777777" w:rsidR="004F6294" w:rsidRPr="004F6294" w:rsidRDefault="004F6294" w:rsidP="00D01428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 w:rsidRPr="004F6294">
              <w:rPr>
                <w:rFonts w:cs="Times New Roman"/>
                <w:i/>
                <w:iCs/>
                <w:sz w:val="18"/>
                <w:szCs w:val="18"/>
              </w:rPr>
              <w:t>Należy podać rok produkcji</w:t>
            </w:r>
          </w:p>
        </w:tc>
      </w:tr>
      <w:tr w:rsidR="004F6294" w:rsidRPr="004F6294" w14:paraId="70745420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95A7" w14:textId="45C2B8A4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DBBD" w14:textId="77777777" w:rsidR="004F6294" w:rsidRPr="004F6294" w:rsidRDefault="004F6294" w:rsidP="00D0142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Podwozie samochodu z fabrycznym napędem 4x4 na obie osie. Dodatkowo podwozie wyposażone w fabryczne, mechaniczne blokady mechanizmów różnicowych osi tylnej oraz przedniej. Dodatkowo układ napędowy wyposażony musi być w reduktor tzw. bieg terenowy.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1EB14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9A39DE4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451D" w14:textId="7B535068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43C2E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Pojazd wyposażony w ogumienie pojedyncze na przedniej oraz bliźniaczej na tylnej osi szosowo-terenowej rzeźbie bieżnika przystosowanej do jazdy w różnych warunkach drogowych (wysokość bieżnika min 30 mm)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97F7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E621075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38C1" w14:textId="79E77016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0094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Przebieg pojazdu nie większy niż 31000km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1E0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80F53F8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61A0" w14:textId="332ACC09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40594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Wymiary pojazdu:</w:t>
            </w:r>
          </w:p>
          <w:p w14:paraId="3CA6B90F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Długość nie większa niż     7500 mm – z zabudową</w:t>
            </w:r>
          </w:p>
          <w:p w14:paraId="63165A6D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Wysokość nie większa niż  3100 mm – z zabudową</w:t>
            </w:r>
          </w:p>
          <w:p w14:paraId="6B97E99A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Szerokość nie większa       2500 mm – z zabudową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A943" w14:textId="77777777" w:rsidR="004F6294" w:rsidRPr="004F6294" w:rsidRDefault="004F6294" w:rsidP="00D01428">
            <w:pPr>
              <w:pStyle w:val="TableContents"/>
              <w:rPr>
                <w:rFonts w:cs="Times New Roman"/>
                <w:i/>
                <w:iCs/>
                <w:sz w:val="18"/>
                <w:szCs w:val="18"/>
              </w:rPr>
            </w:pPr>
            <w:r w:rsidRPr="004F6294">
              <w:rPr>
                <w:rFonts w:cs="Times New Roman"/>
                <w:i/>
                <w:iCs/>
                <w:sz w:val="18"/>
                <w:szCs w:val="18"/>
              </w:rPr>
              <w:t>Należy podać wymiary</w:t>
            </w:r>
          </w:p>
        </w:tc>
      </w:tr>
      <w:tr w:rsidR="004F6294" w:rsidRPr="004F6294" w14:paraId="5CA8BD1C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28C3" w14:textId="58064B48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.6.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9883F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Kolorystyka:</w:t>
            </w:r>
          </w:p>
          <w:p w14:paraId="037CB6B3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nadwozie – czerwień sygnałowa,</w:t>
            </w:r>
          </w:p>
          <w:p w14:paraId="6279B463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lastRenderedPageBreak/>
              <w:t>- elementy zderzaków - białe,</w:t>
            </w:r>
          </w:p>
          <w:p w14:paraId="720A1F1E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drzwi żaluzjowe - naturalny kolor aluminium,</w:t>
            </w:r>
          </w:p>
          <w:p w14:paraId="0958A3FC" w14:textId="77777777" w:rsidR="004F6294" w:rsidRPr="004F6294" w:rsidRDefault="004F6294" w:rsidP="00D01428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podest roboczy – naturalny kolor aluminium,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7A52F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3A7C10C8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CE7C" w14:textId="79156E2D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.7.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D59CA" w14:textId="5A7A0808" w:rsidR="004F6294" w:rsidRPr="004F6294" w:rsidRDefault="004F6294" w:rsidP="00D01428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Kabina czterodrzwiowa, jednomodułowa, zapewniająca dostęp do silnika (siedzenia przodem oraz tyłem do kierunku jazdy), przystosowana do przewozu 8 ratowników</w:t>
            </w:r>
            <w:r w:rsidRPr="004F6294">
              <w:rPr>
                <w:rFonts w:cs="Times New Roman"/>
                <w:color w:val="FF0000"/>
                <w:sz w:val="18"/>
                <w:szCs w:val="18"/>
                <w:lang w:eastAsia="en-US"/>
              </w:rPr>
              <w:t xml:space="preserve">. </w:t>
            </w:r>
            <w:r w:rsidRPr="004F6294">
              <w:rPr>
                <w:rFonts w:cs="Times New Roman"/>
                <w:sz w:val="18"/>
                <w:szCs w:val="18"/>
                <w:lang w:eastAsia="en-US"/>
              </w:rPr>
              <w:t>Kabina wyposażona w</w:t>
            </w:r>
            <w:r w:rsidR="001C5DE3">
              <w:rPr>
                <w:rFonts w:cs="Times New Roman"/>
                <w:sz w:val="18"/>
                <w:szCs w:val="18"/>
                <w:lang w:eastAsia="en-US"/>
              </w:rPr>
              <w:t xml:space="preserve"> min.</w:t>
            </w:r>
            <w:r w:rsidRPr="004F6294">
              <w:rPr>
                <w:rFonts w:cs="Times New Roman"/>
                <w:sz w:val="18"/>
                <w:szCs w:val="18"/>
                <w:lang w:eastAsia="en-US"/>
              </w:rPr>
              <w:t>:</w:t>
            </w:r>
          </w:p>
          <w:p w14:paraId="10CA860F" w14:textId="77777777" w:rsidR="004F6294" w:rsidRPr="004F6294" w:rsidRDefault="004F6294" w:rsidP="00D01428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indywidualne oświetlenie nad siedzeniem dowódcy,</w:t>
            </w:r>
          </w:p>
          <w:p w14:paraId="4485A199" w14:textId="77777777" w:rsidR="004F6294" w:rsidRPr="004F6294" w:rsidRDefault="004F6294" w:rsidP="00D0142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fotel kierowcy z regulacją wysokości, odległości i pochylenia oparcia,</w:t>
            </w:r>
          </w:p>
          <w:p w14:paraId="5595549B" w14:textId="77777777" w:rsidR="004F6294" w:rsidRPr="004F6294" w:rsidRDefault="004F6294" w:rsidP="00D0142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14:paraId="5CDB98F8" w14:textId="77777777" w:rsidR="004F6294" w:rsidRPr="004F6294" w:rsidRDefault="004F6294" w:rsidP="00D0142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kabina musi być automatycznie oświetlana po otwarciu drzwi tej części kabiny; powinna istnieć możliwość włączenia oświetlenia kabiny, gdy drzwi są zamknięte,</w:t>
            </w:r>
          </w:p>
          <w:p w14:paraId="6F885A0D" w14:textId="77777777" w:rsidR="004F6294" w:rsidRPr="004F6294" w:rsidRDefault="004F6294" w:rsidP="00D0142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kabina musi być wyposażona w barierkę pomiędzy rzędami siedzeń służącą jako uchwyt w sytuacji nagłego hamowania,</w:t>
            </w:r>
          </w:p>
          <w:p w14:paraId="5CF39D81" w14:textId="77777777" w:rsidR="004F6294" w:rsidRPr="004F6294" w:rsidRDefault="004F6294" w:rsidP="00D01428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w kabinie zainstalowane minimum 2 uchwyty do przewożenia aparatów OUO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E5694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27B9641A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9828" w14:textId="4403C7BE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6294">
              <w:rPr>
                <w:rFonts w:cs="Times New Roman"/>
                <w:sz w:val="18"/>
                <w:szCs w:val="18"/>
              </w:rPr>
              <w:t>.8.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05A8" w14:textId="77777777" w:rsidR="004F6294" w:rsidRPr="004F6294" w:rsidRDefault="004F6294" w:rsidP="00D01428">
            <w:pPr>
              <w:pStyle w:val="TableContents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Kabina wyposażona w fabryczny układ ogrzewania oraz wentylacji, dodatkowo kabina wyposażona w niezależne od pracy silnika ogrzewanie postojowe.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3D0AE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0FB7B6F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1F877" w14:textId="1BF4810D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977E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musi być wyposażony w kompletną instalację do podłączenia radiostacji przewoźnej (antena dachowa + zasilanie 12V) – umiejscowienie radiostacji zostanie wskazane przez zamawiającego na etapie realizacji dostawy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8155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4F6294" w:rsidRPr="004F6294" w14:paraId="352CC0C3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3E31" w14:textId="22A78B55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DDB27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W kabinie zainstalowany panel sterowniczo-kontrolny wyposażony w włączniki sterowania elementami wyposażenia pojazdu w tym zabudowy oraz elementy kontrolne pracy podzespołów bazowych w tym, kontrolki informująca o wysunięciu masztu, otwarciu skrytek oraz włączonym zasilaniu oświetlenia opisane spersonalizowanymi piktogramami oraz opisami słownymi.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6306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0461AC0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BBBAE" w14:textId="792F8818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4F6294" w:rsidRPr="004F6294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B696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7110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25337FFF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0A78" w14:textId="1DEE4D5F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8BD0" w14:textId="77777777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ZABUDOWA SPECJALISTYCZNA</w:t>
            </w:r>
          </w:p>
          <w:p w14:paraId="708B8BD1" w14:textId="77777777" w:rsidR="004F6294" w:rsidRPr="004F6294" w:rsidRDefault="004F6294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WYPOSAŻENIE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C84A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0E97F9F7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22D8E" w14:textId="65D00229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8B36" w14:textId="77777777" w:rsidR="004F6294" w:rsidRPr="004F6294" w:rsidRDefault="004F6294" w:rsidP="00D0142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Zabudowa kontenerowa w postaci szkieletowej z profili aluminiowych łączonych w technologii  spawania oraz skręcania, poszycie ścian wykonane z blachy aluminiowej,</w:t>
            </w:r>
          </w:p>
          <w:p w14:paraId="2B9B5C4D" w14:textId="77777777" w:rsidR="004F6294" w:rsidRPr="004F6294" w:rsidRDefault="004F6294" w:rsidP="00D0142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 xml:space="preserve">Kontener wyposażony w minimum 7 przestrzeni </w:t>
            </w:r>
            <w:proofErr w:type="spellStart"/>
            <w:r w:rsidRPr="004F6294">
              <w:rPr>
                <w:rFonts w:cs="Times New Roman"/>
                <w:sz w:val="18"/>
                <w:szCs w:val="18"/>
                <w:lang w:eastAsia="en-US"/>
              </w:rPr>
              <w:t>skrytkowych</w:t>
            </w:r>
            <w:proofErr w:type="spellEnd"/>
            <w:r w:rsidRPr="004F6294">
              <w:rPr>
                <w:rFonts w:cs="Times New Roman"/>
                <w:sz w:val="18"/>
                <w:szCs w:val="18"/>
                <w:lang w:eastAsia="en-US"/>
              </w:rPr>
              <w:t xml:space="preserve"> w górnej części kontenera krytych roletami aluminiowymi oraz minimum 2 zamykane klapy z możliwością wykorzystania jako podesty robocze.</w:t>
            </w:r>
          </w:p>
          <w:p w14:paraId="0230CCF8" w14:textId="77777777" w:rsidR="004F6294" w:rsidRPr="004F6294" w:rsidRDefault="004F6294" w:rsidP="00D0142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 xml:space="preserve">Wewnątrz górnych przestrzeni </w:t>
            </w:r>
            <w:proofErr w:type="spellStart"/>
            <w:r w:rsidRPr="004F6294">
              <w:rPr>
                <w:rFonts w:cs="Times New Roman"/>
                <w:sz w:val="18"/>
                <w:szCs w:val="18"/>
                <w:lang w:eastAsia="en-US"/>
              </w:rPr>
              <w:t>skrytkowych</w:t>
            </w:r>
            <w:proofErr w:type="spellEnd"/>
            <w:r w:rsidRPr="004F6294">
              <w:rPr>
                <w:rFonts w:cs="Times New Roman"/>
                <w:sz w:val="18"/>
                <w:szCs w:val="18"/>
                <w:lang w:eastAsia="en-US"/>
              </w:rPr>
              <w:t xml:space="preserve"> minimum 4 półki z regulowaną wysokością mocowania,</w:t>
            </w:r>
          </w:p>
          <w:p w14:paraId="2533F527" w14:textId="77777777" w:rsidR="004F6294" w:rsidRPr="004F6294" w:rsidRDefault="004F6294" w:rsidP="00D01428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Dach zabudowy w formie podestu roboczego, w wykonaniu antypoślizgowym. Wytrzymałość dachu minimum 180 kg.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08F58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1EA3E48C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27C8" w14:textId="1978FBA8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C268E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Rolety 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skrytkowe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 xml:space="preserve"> muszą posiadać uchwyty umożliwiające pracę w rękawicach.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FC0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F1B3199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3803E" w14:textId="318332B2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728A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Podest roboczy musi być wyposażony w boczne barierki ochronne stanowiące nierozłączną część z zabudową w formie nadbudowy oraz tylną i przednią barierkę dostosowaną do </w:t>
            </w:r>
            <w:r w:rsidRPr="004F6294">
              <w:rPr>
                <w:rFonts w:cs="Times New Roman"/>
                <w:sz w:val="18"/>
                <w:szCs w:val="18"/>
              </w:rPr>
              <w:lastRenderedPageBreak/>
              <w:t>przewożenia drabiny.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CB75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381E880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C293" w14:textId="001BD5FB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77551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Podest roboczy wyposażony w tylną drabinkę wejściową wykonaną z profili aluminiowych ze stopniami w standardzie antypoślizgowym.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C7E30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153B4126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17A73" w14:textId="1780305F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62AB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wyposażony w oświetlenie robocze pola pracy w obrębie pojazdu oraz podestu dachowego wykonane w technologii LED (min 8 punktów świetlnych), załączane z poziomu panelu sterowania w kabinie załogowej.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D329B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3C94FC7B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F044E" w14:textId="17DAA55A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F257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Pojazd wyposażony w oświetlenie przedziałów 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skrytkowych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 xml:space="preserve"> wykonane w technologii LED, w sposób zapewniający równomierne oświetlenie skrytek, załączane z poziomu panelu sterowania w kabinie załogowej.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AA75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876D23C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6DA71" w14:textId="088734EE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70023" w14:textId="77777777" w:rsidR="004F6294" w:rsidRPr="004F6294" w:rsidRDefault="004F6294" w:rsidP="00D01428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Pojazd wyposażony w gniazdo (z wtyczką) do ładowania akumulatora ze źródła zewnętrznego 24V, oraz gniazdo typu szybko-złącze do stałego podtrzymywania ciśnienia w układzie pneumatycznym pojazdu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D057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080B5354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C3040" w14:textId="4A85A7E2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C2AA" w14:textId="77777777" w:rsidR="004F6294" w:rsidRPr="004F6294" w:rsidRDefault="004F6294" w:rsidP="00D0142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F589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BA0C370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866BA" w14:textId="5642D96C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9C3AA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Pojazd wyposażony w sygnalizację świetlno-dźwiękową pojazdu uprzywilejowanego, w skład której wchodzić musi;</w:t>
            </w:r>
          </w:p>
          <w:p w14:paraId="59341F48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 xml:space="preserve">- Belka ostrzegawcza w technologii LED w kolorze niebieskim zamontowana w przedniej części dachu pojazdu, wyposażona dodatkowo w </w:t>
            </w:r>
            <w:r w:rsidRPr="004F6294">
              <w:rPr>
                <w:rFonts w:cs="Times New Roman"/>
                <w:sz w:val="18"/>
                <w:szCs w:val="18"/>
              </w:rPr>
              <w:t>szyld podświetlany (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LED’owy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>) z napisem STRAŻ w kolorze czerwonym, załączany wraz z lampami pozycyjnymi pojazdu,</w:t>
            </w:r>
          </w:p>
          <w:p w14:paraId="3FA0F4C8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Pojedyncza lampa ostrzegawcza koloru niebieskiego wykonana w technologii LED,</w:t>
            </w:r>
          </w:p>
          <w:p w14:paraId="1CDB7E84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Zestaw 2 lamp kierunkowych, naprzemiennych zainstalowanych w przednim grillu pojazdu, wykonanych w technologii LED,</w:t>
            </w:r>
          </w:p>
          <w:p w14:paraId="2B9149F9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14:paraId="7FCF9BE3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Głośnik dźwięków ostrzegawczych o mocy min. 150W zainstalowany w  obrębie wyciągarki.</w:t>
            </w:r>
          </w:p>
          <w:p w14:paraId="5A9C49C6" w14:textId="77777777" w:rsidR="004F6294" w:rsidRPr="004F6294" w:rsidRDefault="004F6294" w:rsidP="00D01428">
            <w:pPr>
              <w:pStyle w:val="Standard"/>
              <w:spacing w:line="276" w:lineRule="auto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Zestaw dodatkowych sygnałów pneumatycznych typu AIR-HORN (min 2szt)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29F1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169C528A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8510" w14:textId="67BA59D2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ADCC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Pojazd wyposażony w manualnie podnoszony maszt oświetleniowy zasilany z samochodowej instalacji elektrycznej 24V wraz z obrotową głowicą świetlną z 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najaśnicami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 xml:space="preserve"> o mocy min 2x500W z manualną funkcją regulacji obrotem oraz pochyłem 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najaśnic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 xml:space="preserve">. </w:t>
            </w:r>
            <w:r w:rsidRPr="004F6294">
              <w:rPr>
                <w:rFonts w:cs="Times New Roman"/>
                <w:sz w:val="18"/>
                <w:szCs w:val="18"/>
                <w:lang w:eastAsia="en-US"/>
              </w:rPr>
              <w:t>Wysokość masztu po rozłożeniu od podłoża do reflektora nie mniejsza niż 4,5 m. Stopień ochrony masztu IP55. Dodatkowo w kabinie kierowcy na panelu sterowania zainstalowana musi być kontrolka sygnalizująca wysunięcie masztu.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5609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8B7AC02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7459D" w14:textId="683A6BA2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4478" w14:textId="6518CB0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Pojazd wyposażony w elektryczną wyciągarkę linową zainstalowaną na łożu stalowym </w:t>
            </w:r>
            <w:r w:rsidR="00F42552">
              <w:rPr>
                <w:rFonts w:cs="Times New Roman"/>
                <w:sz w:val="18"/>
                <w:szCs w:val="18"/>
              </w:rPr>
              <w:t xml:space="preserve"> </w:t>
            </w:r>
            <w:r w:rsidRPr="004F6294">
              <w:rPr>
                <w:rFonts w:cs="Times New Roman"/>
                <w:sz w:val="18"/>
                <w:szCs w:val="18"/>
              </w:rPr>
              <w:t>w przedniej części pojazdu o uciągu min. 6800 kg wraz z liną stalową o długości min 30m oraz 2 pilotami sterowniczymi</w:t>
            </w:r>
            <w:r w:rsidR="00F42552">
              <w:rPr>
                <w:rFonts w:cs="Times New Roman"/>
                <w:sz w:val="18"/>
                <w:szCs w:val="18"/>
              </w:rPr>
              <w:t xml:space="preserve"> </w:t>
            </w:r>
            <w:r w:rsidRPr="004F6294">
              <w:rPr>
                <w:rFonts w:cs="Times New Roman"/>
                <w:sz w:val="18"/>
                <w:szCs w:val="18"/>
              </w:rPr>
              <w:t>(przewodowy + bezprzewodowy) oraz  głównym wyłącznikiem prądu zasilającego wyciągarkę zlokalizowanym w jej obrębie.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D7E6B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088B4986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E9A19" w14:textId="0CCDC95C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94F6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Pojazd wyposażony w orurowanie-belkę wykonaną z rury chromowanej zainstalowaną w przedniej części pojazdu, na podszybiu wraz z dodatkowym oświetleniem dalekosiężnym i </w:t>
            </w:r>
            <w:r w:rsidRPr="004F6294">
              <w:rPr>
                <w:rFonts w:cs="Times New Roman"/>
                <w:sz w:val="18"/>
                <w:szCs w:val="18"/>
              </w:rPr>
              <w:lastRenderedPageBreak/>
              <w:t>postojowym w technologii LED.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1801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0122EDFE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4D61" w14:textId="52CC1728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4F6294" w:rsidRPr="004F629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568D0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musi być wyposażony aluminiową skrzynię sprzętową zainstalowaną na dachu roboczym zabudowy. Dodatkowo na dachu roboczym zabudowy zainstalowane uchwyty transportowe do przewożenia drabiny.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2E6F3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567E1C9B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0EA76" w14:textId="16730738" w:rsidR="004F6294" w:rsidRPr="004F6294" w:rsidRDefault="00F42552" w:rsidP="00D01428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8BC3" w14:textId="77777777" w:rsidR="004F6294" w:rsidRPr="004F6294" w:rsidRDefault="004F6294" w:rsidP="00D0142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UKŁAD WODNY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5D1D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49E9BC87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3A4E" w14:textId="5AFA0A18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F6294" w:rsidRPr="004F6294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58D91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musi być wyposażony w zbiornik czynnika gaśniczego o pojemności min 2400l wykonany z materiałów kompozytowych. Zbiornik musi być wyposażony w układ przelewowy umożliwiający jego bezpieczne użytkowanie oraz wyprowadzone  z boku pojazdu min 2 linie tankowania hydrantowego z automatycznym systemem utrzymywania poziomu cieczy w zbiorniku, zakończone nasadami W75. Zbiornik wyposażony w elektroniczny oraz awaryjny manualny układ pomiarowy poziomy cieczy.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4B53D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09467A86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58F1" w14:textId="61A12241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F6294" w:rsidRPr="004F6294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DD7C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musi być wyposażony w autopompę dwuzakresową (ze stopniem wysokiego ciśnienia) o wydajności minimalnej 1600l/min przy ciśnieniu 8bar oraz min 250l/min przy ciśnieniu 40bar napędzaną poprzez przystawkę wyjścia mocy wyprowadzoną ze skrzyni biegów. Dodatkowo autopompa musi być wyposażona w urządzenie odpowietrzające tzw. TROKOMAT umożliwiające pracę pompy przy wykorzystaniu zasilania ze źródła zewnętrznego poprzez co najmniej jedną linię ssawną zakończoną nasadą W110. Układ sterowania pracą autopompy wyposażony w automatyczny system utrzymywania zadanego stałego ciśnienia roboczego na pompie.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F9FE8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663A4418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72817" w14:textId="49ED2EB5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F6294" w:rsidRPr="004F6294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EA26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Układ wodny pojazdu wyposażony musi być w rozbudowany kolektor tłoczny wyposażony w minimum 4 linie tłoczne zakończone nasadami W75. Linie tłoczne wyposażone muszą być w zawory grzybkowe umożliwiające precyzyjne wysterowanie przepustowością linii. Dodatkowo układ wodny musi posiadać linię recyrkulacyjną BAJPAS umożliwiającą </w:t>
            </w:r>
            <w:proofErr w:type="spellStart"/>
            <w:r w:rsidRPr="004F6294">
              <w:rPr>
                <w:rFonts w:cs="Times New Roman"/>
                <w:sz w:val="18"/>
                <w:szCs w:val="18"/>
              </w:rPr>
              <w:t>samozatankowanie</w:t>
            </w:r>
            <w:proofErr w:type="spellEnd"/>
            <w:r w:rsidRPr="004F6294">
              <w:rPr>
                <w:rFonts w:cs="Times New Roman"/>
                <w:sz w:val="18"/>
                <w:szCs w:val="18"/>
              </w:rPr>
              <w:t xml:space="preserve"> się pojazdu przy wykorzystaniu zasilania ze źródła zewnętrznego.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8DF1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6D0B4E62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33BFC" w14:textId="5F892EFE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F6294" w:rsidRPr="004F6294">
              <w:rPr>
                <w:rFonts w:cs="Times New Roman"/>
                <w:sz w:val="18"/>
                <w:szCs w:val="18"/>
              </w:rPr>
              <w:t>.4.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28A2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wyposażony musi być w minimum diwie linie szybkiego natarcia na zwijadle o napędzie elektrycznym oraz awaryjnym ręcznym, w tym jedną przystosowaną do pracy na wysokim ciśnieniu 40bar. Wysokociśnieniowa linia szybkiego natarcia wyposażona musi być w ręczny dozownik środka pianotwórczego z możliwością wysterowania w zakresie 3-6% oraz dedykowany zbiornik/kanister do przewożenia ogólnodostępnych środków pianotwórczych. Linie szybkiego natarcia muszą być wyposażone w węże o długości minimalnej 50m zakończone prądownicami dostosowanymi do ciśnienia roboczego na danej linii.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B2E2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35F21209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EDFA" w14:textId="2A38E4B4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4F6294" w:rsidRPr="004F6294">
              <w:rPr>
                <w:rFonts w:cs="Times New Roman"/>
                <w:sz w:val="18"/>
                <w:szCs w:val="18"/>
              </w:rPr>
              <w:t>.5.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86AB6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Pojazd musi być wyposażony w panel sterowania pracą autopompy zawierający wskaźniki pracy, elektroniczny wskaźnik poziomu czynnika gaśniczego, manometr niskiego ciśnienia, manometr wysokiego ciśnienia oraz manowakuometr podciśnienia linii ssawnej. Z panelu sterowania musi istnieć możliwość uruchomienia oraz wyłączenia autopompy, bez konieczności wchodzenia do kabiny.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8842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7CFE2BE9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B6BE" w14:textId="23ECDEF9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157D7" w14:textId="77777777" w:rsidR="004F6294" w:rsidRPr="004F6294" w:rsidRDefault="004F6294" w:rsidP="00D0142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F6294">
              <w:rPr>
                <w:rFonts w:cs="Times New Roman"/>
                <w:b/>
                <w:bCs/>
                <w:sz w:val="18"/>
                <w:szCs w:val="18"/>
              </w:rPr>
              <w:t>WYMAGANIA POZOSTAŁE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8B27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5CA5BE2B" w14:textId="77777777" w:rsidTr="00F4255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77431" w14:textId="1FBF46B9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4F6294" w:rsidRPr="004F6294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6107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 xml:space="preserve">Pojazd oklejony cechami identyfikacyjnymi jednostki w sposób zgodny z wytycznymi KGPSP (nr operacyjne, nazwa jednostki, herb gminy) oraz logotypami instytucji finansujących </w:t>
            </w:r>
            <w:r w:rsidRPr="004F6294">
              <w:rPr>
                <w:rFonts w:cs="Times New Roman"/>
                <w:i/>
                <w:iCs/>
                <w:sz w:val="18"/>
                <w:szCs w:val="18"/>
              </w:rPr>
              <w:t>(logotypy oraz informacje dotyczące cech identyfikacyjnych zostaną podane przez Zamawiającego na etapie realizacji zamówienia)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3297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58FDBBAE" w14:textId="77777777" w:rsidTr="00F42552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6670" w14:textId="58B4267C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4F6294" w:rsidRPr="004F6294">
              <w:rPr>
                <w:rFonts w:cs="Times New Roman"/>
                <w:sz w:val="18"/>
                <w:szCs w:val="18"/>
              </w:rPr>
              <w:t>.2.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C954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Gwarancja na pojazd (obejmująca swoim zakresem zarówno podwozie, silnik, podzespoły mechaniczne / elektryczne / elektroniczne jak i zabudowę pożarniczą) – 12 miesięcy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71E8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6B8068A1" w14:textId="77777777" w:rsidTr="00F42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5D95B" w14:textId="1FE65CB5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</w:t>
            </w:r>
            <w:r w:rsidR="004F6294" w:rsidRPr="004F6294">
              <w:rPr>
                <w:rFonts w:cs="Times New Roman"/>
                <w:sz w:val="18"/>
                <w:szCs w:val="18"/>
              </w:rPr>
              <w:t>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350C" w14:textId="77777777" w:rsidR="004F6294" w:rsidRPr="004F6294" w:rsidRDefault="004F6294" w:rsidP="00D01428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</w:rPr>
              <w:t>Cena pojazdu musi uwzględniać montaż sprzętu dostarczonego przez Zamawiającego podczas realizacji zamówienia oraz koszty przeszkolenia min 6 przedstawicieli Użytkownika.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00805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tr w:rsidR="004F6294" w:rsidRPr="004F6294" w14:paraId="2B940A15" w14:textId="77777777" w:rsidTr="00F42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793C" w14:textId="2666EC8D" w:rsidR="004F6294" w:rsidRPr="004F6294" w:rsidRDefault="00F42552" w:rsidP="00D0142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4F6294">
              <w:rPr>
                <w:rFonts w:cs="Times New Roman"/>
                <w:sz w:val="18"/>
                <w:szCs w:val="18"/>
              </w:rPr>
              <w:t>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9D45" w14:textId="77777777" w:rsidR="004F6294" w:rsidRPr="004F6294" w:rsidRDefault="004F6294" w:rsidP="004F62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Pojazd posiadać musi komplet dokumentacji uprawniającej do zarejestrowania go na terytorium Polski w tym posiadać musi;</w:t>
            </w:r>
          </w:p>
          <w:p w14:paraId="47C55182" w14:textId="77777777" w:rsidR="004F6294" w:rsidRPr="004F6294" w:rsidRDefault="004F6294" w:rsidP="004F62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dowód rejestracyjny</w:t>
            </w:r>
          </w:p>
          <w:p w14:paraId="77D4C236" w14:textId="77777777" w:rsidR="004F6294" w:rsidRPr="004F6294" w:rsidRDefault="004F6294" w:rsidP="004F62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cs="Times New Roman"/>
                <w:sz w:val="18"/>
                <w:szCs w:val="18"/>
                <w:lang w:eastAsia="en-US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tłumaczenie dowodu rejestracyjnego</w:t>
            </w:r>
          </w:p>
          <w:p w14:paraId="67D0BEC6" w14:textId="382B9797" w:rsidR="004F6294" w:rsidRPr="004F6294" w:rsidRDefault="004F6294" w:rsidP="004F6294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4F6294">
              <w:rPr>
                <w:rFonts w:cs="Times New Roman"/>
                <w:sz w:val="18"/>
                <w:szCs w:val="18"/>
                <w:lang w:eastAsia="en-US"/>
              </w:rPr>
              <w:t>- przegląd techniczny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392D0" w14:textId="77777777" w:rsidR="004F6294" w:rsidRPr="004F6294" w:rsidRDefault="004F6294" w:rsidP="00D01428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  <w:bookmarkEnd w:id="1"/>
    </w:tbl>
    <w:p w14:paraId="539E2A68" w14:textId="75CDC15A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717F9746" w14:textId="46DB42C1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649CB65C" w14:textId="6B0CD5DD" w:rsidR="004F6294" w:rsidRDefault="004F6294" w:rsidP="004F629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"/>
          <w:color w:val="000000"/>
        </w:rPr>
      </w:pPr>
    </w:p>
    <w:p w14:paraId="3FCB259A" w14:textId="77777777" w:rsidR="00A84BD2" w:rsidRPr="004F6294" w:rsidRDefault="00A84BD2" w:rsidP="00A84BD2">
      <w:pPr>
        <w:spacing w:before="120" w:after="120"/>
        <w:jc w:val="both"/>
        <w:rPr>
          <w:rFonts w:eastAsia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63"/>
      </w:tblGrid>
      <w:tr w:rsidR="00A84BD2" w:rsidRPr="004F6294" w14:paraId="007347B0" w14:textId="77777777" w:rsidTr="00387876">
        <w:trPr>
          <w:trHeight w:val="149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569D" w14:textId="77777777" w:rsidR="00A84BD2" w:rsidRPr="004F6294" w:rsidRDefault="00A84BD2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</w:rPr>
            </w:pPr>
            <w:r w:rsidRPr="004F6294">
              <w:rPr>
                <w:rFonts w:eastAsia="Open Sans"/>
                <w:color w:val="000000"/>
              </w:rPr>
              <w:t>Nazwa (firma) i adres</w:t>
            </w:r>
            <w:r w:rsidRPr="004F6294">
              <w:rPr>
                <w:rFonts w:eastAsia="Open Sans"/>
                <w:color w:val="000000"/>
              </w:rPr>
              <w:br/>
              <w:t>wykonawcy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C4C9" w14:textId="77777777" w:rsidR="00A84BD2" w:rsidRPr="004F6294" w:rsidRDefault="00A84BD2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</w:rPr>
            </w:pPr>
          </w:p>
        </w:tc>
      </w:tr>
    </w:tbl>
    <w:p w14:paraId="6191D75E" w14:textId="77777777" w:rsidR="00A84BD2" w:rsidRPr="004F6294" w:rsidRDefault="00A84BD2" w:rsidP="00A84B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eastAsia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84BD2" w:rsidRPr="004F6294" w14:paraId="27CB99D8" w14:textId="77777777" w:rsidTr="00387876">
        <w:tc>
          <w:tcPr>
            <w:tcW w:w="9066" w:type="dxa"/>
          </w:tcPr>
          <w:p w14:paraId="33002657" w14:textId="77777777" w:rsidR="00A84BD2" w:rsidRPr="004F6294" w:rsidRDefault="00A84BD2" w:rsidP="00387876">
            <w:pPr>
              <w:spacing w:before="120" w:after="120"/>
              <w:ind w:right="1"/>
              <w:jc w:val="both"/>
              <w:rPr>
                <w:rFonts w:eastAsia="Open Sans"/>
              </w:rPr>
            </w:pPr>
            <w:r w:rsidRPr="004F6294">
              <w:rPr>
                <w:rFonts w:eastAsia="Open Sans"/>
              </w:rPr>
              <w:t>Uwaga !   Wymagany kwalifikowany podpis elektroniczny lub podpis zaufany lub podpis osobisty</w:t>
            </w:r>
          </w:p>
        </w:tc>
      </w:tr>
    </w:tbl>
    <w:p w14:paraId="48D9BCD3" w14:textId="77777777" w:rsidR="00A84BD2" w:rsidRPr="004F6294" w:rsidRDefault="00A84BD2" w:rsidP="00A84BD2">
      <w:pPr>
        <w:widowControl/>
        <w:rPr>
          <w:rFonts w:eastAsia="Open Sans"/>
        </w:rPr>
      </w:pPr>
    </w:p>
    <w:p w14:paraId="642DBDD2" w14:textId="77777777" w:rsidR="00A84BD2" w:rsidRPr="004F6294" w:rsidRDefault="00A84BD2" w:rsidP="00A84BD2"/>
    <w:p w14:paraId="1B814B75" w14:textId="77777777" w:rsidR="00BB285D" w:rsidRPr="004F6294" w:rsidRDefault="00BB285D"/>
    <w:sectPr w:rsidR="00BB285D" w:rsidRPr="004F6294" w:rsidSect="008577A4">
      <w:headerReference w:type="default" r:id="rId7"/>
      <w:pgSz w:w="11907" w:h="16840"/>
      <w:pgMar w:top="851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7669" w14:textId="77777777" w:rsidR="00133BFA" w:rsidRDefault="00133BFA" w:rsidP="004F6294">
      <w:r>
        <w:separator/>
      </w:r>
    </w:p>
  </w:endnote>
  <w:endnote w:type="continuationSeparator" w:id="0">
    <w:p w14:paraId="225688D2" w14:textId="77777777" w:rsidR="00133BFA" w:rsidRDefault="00133BFA" w:rsidP="004F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9DB76" w14:textId="77777777" w:rsidR="00133BFA" w:rsidRDefault="00133BFA" w:rsidP="004F6294">
      <w:r>
        <w:separator/>
      </w:r>
    </w:p>
  </w:footnote>
  <w:footnote w:type="continuationSeparator" w:id="0">
    <w:p w14:paraId="2CEB379F" w14:textId="77777777" w:rsidR="00133BFA" w:rsidRDefault="00133BFA" w:rsidP="004F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8F9E" w14:textId="7B1BFCE6" w:rsidR="004F6294" w:rsidRDefault="004F629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D7F2F" wp14:editId="4D74FF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803AD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</w:rPr>
        <w:alias w:val="Tytuł"/>
        <w:id w:val="15524250"/>
        <w:placeholder>
          <w:docPart w:val="2B9AA03D029D48A2970BDF69A61294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</w:rPr>
          <w:t>Numer postępowania: RBG.271.1.2021</w:t>
        </w:r>
      </w:sdtContent>
    </w:sdt>
  </w:p>
  <w:p w14:paraId="19A73570" w14:textId="77777777" w:rsidR="004F6294" w:rsidRDefault="004F6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22"/>
    <w:multiLevelType w:val="hybridMultilevel"/>
    <w:tmpl w:val="952AF34E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032"/>
    <w:multiLevelType w:val="hybridMultilevel"/>
    <w:tmpl w:val="73420F0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6E0C"/>
    <w:multiLevelType w:val="hybridMultilevel"/>
    <w:tmpl w:val="40BCBF4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5C2A"/>
    <w:multiLevelType w:val="hybridMultilevel"/>
    <w:tmpl w:val="15DACE9A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310E"/>
    <w:multiLevelType w:val="hybridMultilevel"/>
    <w:tmpl w:val="3ECEEE28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492"/>
    <w:multiLevelType w:val="hybridMultilevel"/>
    <w:tmpl w:val="25D0E2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263D1"/>
    <w:multiLevelType w:val="hybridMultilevel"/>
    <w:tmpl w:val="2FB6AF1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2D04"/>
    <w:multiLevelType w:val="hybridMultilevel"/>
    <w:tmpl w:val="758026F2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0863"/>
    <w:multiLevelType w:val="hybridMultilevel"/>
    <w:tmpl w:val="EE9C869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B3D"/>
    <w:multiLevelType w:val="hybridMultilevel"/>
    <w:tmpl w:val="3068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6BE"/>
    <w:multiLevelType w:val="hybridMultilevel"/>
    <w:tmpl w:val="B87877D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111"/>
    <w:multiLevelType w:val="hybridMultilevel"/>
    <w:tmpl w:val="448AF960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75ED"/>
    <w:multiLevelType w:val="hybridMultilevel"/>
    <w:tmpl w:val="C23E7C86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34F1"/>
    <w:multiLevelType w:val="hybridMultilevel"/>
    <w:tmpl w:val="872891D4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D07D3"/>
    <w:multiLevelType w:val="hybridMultilevel"/>
    <w:tmpl w:val="C376005C"/>
    <w:lvl w:ilvl="0" w:tplc="7A06B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16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2"/>
    <w:rsid w:val="000B4740"/>
    <w:rsid w:val="000D1B24"/>
    <w:rsid w:val="00133BFA"/>
    <w:rsid w:val="001C5DE3"/>
    <w:rsid w:val="00456929"/>
    <w:rsid w:val="004C102D"/>
    <w:rsid w:val="004F6294"/>
    <w:rsid w:val="0069215A"/>
    <w:rsid w:val="008577A4"/>
    <w:rsid w:val="00A84A8B"/>
    <w:rsid w:val="00A84BD2"/>
    <w:rsid w:val="00AB0D3C"/>
    <w:rsid w:val="00B133E1"/>
    <w:rsid w:val="00BB285D"/>
    <w:rsid w:val="00D74591"/>
    <w:rsid w:val="00F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7C83"/>
  <w15:chartTrackingRefBased/>
  <w15:docId w15:val="{46B5CF26-CC68-4A5F-A978-59722B03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84BD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84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2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4F6294"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rsid w:val="004F6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62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9AA03D029D48A2970BDF69A6129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6B166-2D22-43F9-9499-2D59358F1617}"/>
      </w:docPartPr>
      <w:docPartBody>
        <w:p w:rsidR="003855E3" w:rsidRDefault="00340C3C" w:rsidP="00340C3C">
          <w:pPr>
            <w:pStyle w:val="2B9AA03D029D48A2970BDF69A61294A3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3C"/>
    <w:rsid w:val="00340C3C"/>
    <w:rsid w:val="003855E3"/>
    <w:rsid w:val="00C015A0"/>
    <w:rsid w:val="00C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B9AA03D029D48A2970BDF69A61294A3">
    <w:name w:val="2B9AA03D029D48A2970BDF69A61294A3"/>
    <w:rsid w:val="00340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RBG.271.1.2021</dc:title>
  <dc:subject/>
  <dc:creator>Katarzyna Mendalka</dc:creator>
  <cp:keywords/>
  <dc:description/>
  <cp:lastModifiedBy>Gmina Sorkwity</cp:lastModifiedBy>
  <cp:revision>4</cp:revision>
  <dcterms:created xsi:type="dcterms:W3CDTF">2021-03-19T09:30:00Z</dcterms:created>
  <dcterms:modified xsi:type="dcterms:W3CDTF">2021-03-24T10:39:00Z</dcterms:modified>
</cp:coreProperties>
</file>