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5407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XLIII/311/2022  z dnia 28 września 2022 r.</w:t>
      </w:r>
    </w:p>
    <w:p w14:paraId="24F27B3E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EC62E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51719C">
        <w:rPr>
          <w:rFonts w:ascii="Times New Roman" w:hAnsi="Times New Roman" w:cs="Times New Roman"/>
          <w:sz w:val="24"/>
          <w:szCs w:val="24"/>
        </w:rPr>
        <w:t>:</w:t>
      </w:r>
    </w:p>
    <w:p w14:paraId="05B57F39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E5D24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60016 – </w:t>
      </w:r>
      <w:r w:rsidRPr="0051719C">
        <w:rPr>
          <w:rFonts w:ascii="Times New Roman" w:hAnsi="Times New Roman" w:cs="Times New Roman"/>
          <w:sz w:val="24"/>
          <w:szCs w:val="24"/>
        </w:rPr>
        <w:t>zmniejszenie   dochodów o kwotę 10 000,00 zł  nastąpiło  w związku z przyznaniem  zmniejszonej dotacji do remontu drogi w Jędrychowie .</w:t>
      </w:r>
    </w:p>
    <w:p w14:paraId="53A7E0BB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A6537AE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70005 – </w:t>
      </w:r>
      <w:r w:rsidRPr="0051719C">
        <w:rPr>
          <w:rFonts w:ascii="Times New Roman" w:hAnsi="Times New Roman" w:cs="Times New Roman"/>
          <w:sz w:val="24"/>
          <w:szCs w:val="24"/>
        </w:rPr>
        <w:t xml:space="preserve">zwiększenie planowanych  dochodów o kwotę 80 000,00 zł  nastąpiło ze względu na dostosowanie planu do wykonanych dochodów z tytułu sprzedaży mienia. </w:t>
      </w:r>
    </w:p>
    <w:p w14:paraId="4815EE92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C6E2126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75601,75615,75616,75618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 zwiększenie  dochodów o kwotę 38 320,80 zł nastąpiło ze względu na osiągnięcie wpływów z odsetek od podatków oraz wpływów z tytułu opłaty za sprzedaż napojów alkoholowych w obrocie hurtowym.</w:t>
      </w:r>
    </w:p>
    <w:p w14:paraId="77FA5491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98B2D7E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75801,75816 – </w:t>
      </w:r>
      <w:r w:rsidRPr="0051719C">
        <w:rPr>
          <w:rFonts w:ascii="Times New Roman" w:hAnsi="Times New Roman" w:cs="Times New Roman"/>
          <w:sz w:val="24"/>
          <w:szCs w:val="24"/>
        </w:rPr>
        <w:t>zwiększenie planowanych  dochodów o kwotę 19.761,00 zł nastąpiło na podstawie pism Ministra Finansów w sprawie zwiększenia subwencji oświatowej na rok 2022. Kwota stanowi zwiększenie subwencji na nauczycieli stażystów i nauczycieli kontraktowych. Natomiast zmniejszenie dochodów o kwotę 2 700 000,00zł  nastąpiło ze względu na brak możliwości wykorzystania środków z programu „POLSKI ŁAD” przyznanych na termomodernizację obiektów użyteczności publicznej .</w:t>
      </w:r>
    </w:p>
    <w:p w14:paraId="4B5D2D7D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0A6F1C5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85202,85213,85216,85219,85295 – </w:t>
      </w:r>
      <w:r w:rsidRPr="0051719C">
        <w:rPr>
          <w:rFonts w:ascii="Times New Roman" w:hAnsi="Times New Roman" w:cs="Times New Roman"/>
          <w:sz w:val="24"/>
          <w:szCs w:val="24"/>
        </w:rPr>
        <w:t>zmiany   dochodów o kwotę 3 101 307,00 zł  związane jest ze zmianami kwot planowanej dotacji na 2022r z budżetu państwa  przekazywanej za pośrednictwem Urzędu Wojewódzkiego w Olsztynie.  Dotacja przeznaczona jest świadczenia z pomocy społecznej oraz  na dodatki dla pracowników socjalnych . Kwota 3 060 000,00 zł stanowi prognozowaną kwotę dodatków na  zakup węgla i innych rodzajów opału , które będą wypłacane za pośrednictwem  GOPS w Sorkwitach .</w:t>
      </w:r>
    </w:p>
    <w:p w14:paraId="2F95F8D8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7784DFD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85415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</w:t>
      </w: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19C">
        <w:rPr>
          <w:rFonts w:ascii="Times New Roman" w:hAnsi="Times New Roman" w:cs="Times New Roman"/>
          <w:sz w:val="24"/>
          <w:szCs w:val="24"/>
        </w:rPr>
        <w:t>zwiększenie planowanych  dochodów  w rozdziale związane jest z przyznaniem  planowanej dotacji na 2022r. z budżetu państwa , przekazywanej za pośrednictwem Urzędu Wojewódzkiego w Olsztynie. Zmiana  nastąpiła na podstawie pisma znak FK.3111.2.260.2022 z dnia 13-09-2022r.  Warmińsko - Mazurskiego Urzędu Wojewódzkiego . Dotacja przeznaczona jest na dofinansowanie świadczeń pomocy materialnej o charakterze socjalnym dla uczniów(stypendia socjalne).</w:t>
      </w:r>
    </w:p>
    <w:p w14:paraId="4D549C61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2001B4A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85503,85513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</w:t>
      </w: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19C">
        <w:rPr>
          <w:rFonts w:ascii="Times New Roman" w:hAnsi="Times New Roman" w:cs="Times New Roman"/>
          <w:sz w:val="24"/>
          <w:szCs w:val="24"/>
        </w:rPr>
        <w:t xml:space="preserve">zmiana   planowanych  dochodów  w rozdziałach związane jest ze zmianą  planowanej dotacji na 2022r. z budżetu państwa , przekazywanej za pośrednictwem Urzędu Wojewódzkiego w Olsztynie. Dotacja przeznaczona była na realizację wydatków związanych z Kartą Dużej Rodziny oraz opłatą składek zdrowotnych za osoby pobierające niektóre świadczenia. </w:t>
      </w:r>
    </w:p>
    <w:p w14:paraId="1923CEDC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DC393C2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2308380B" w14:textId="77777777" w:rsidR="0051719C" w:rsidRPr="0051719C" w:rsidRDefault="0051719C" w:rsidP="0051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ACB2D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01044-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zwiększenie  wydatków o kwotę 1 000,00zł  zaplanowane  zostało na zwiększone wydatki z tytułu zakupu energii elektrycznej w przepompowni ścieków  w Pustnikach.</w:t>
      </w:r>
    </w:p>
    <w:p w14:paraId="6F313444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DAF1A60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60014-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zmniejszenie wydatków o kwotę 70 000,00zł  nastąpiło ze względy na brak wykonania przez Starostwo Powiatowe w Mrągowie chodników w Pustnikach i Warpunach, na które Gmina Sorkwity miała udzielić pomocy finansowej w formie dotacji.</w:t>
      </w:r>
    </w:p>
    <w:p w14:paraId="5193B083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60016-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zwiększenie  planowanych wydatków o kwotę 80 000,00 zł nastąpiło ze względu na konieczność zakupu większej ilości kruszywa na drogi gminne niż wcześniej planowano . Ponadto Gmina Sorkwity po przejęciu terenu od Starostwa Powiatowego w Mrągowie terenu planuje wybudować chodnik w Warpunach.</w:t>
      </w:r>
    </w:p>
    <w:p w14:paraId="29E7710D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E8C2EF" w14:textId="77777777" w:rsidR="0051719C" w:rsidRPr="0051719C" w:rsidRDefault="0051719C" w:rsidP="0051719C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70005-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zmniejszenie  planowanych  wydatków w rozdziale o kwotę 999 000,00 zł nastąpiło w wyniku rezygnacji z realizacji zadań, które miały być finansowane z programu „POLSKI ŁAD”. W wyniku przeprowadzonego postępowania przetargowego najtańsza i jedyna oferta przekraczała środki przeznaczone na realizację zadań o około 80%.</w:t>
      </w:r>
    </w:p>
    <w:p w14:paraId="328B220B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EA5C3F5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85B5E2D" w14:textId="77777777" w:rsidR="0051719C" w:rsidRPr="0051719C" w:rsidRDefault="0051719C" w:rsidP="0051719C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75023,75095 – </w:t>
      </w:r>
      <w:r w:rsidRPr="0051719C">
        <w:rPr>
          <w:rFonts w:ascii="Times New Roman" w:hAnsi="Times New Roman" w:cs="Times New Roman"/>
          <w:sz w:val="24"/>
          <w:szCs w:val="24"/>
        </w:rPr>
        <w:t xml:space="preserve">zmiana planowanych  wydatków w rozdziałach nastąpiła w wyniku analizy planu w stosunku do wykonania za osiem  miesięcy , obecny plan wydatków w rozdziałach ze względu na wzrost cen materiałów i usług nie jest wystarczający do końca 2022r.W rozdziale 75095 zmniejszenie  planowanych  wydatków inwestycyjnych w rozdziale o kwotę 295 000,00 zł nastąpiło w wyniku rezygnacji z realizacji zadań, które miały być finansowane z programu „POLSKI ŁAD”. W wyniku przeprowadzonego postępowania przetargowego najtańsza i jedyna oferta przekraczała środki przeznaczone na realizację zadań o około 80%. W rozdziale zaplanowano natomiast  wydatek inwestycyjny w kwocie 120 000,00 zł, na zakup dwóch agregatów prądotwórczych samojezdnych dla zabezpieczenia na wypadek braku prądu przede wszystkim hydroforni gminnych. </w:t>
      </w:r>
    </w:p>
    <w:p w14:paraId="4438CBD3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1F03192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6AA98AA" w14:textId="77777777" w:rsidR="0051719C" w:rsidRPr="0051719C" w:rsidRDefault="0051719C" w:rsidP="0051719C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75412-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zmniejszenie  planowanych  wydatków w rozdziale o kwotę 90 000,00 zł nastąpiło w wyniku rezygnacji z realizacji zadań, które miały być finansowane z programu „POLSKI ŁAD”. W wyniku przeprowadzonego postępowania przetargowego najtańsza i jedyna oferta przekraczała środki przeznaczone na realizację zadań o około 80%.</w:t>
      </w:r>
    </w:p>
    <w:p w14:paraId="59AF7771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B86010B" w14:textId="77777777" w:rsidR="0051719C" w:rsidRPr="0051719C" w:rsidRDefault="0051719C" w:rsidP="0051719C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80101,80107,80113,80146,80148,80150 -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zmiany w rozdziałach wynikają z analizy planu w stosunku do wykonania za osiem miesięcy , obecny plan wydatków ze względu na wzrost cen materiałów i usług nie jest wystarczający do końca 2022r. Ponadto nastąpiło zmniejszenie  planowanych  wydatków w rozdziale o kwotę 310 000,00 zł , z tym , że zmniejszenie  o kwotę 1449 000,00 zł nastąpiło w wyniku rezygnacji z realizacji zadań, które miały być finansowane z programu „POLSKI ŁAD”. W wyniku przeprowadzonego postępowania przetargowego najtańsza i jedyna oferta przekraczała środki przeznaczone na realizację zadań o około 80%, natomiast zwiększono środki własne o kwotę 1 139 000,00zł , w wyniku tych zmian termomodernizacja Szkoły Podstawowej w Warpunach planowana jest w kwocie 1 329 520,00zł.</w:t>
      </w:r>
    </w:p>
    <w:p w14:paraId="1EE2D86B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F95370A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85154 - </w:t>
      </w:r>
      <w:r w:rsidRPr="0051719C">
        <w:rPr>
          <w:rFonts w:ascii="Times New Roman" w:hAnsi="Times New Roman" w:cs="Times New Roman"/>
          <w:sz w:val="24"/>
          <w:szCs w:val="24"/>
        </w:rPr>
        <w:t xml:space="preserve"> zmiana planowanych  wydatków w rozdziale o kwotę 9 104,06 zł nastąpiła w wyniku wpływów z tytułu opłaty za sprzedaż napojów alkoholowych w obrocie hurtowym. </w:t>
      </w:r>
    </w:p>
    <w:p w14:paraId="1A6D875A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6EE3FF7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85202,85213,85216,85219,85228,85230,85295 – </w:t>
      </w:r>
      <w:r w:rsidRPr="0051719C">
        <w:rPr>
          <w:rFonts w:ascii="Times New Roman" w:hAnsi="Times New Roman" w:cs="Times New Roman"/>
          <w:sz w:val="24"/>
          <w:szCs w:val="24"/>
        </w:rPr>
        <w:t>zmiany   wydatków o kwotę 3 027 507,00 zł  związane jest ze zmianami kwot planowanej dotacji na 2022r z budżetu państwa  przekazywanej za pośrednictwem Urzędu Wojewódzkiego w Olsztynie.  Dotacja przeznaczona jest świadczenia z pomocy społecznej oraz  na dodatki dla pracowników socjalnych . Kwota 3 060 000,00 zł stanowi prognozowaną kwotę dodatków na  zakup węgla i innych rodzajów opału , które będą wypłacane za pośrednictwem  GOPS w Sorkwitach .</w:t>
      </w:r>
    </w:p>
    <w:p w14:paraId="2D18D061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BFEF793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85415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</w:t>
      </w: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19C">
        <w:rPr>
          <w:rFonts w:ascii="Times New Roman" w:hAnsi="Times New Roman" w:cs="Times New Roman"/>
          <w:sz w:val="24"/>
          <w:szCs w:val="24"/>
        </w:rPr>
        <w:t>zwiększenie planowanych  wydatków  w rozdziale związane jest z przyznaniem  planowanej dotacji na 2022r. z budżetu państwa , przekazywanej za pośrednictwem Urzędu Wojewódzkiego w Olsztynie. Zmiana  nastąpiła na podstawie pisma znak FK.3111.2.260.2022 z dnia 13-09-2022r.  Warmińsko - Mazurskiego Urzędu Wojewódzkiego . Dotacja przeznaczona jest na dofinansowanie świadczeń pomocy materialnej o charakterze socjalnym dla uczniów(stypendia socjalne).</w:t>
      </w:r>
    </w:p>
    <w:p w14:paraId="6F6C902D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2E3FD05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85503,85513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</w:t>
      </w:r>
      <w:r w:rsidRPr="00517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19C">
        <w:rPr>
          <w:rFonts w:ascii="Times New Roman" w:hAnsi="Times New Roman" w:cs="Times New Roman"/>
          <w:sz w:val="24"/>
          <w:szCs w:val="24"/>
        </w:rPr>
        <w:t xml:space="preserve">zmiana   planowanych  wydatków  w rozdziałach związane jest ze zmianą  planowanej dotacji na 2022r. z budżetu państwa , przekazywanej za pośrednictwem Urzędu Wojewódzkiego w Olsztynie. Dotacja przeznaczona była na realizację wydatków związanych z Kartą Dużej Rodziny oraz opłatą składek zdrowotnych za osoby pobierające niektóre świadczenia. </w:t>
      </w:r>
    </w:p>
    <w:p w14:paraId="6F6E673B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7B2808" w14:textId="77777777" w:rsidR="0051719C" w:rsidRPr="0051719C" w:rsidRDefault="0051719C" w:rsidP="0051719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90095</w:t>
      </w:r>
      <w:r w:rsidRPr="0051719C">
        <w:rPr>
          <w:rFonts w:ascii="Times New Roman" w:hAnsi="Times New Roman" w:cs="Times New Roman"/>
          <w:sz w:val="24"/>
          <w:szCs w:val="24"/>
        </w:rPr>
        <w:t xml:space="preserve"> – zwiększenie  wydatków w rozdziale  nastąpiło ze względu na  zwiększenie wydatków w rozdziale na usługi ze względu na wzrost cen usług.</w:t>
      </w:r>
    </w:p>
    <w:p w14:paraId="04BBC6CD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2C65EBF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b/>
          <w:bCs/>
          <w:sz w:val="24"/>
          <w:szCs w:val="24"/>
        </w:rPr>
        <w:t>92601-  –</w:t>
      </w:r>
      <w:r w:rsidRPr="0051719C">
        <w:rPr>
          <w:rFonts w:ascii="Times New Roman" w:hAnsi="Times New Roman" w:cs="Times New Roman"/>
          <w:sz w:val="24"/>
          <w:szCs w:val="24"/>
        </w:rPr>
        <w:t>- zwiększenie  wydatków w rozdziale o kwotę 140 000,00zł nastąpiło po analizie kosztów  na zadanie pn. „Budowa parku sportowo – rekreacyjnego w Sorkwitach”. Środki na to zadanie uległy zwiększeniu o 140 000,00 zł, są to  środki z budżetu Gminy Sorkwity natomiast pozostałe wydatki nadal pokryte będą  środkami w kwocie 820 000,00 zł stanowiącymi wolne środki z 2021r. z nagrody za dynamikę szczepień oraz środki z RIFIL w kwocie 600 000,00zł.</w:t>
      </w:r>
    </w:p>
    <w:p w14:paraId="7F2D88AB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0E10CAC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sz w:val="24"/>
          <w:szCs w:val="24"/>
        </w:rPr>
        <w:t>Nadmienić należy , iż w wyniku wprowadzonych zmian zwiększeniu uległ deficyt Gminy Sorkwity, który po zmianach będzie wynosił kwotę 2 633 324,33zł .</w:t>
      </w:r>
    </w:p>
    <w:p w14:paraId="24AFE266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8D3A93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sz w:val="24"/>
          <w:szCs w:val="24"/>
        </w:rPr>
        <w:t>Zmianie ulegają również przychody gminy i rozchody gminy zgodnie z załącznikiem nr 6 do niniejszej uchwały.</w:t>
      </w:r>
    </w:p>
    <w:p w14:paraId="670CD2DF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2029B10" w14:textId="77777777" w:rsidR="0051719C" w:rsidRPr="0051719C" w:rsidRDefault="0051719C" w:rsidP="0051719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039DC9" w14:textId="77777777" w:rsidR="0051719C" w:rsidRPr="0051719C" w:rsidRDefault="0051719C" w:rsidP="0051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9C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39D5C4E2" w14:textId="77777777" w:rsidR="00006DC6" w:rsidRDefault="00006DC6"/>
    <w:sectPr w:rsidR="00006DC6" w:rsidSect="006F21B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2"/>
    <w:rsid w:val="00006DC6"/>
    <w:rsid w:val="0051719C"/>
    <w:rsid w:val="00E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E110-9C83-4ACC-8B08-4781F83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2022-09-29T07:31:00Z</dcterms:created>
  <dcterms:modified xsi:type="dcterms:W3CDTF">2022-09-29T07:31:00Z</dcterms:modified>
</cp:coreProperties>
</file>